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Проек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т по доработкам 1С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Весь проект делится на составляющие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1.  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 xml:space="preserve">Дополнительные аналитики (реквизиты) в заказе клиента, и справочники подчиненные справочнику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контрагенты :</w:t>
      </w:r>
      <w:proofErr w:type="gram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«Клиент» – «Объект» – «Цех» – «Установка» – «Агрегат» 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+ Привязка к 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«Системе»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2.  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Дополнительные аналитики (реквизиты) и доработки в справочнике номенклатур: поставщик, производитель и определенным образом присваиваемый код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3.  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Обработка для создания заказов клиентам, выбираем какой товар будет собран для клиента, из какого товара будет он собран и на выходе получаем заказ клиента с собранным товаром.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4.  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Обработка для создания заказов поставщикам, выбираем галками несколько заказов клиентов и по ним делаем заказы поставщикам, 1 заказ клиента обеспечивается несколькими заказами поставщиков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5.  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Статусы у связки «Товар – количество – Заказ клиента – Заказ поставщика»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6.  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Монитор состояния заявок (а по сути уникальных связок «Товар – количество – Заказ клиента – Заказ поставщика»)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7.  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Монитор склада для проведения инвентаризации и контроля склада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8.  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Дополнительные возможности системы</w:t>
      </w:r>
    </w:p>
    <w:p w:rsidR="00813AE1" w:rsidRPr="00813AE1" w:rsidRDefault="00813AE1" w:rsidP="00813AE1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Times New Roman"/>
          <w:sz w:val="20"/>
          <w:szCs w:val="20"/>
          <w:lang w:eastAsia="ru-RU"/>
        </w:rPr>
        <w:br/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Подробно по каждому пункту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1.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     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Дополнительные аналитики (реквизиты) в заказе клиента, и справочники подчиненные справочнику </w:t>
      </w:r>
      <w:proofErr w:type="gramStart"/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контрагенты :</w:t>
      </w:r>
      <w:proofErr w:type="gram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«Клиент» – «Объект» – «Цех» – «Установка» – «Агрегат»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+ Привязка к 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«Системе»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(не подчиненный справочник)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Создать справочники: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Объекты, подчинен справочнику клиенты, у каждого клиента свои объекты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Цехи, подчинен справочнику Объекты, у каждого объекта свои цехи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Установки, подчинен справочнику Объекты, у каждого объекта свои цехи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Агрегаты, подчинен справочнику Объекты, у каждого объекта свои цехи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Системы, справочник, не подчиненный,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привязывается  к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установке или агрегату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Номенклатура: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Дополнительные реквизиты по ним нужен поиск и сортировка в форме списка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 Для уточнения: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Ступенчатая сложная подчинённость </w:t>
      </w:r>
      <w:r w:rsidRPr="00813AE1">
        <w:rPr>
          <w:rFonts w:eastAsia="Times New Roman" w:cs="Arial"/>
          <w:b/>
          <w:bCs/>
          <w:color w:val="000000"/>
          <w:sz w:val="20"/>
          <w:szCs w:val="20"/>
          <w:shd w:val="clear" w:color="auto" w:fill="F4CCCC"/>
          <w:lang w:eastAsia="ru-RU"/>
        </w:rPr>
        <w:t xml:space="preserve">«Клиент» – «Объект» – «Цех» – «Установка» – «Агрегат», то </w:t>
      </w:r>
      <w:proofErr w:type="gramStart"/>
      <w:r w:rsidRPr="00813AE1">
        <w:rPr>
          <w:rFonts w:eastAsia="Times New Roman" w:cs="Arial"/>
          <w:b/>
          <w:bCs/>
          <w:color w:val="000000"/>
          <w:sz w:val="20"/>
          <w:szCs w:val="20"/>
          <w:shd w:val="clear" w:color="auto" w:fill="F4CCCC"/>
          <w:lang w:eastAsia="ru-RU"/>
        </w:rPr>
        <w:t>есть :</w:t>
      </w:r>
      <w:proofErr w:type="gram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Агрегаты, подчинен справочнику Установка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Объекты, подчинен справочнику клиенты, у каждого клиента свои объекты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Цехи, подчинен справочнику Объекты, у каждого объекта свои цехи (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параметра  может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и не быть, то есть параметр Цех может быть пропущен)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Установки, подчинен справочнику Цеха или если он отсутствует справочнику Объекты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Агрегаты, подчинен справочнику Установки (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параметра  может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и не быть, то есть параметр Агрегат  может быть нулевым)</w:t>
      </w:r>
    </w:p>
    <w:p w:rsidR="00813AE1" w:rsidRPr="00813AE1" w:rsidRDefault="00813AE1" w:rsidP="00813AE1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Times New Roman"/>
          <w:sz w:val="20"/>
          <w:szCs w:val="20"/>
          <w:lang w:eastAsia="ru-RU"/>
        </w:rPr>
        <w:br/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2.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     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Дополнительные аналитики (реквизиты) и доработки в справочнике номенклатура: поставщик, производитель и определенным образом присваиваемый код и дополнительные справочники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(Дополнительно будут ещё аналитики 5-10 шт., по которым минимальная логика: поиск и сортировка, а так же при формировании отчётов фильтр по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ним  )</w:t>
      </w:r>
      <w:proofErr w:type="gram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Справочник контрагенты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Реквизиты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Код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товара:  маска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(12-34-56789)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Присваивается определенным образом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12 – номер папки первого уровня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34 – номер папки второго уровня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56789 – номер номенклатуры в папке, начинается с 00001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Поставщики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Производители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Справочники: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Поставщики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Производители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3.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     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Обработка для создания заказов клиентам, выбираем какой товар будет собран для клиента, из какого товара будет он собран и на выходе получаем заказ клиента с собранным товаром.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(В заказ клиента должны входить как сборочные единицы (состоящие из единиц номенклатуры) так и отдельные позиции,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пример :</w:t>
      </w:r>
      <w:proofErr w:type="gram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1.Сборочная единица 1 -2шт</w:t>
      </w:r>
    </w:p>
    <w:p w:rsidR="00813AE1" w:rsidRPr="00813AE1" w:rsidRDefault="00813AE1" w:rsidP="00813AE1">
      <w:pPr>
        <w:numPr>
          <w:ilvl w:val="0"/>
          <w:numId w:val="1"/>
        </w:numPr>
        <w:shd w:val="clear" w:color="auto" w:fill="F4CCCC"/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Ложка -1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шт</w:t>
      </w:r>
      <w:proofErr w:type="spellEnd"/>
    </w:p>
    <w:p w:rsidR="00813AE1" w:rsidRPr="00813AE1" w:rsidRDefault="00813AE1" w:rsidP="00813AE1">
      <w:pPr>
        <w:numPr>
          <w:ilvl w:val="0"/>
          <w:numId w:val="1"/>
        </w:numPr>
        <w:shd w:val="clear" w:color="auto" w:fill="F4CCCC"/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lastRenderedPageBreak/>
        <w:t xml:space="preserve">Вилка -1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шт</w:t>
      </w:r>
      <w:proofErr w:type="spellEnd"/>
    </w:p>
    <w:p w:rsidR="00813AE1" w:rsidRPr="00813AE1" w:rsidRDefault="00813AE1" w:rsidP="00813AE1">
      <w:pPr>
        <w:numPr>
          <w:ilvl w:val="0"/>
          <w:numId w:val="1"/>
        </w:numPr>
        <w:shd w:val="clear" w:color="auto" w:fill="F4CCCC"/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Тарелка-2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шт</w:t>
      </w:r>
      <w:proofErr w:type="spell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2.Сборочная единица 2</w:t>
      </w:r>
    </w:p>
    <w:p w:rsidR="00813AE1" w:rsidRPr="00813AE1" w:rsidRDefault="00813AE1" w:rsidP="00813AE1">
      <w:pPr>
        <w:numPr>
          <w:ilvl w:val="0"/>
          <w:numId w:val="2"/>
        </w:numPr>
        <w:shd w:val="clear" w:color="auto" w:fill="F4CCCC"/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Ложка-2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шт</w:t>
      </w:r>
      <w:proofErr w:type="spellEnd"/>
    </w:p>
    <w:p w:rsidR="00813AE1" w:rsidRPr="00813AE1" w:rsidRDefault="00813AE1" w:rsidP="00813AE1">
      <w:pPr>
        <w:numPr>
          <w:ilvl w:val="0"/>
          <w:numId w:val="2"/>
        </w:numPr>
        <w:shd w:val="clear" w:color="auto" w:fill="F4CCCC"/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Вилка -3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шт</w:t>
      </w:r>
      <w:proofErr w:type="spellEnd"/>
    </w:p>
    <w:p w:rsidR="00813AE1" w:rsidRPr="00813AE1" w:rsidRDefault="00813AE1" w:rsidP="00813AE1">
      <w:pPr>
        <w:numPr>
          <w:ilvl w:val="0"/>
          <w:numId w:val="2"/>
        </w:numPr>
        <w:shd w:val="clear" w:color="auto" w:fill="F4CCCC"/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Тарелка-1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шт</w:t>
      </w:r>
      <w:proofErr w:type="spell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3. Диван-1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шт</w:t>
      </w:r>
      <w:proofErr w:type="spell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4.Вилка-5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шт</w:t>
      </w:r>
      <w:proofErr w:type="spell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То есть поз.3,4 это отдельные номенклатуры, причём одна и та же номенклатура может входить в разные сборочные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единицы ,а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также стоять отдельно (Вилка) при формировании заказа поставщику они все должны суммироваться.</w:t>
      </w:r>
    </w:p>
    <w:p w:rsidR="00813AE1" w:rsidRPr="00813AE1" w:rsidRDefault="00813AE1" w:rsidP="00813AE1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Times New Roman"/>
          <w:sz w:val="20"/>
          <w:szCs w:val="20"/>
          <w:lang w:eastAsia="ru-RU"/>
        </w:rPr>
        <w:br/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Форма обработки: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Сверху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Кнопки: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Создать сборочную единицу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Закончить создание сборочной единицы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Копировать сборочную единицу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Сохранить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Создать заявку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(Лучше “Отправить заявку”)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Кнопка для добавления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товара  из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номенклатуры (“свободная позиция”, не входящая в состав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Сбор.Ед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.)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+Реквизит «Ссылка на заказ клиента»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Снизу таблица: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Сборочная единица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Входящий товар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Комментарий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Цена (закупки без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ндс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Внизу итог «Сумма закупки без НДС»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Возможности: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Возможность прицеплять файл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pdf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, изображение или подобный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События при нажатии кнопок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Создать сборочную единицу, после нажатия на кнопку появляется Окно – «введите наименование сборочной единицы», фактически мы создаем новую номенклатуру и она сразу записывается в справочник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(Т.к.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Сбор.Ед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. используется как правило 1 раз, то не нужна функция автоматической записи в справочник, лучше что бы программа спрашивала “Добавить в номенклатуру?”, но не обязательно)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, как только мы нажимаем «ОК» в окне ввода наименования, затем первая колонка добавляется строка, у которой заполнена первая колонка – номенклатура, которую мы только что создали, вторая – «1» количество(при необходимости его меняют).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Затем пользователь выбирает колонку 3 из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спр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номенклатура- «входящий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товар»(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 состав сборочной единицы) и определяет количество, так же по умолчанию сразу подставляется 1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При необходимости заполняется комментарий.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Цена подтягивается из последнего документа закупки, она проставляется без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ндс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1 строка создана, как правило сборочная единица состоит из нескольких входящих в состав товаров, поэтому должна быть кнопка добавить копированием – выбираем строку, копируем ее и затем меняем входящий товар, кол-во комментарий.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Поля сборочная единица и количество повторяются столько раз сколько товаров входит в состав сборочной единицы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Таблица: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1187"/>
        <w:gridCol w:w="1981"/>
        <w:gridCol w:w="1187"/>
        <w:gridCol w:w="2722"/>
        <w:gridCol w:w="1137"/>
      </w:tblGrid>
      <w:tr w:rsidR="00813AE1" w:rsidRPr="00813AE1" w:rsidTr="00813A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Сборочная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Входящий товар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Коммент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813AE1" w:rsidRPr="00813AE1" w:rsidTr="00813A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Серверная стойка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Корпус А-1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20000</w:t>
            </w:r>
          </w:p>
        </w:tc>
      </w:tr>
      <w:tr w:rsidR="00813AE1" w:rsidRPr="00813AE1" w:rsidTr="00813A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Серверная стойка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UPS А-2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UPS можно привезти позже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813AE1" w:rsidRPr="00813AE1" w:rsidTr="00813A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Серверная стойка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Провод 1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Провода просили обжать)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Закончить создание сборочной единицы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lastRenderedPageBreak/>
        <w:t>После того, как закончили собирать сборочную единицу – нажимаем на кнопку «Закончить создание сборочной единицы»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Дальше можем начать собирать еще что-то или закончить сборку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Копировать сборочную единицу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Нужна, чтобы можно было скопировать сразу все строки по выбранной сборочной единице и уже править готовый вариант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Сохранить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Загрузить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Заявка может создаваться в течение нескольких дней, поэтому надо предусмотреть возможность сохранить заявку и загрузить ее.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Когда сохраняем заявку –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1.  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Создается и сохраняется заказ покупателя, в который входят Сборочные единицы и их количество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2.  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В сборочной единице в карточке товара сохраняется спецификация по сборке – предусмотреть хранение нескольких спецификаций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Создать заявку 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Когда работа по заявке закончена: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3.  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Создается и проводится заказ покупателя, в который входят Сборочные единицы и их количество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4.  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В сборочной единице в карточке товара сохраняется спецификация по сборке – предусмотреть хранение нескольких спецификаций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Дополнительно: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Графа цена и сумма видны только в Московском филиале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После нажатия кнопки “создать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заявку“ отправить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заявку в работу редактирование заявки может производить только пользователь имеющий такое право (московский офис).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4.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     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Обработка для создания заказов поставщикам, выбираем галками несколько заказов клиентов и по ним делаем заказы поставщикам, 1 заказ клиента, как правило обеспечивается несколькими заказами поставщиков.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Сверху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Кнопки: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Выбрать заказы клиентов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Обновить(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информацию из заказов клиентов если их изменили)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Создать заказ поставщику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(либо по производителю)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+Реквизит «Ссылка на заказ поставщику»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Фильтры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 производителю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 поставщику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Снизу таблица: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Номенклатура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Кол-во требуется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(если есть возможность то при наведении на “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треб.кол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” сделать всплывающую подсказку “сколько по какой заявке требуется”)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к заказу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к отгрузим со склада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остаток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Производитель (выводится основной производитель номенклатуры)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Поставщик (выводится основной поставщик номенклатуры)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Цена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Комментарий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Цена(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закупки без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ндс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Внизу итог «Сумма заказа поставщику без НДС»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События при нажатии кнопок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Выбрать заказы клиентов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Открывается список документов заказы клиентов, из него выбираем несколько заказов и нажимаем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ок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 таблице обработки из этих заказов подтягивается номенклатура, но не та что стоит в самих заказах клиентов, а та что была использована для сборки этой номенклатуры (сборочная единица из пункта 3), то есть тянется из спецификаций (которых у одного товара может быть много, так что храниться они должны в том числе и в заказе клиента)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Обновить (информацию из заказов клиентов если их изменили)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Если увидели ошибку, поменяли заказы клиентов, затем нажали обновить и информация из заказов обновилась – заново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подгрузилась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Внизу выводится сообщение – что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изменилось  при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обновлении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Создать заказ поставщику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Когда все сделали – нажимаем на эту кнопку и создается заказ поставщику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(при формировании “заказ поставщику” должен выводиться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excel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документ)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Колонки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требуется = сколько всего нужно заказать товара чтобы обеспечить выбранные заказы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lastRenderedPageBreak/>
        <w:t>Кол-во к заказу = сколько всего нужно заказать товара у поставщика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к отгрузим со склада = сколько товара из «Кол-во к заказу» возьмем со склада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остаток = сколько останется на складе после отгрузки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Как </w:t>
      </w:r>
      <w:proofErr w:type="spellStart"/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расчитывается</w:t>
      </w:r>
      <w:proofErr w:type="spell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к заказу = Кол-во требуется - Кол-во к отгрузим со склада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Редактировать можем только «Кол-во к заказу», если его меняем автоматом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меняются  «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Кол-во к отгрузим со склада» и «Кол-во остаток»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Особенности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Если в 2х заказах клиентов встретилась одинаковая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номенклатура(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которая загружается в таблицу), и у них разные комментарии, или у одного товара есть комментарий а у другого нет – то товар загружается 2мя разными строками, учесть что остаток по колонкам кол-во в одной строке будет зависеть  от другой строки.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5 - 7 В принципе правильно, надо ещё обдумать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. если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и будут изменения то незначительные.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5.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     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Статусы у связки «Товар – количество – Заказ клиента – Заказ поставщика»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Возможно есть смысл к этой связке добавить Сборочную единицу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«Товар – Количество – Сборочная единица – Заказ клиента – Заказ поставщика»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Такая связка является уникальной и по ней нужно отслеживать статусы: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1.  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Черновая заявка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2.  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Согласован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3.  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Заказано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4.  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Оплачено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5.  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Получено Москва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6.  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 xml:space="preserve">Отправлено в ОП 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7.  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Получено в ОП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8.  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Завершено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Как присваиваются статусы: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1.  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Черновая заявка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Во время формирования заказа в обработке (пункт 3), если мы сохраняем заявку то ей присваивается статус «Черновая заявка»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Проставляется в заказе клиента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2.  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Согласован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Чтобы присвоить статус нужно прикрепить файл (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pdf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Jpg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или аналогичный) с подписью руководителя, без прикрепленного документа на этот статус нельзя перейти, выскакивает сообщение «Прикрепите документ с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подписью….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», этот документ прикрепляется к документу «Заказ клиента» и в обработке (пункт 3)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Проставляется в заказе клиента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3.  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Заказано(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у поставщика)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Должна быть возможность прикрепить файл – скан согласования (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pdf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Jpg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или аналогичный), без прикрепленного документа на этот статус можно перейти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Проставляется в заказе поставщику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4.  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Оплачено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Должна быть возможность прикрепить файл – скан счета (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pdf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Jpg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или аналогичный), без прикрепленного документа на этот статус нельзя перейти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Проставляется в заказе поставщику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5.  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Получено Москва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Проставляется в заказе поставщику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6.  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Отправлено в ОП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Проставляется в заказе поставщику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7.  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Получено в ОП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Проставляется в заказе поставщику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8.  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Завершено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Проставляется в заказе поставщику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Описать вариант реализации в 1С: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6.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     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Монитор состояния заявок (а по сути уникальных связок «Товар – количество – Заказ клиента – Заказ поставщика»)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Обработка для контроля состояния заявок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Сверху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Кнопки: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Выбрать заказы клиентов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Обновить(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информацию из заказов клиентов если их изменили)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Создать заказ поставщику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+Реквизит «Ссылка на заказ поставщику»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Фильтры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 производителю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 клиенту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lastRenderedPageBreak/>
        <w:t>Желательно реализовать следующий фильтр: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«Клиент» – «Объект» – «Цех» – «Установка» – «Агрегат» </w:t>
      </w:r>
      <w:proofErr w:type="gramStart"/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( это</w:t>
      </w:r>
      <w:proofErr w:type="gramEnd"/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 структура хранения)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Чтобы можно было выбрать несколько клиентов, затем начать выбирать объекты и при выборе выводились только объекты выбранных </w:t>
      </w:r>
      <w:proofErr w:type="spell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клиетов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После выбора нескольких объектов, видим отфильтрованные Цехи и выбираем их.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Так же с Установкой и агрегатом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Чтобы была возможность пропустить например уровень «Цех», и на следующем уровне мы увидим все установки с учетом предыдущих фильтров по Клиенту и объекту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Чтобы можно было выбирать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Снизу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Таблица: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Номенклатура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Код товара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Заказ поставщика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Поставщик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Документ продажи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Клиент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·</w:t>
      </w:r>
      <w:r w:rsidRPr="00813AE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Статус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146"/>
        <w:gridCol w:w="1530"/>
        <w:gridCol w:w="1564"/>
        <w:gridCol w:w="1490"/>
        <w:gridCol w:w="1250"/>
        <w:gridCol w:w="1171"/>
        <w:gridCol w:w="1099"/>
      </w:tblGrid>
      <w:tr w:rsidR="00813AE1" w:rsidRPr="00813AE1" w:rsidTr="00813A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Код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Заказ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Заказ клиента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</w:tr>
      <w:tr w:rsidR="00813AE1" w:rsidRPr="00813AE1" w:rsidTr="00813A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Корпус А-1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01-03-00123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Заказ номер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Заказ номер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3AE1" w:rsidRPr="00813AE1" w:rsidTr="00813A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UPS А-2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02-01-00121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Заказ номер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Заказ номер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3AE1" w:rsidRPr="00813AE1" w:rsidTr="00813A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Провод 1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04-03-00001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Заказ номер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ind w:left="4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Заказ номер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События при нажатии кнопок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7.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     </w:t>
      </w: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Монитор склада для проведения инвентаризации и контроля остатков на складе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Сверху</w:t>
      </w:r>
    </w:p>
    <w:p w:rsidR="00813AE1" w:rsidRPr="00813AE1" w:rsidRDefault="00813AE1" w:rsidP="00813AE1">
      <w:pPr>
        <w:spacing w:after="0" w:line="240" w:lineRule="auto"/>
        <w:ind w:left="420" w:right="105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Кнопки: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Обновить – обновить информацию по остаткам</w:t>
      </w:r>
    </w:p>
    <w:p w:rsidR="00813AE1" w:rsidRPr="00813AE1" w:rsidRDefault="00813AE1" w:rsidP="00813AE1">
      <w:pPr>
        <w:spacing w:after="0" w:line="240" w:lineRule="auto"/>
        <w:ind w:left="420" w:right="105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Отправить – создать документы «списание товара» и / или «оприходование товара», согласно изменениям которые сделали в обработке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Снизу таблица: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Доступно для редактирования поле остаток, </w:t>
      </w:r>
      <w:r w:rsidRPr="00813AE1">
        <w:rPr>
          <w:rFonts w:eastAsia="Times New Roman" w:cs="Arial"/>
          <w:color w:val="FF0000"/>
          <w:sz w:val="20"/>
          <w:szCs w:val="20"/>
          <w:lang w:eastAsia="ru-RU"/>
        </w:rPr>
        <w:t>ч</w:t>
      </w:r>
      <w:r w:rsidRPr="00813AE1">
        <w:rPr>
          <w:rFonts w:eastAsia="Times New Roman" w:cs="Arial"/>
          <w:color w:val="CC0000"/>
          <w:sz w:val="20"/>
          <w:szCs w:val="20"/>
          <w:lang w:eastAsia="ru-RU"/>
        </w:rPr>
        <w:t xml:space="preserve">ерез функцию “коррекция остатка” (+/-) с пометкой основания коррекции, 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т.е. кладовщик считает остаток на складе, и если по отчету не сходится, то меняет в поле остаток цифру.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(НЕТ, см. текст ниже)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Каждому филиалу доступен для редактирования только свой склад</w:t>
      </w:r>
    </w:p>
    <w:tbl>
      <w:tblPr>
        <w:tblW w:w="11483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65"/>
        <w:gridCol w:w="1215"/>
        <w:gridCol w:w="1278"/>
        <w:gridCol w:w="1006"/>
        <w:gridCol w:w="955"/>
        <w:gridCol w:w="1201"/>
        <w:gridCol w:w="1544"/>
        <w:gridCol w:w="992"/>
      </w:tblGrid>
      <w:tr w:rsidR="00813AE1" w:rsidRPr="00813AE1" w:rsidTr="00813AE1">
        <w:trPr>
          <w:trHeight w:val="76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Склад 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Склад 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left="420"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813AE1" w:rsidRPr="00813AE1" w:rsidTr="00813AE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Остаток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Свободный остаток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Ожидаемое поступление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Остаток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резерв</w:t>
            </w:r>
            <w:proofErr w:type="gram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свободный</w:t>
            </w:r>
            <w:proofErr w:type="gramEnd"/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остаток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ind w:right="1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ожидаемое</w:t>
            </w:r>
            <w:proofErr w:type="gramEnd"/>
            <w:r w:rsidRPr="00813A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поступление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3AE1" w:rsidRPr="00813AE1" w:rsidTr="00813AE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13AE1" w:rsidRPr="00813AE1" w:rsidRDefault="00813AE1" w:rsidP="00813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1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Дополнительно по складу требуется реализация следующих функций (кнопок):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1. “Свободный ввод” (доступно только администратору): изменение остатков по всем складам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2. “Перемещение МР (Материальных ресурсов)”: при нажатии должно выскакивать окно формирования “Ведомости перемещения” (спецификации согласно номенклатуре), которая включает в себя: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№ ведомости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lastRenderedPageBreak/>
        <w:t>Откуда (№ склада, либо “Поступление от поставщика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” )</w:t>
      </w:r>
      <w:proofErr w:type="gramEnd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Куда(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№ склада)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Основание (прикреплённый документ)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Примечание (текстовое поле)</w:t>
      </w:r>
    </w:p>
    <w:p w:rsidR="00813AE1" w:rsidRPr="00813AE1" w:rsidRDefault="00813AE1" w:rsidP="00813AE1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Times New Roman"/>
          <w:sz w:val="20"/>
          <w:szCs w:val="20"/>
          <w:lang w:eastAsia="ru-RU"/>
        </w:rPr>
        <w:br/>
      </w:r>
      <w:r w:rsidRPr="00813AE1">
        <w:rPr>
          <w:rFonts w:eastAsia="Times New Roman" w:cs="Times New Roman"/>
          <w:sz w:val="20"/>
          <w:szCs w:val="20"/>
          <w:lang w:eastAsia="ru-RU"/>
        </w:rPr>
        <w:br/>
      </w:r>
      <w:r w:rsidRPr="00813AE1">
        <w:rPr>
          <w:rFonts w:eastAsia="Times New Roman" w:cs="Times New Roman"/>
          <w:sz w:val="20"/>
          <w:szCs w:val="20"/>
          <w:lang w:eastAsia="ru-RU"/>
        </w:rPr>
        <w:br/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Далее идёт перечень и кол-во перемещаемого оборудования (возможно с привязкой к заказу клиента, ещё уточним, пока не ясно)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После нажатия “Отправить МР” формируется Ведомость перемещения и оборудование из свободного остатка склада “откуда” переходит в “ожидаемое поступление” склада “Куда”. 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3. “Подтверждение получения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“ Склад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“Куда” должен подтвердить получение, после чего товар перейдёт в свободный остаток.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4. “Резервирование” (указание номенклатуры, кол-ва и примечание “Куда”)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5. “Снятие резерва” пользователем создавшим резервирование или администратором.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8.  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Дополнительные возможности системы и доработки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По заявке отследить что нужно докупить с учетом остатков на нескольких складах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FF0000"/>
          <w:sz w:val="20"/>
          <w:szCs w:val="20"/>
          <w:lang w:eastAsia="ru-RU"/>
        </w:rPr>
        <w:t xml:space="preserve">Уточнить?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Да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Права для пользователей в филиалах: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 xml:space="preserve">Не могут менять статусы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(Могут создавать заявки и переводить из “Черновая заявка” </w:t>
      </w:r>
      <w:proofErr w:type="spellStart"/>
      <w:proofErr w:type="gramStart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в“</w:t>
      </w:r>
      <w:proofErr w:type="gram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Согласован</w:t>
      </w:r>
      <w:proofErr w:type="spellEnd"/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”)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       </w:t>
      </w: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ab/>
        <w:t>Видят только свои заявки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Переименовать ярлыки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FF0000"/>
          <w:sz w:val="20"/>
          <w:szCs w:val="20"/>
          <w:lang w:eastAsia="ru-RU"/>
        </w:rPr>
        <w:t xml:space="preserve">Нужен </w:t>
      </w:r>
      <w:proofErr w:type="spellStart"/>
      <w:r w:rsidRPr="00813AE1">
        <w:rPr>
          <w:rFonts w:eastAsia="Times New Roman" w:cs="Arial"/>
          <w:color w:val="FF0000"/>
          <w:sz w:val="20"/>
          <w:szCs w:val="20"/>
          <w:lang w:eastAsia="ru-RU"/>
        </w:rPr>
        <w:t>принт</w:t>
      </w:r>
      <w:proofErr w:type="spellEnd"/>
      <w:r w:rsidRPr="00813AE1">
        <w:rPr>
          <w:rFonts w:eastAsia="Times New Roman" w:cs="Arial"/>
          <w:color w:val="FF0000"/>
          <w:sz w:val="20"/>
          <w:szCs w:val="20"/>
          <w:lang w:eastAsia="ru-RU"/>
        </w:rPr>
        <w:t xml:space="preserve"> </w:t>
      </w:r>
      <w:proofErr w:type="spellStart"/>
      <w:r w:rsidRPr="00813AE1">
        <w:rPr>
          <w:rFonts w:eastAsia="Times New Roman" w:cs="Arial"/>
          <w:color w:val="FF0000"/>
          <w:sz w:val="20"/>
          <w:szCs w:val="20"/>
          <w:lang w:eastAsia="ru-RU"/>
        </w:rPr>
        <w:t>скрин</w:t>
      </w:r>
      <w:proofErr w:type="spellEnd"/>
      <w:r w:rsidRPr="00813AE1">
        <w:rPr>
          <w:rFonts w:eastAsia="Times New Roman" w:cs="Arial"/>
          <w:color w:val="FF0000"/>
          <w:sz w:val="20"/>
          <w:szCs w:val="20"/>
          <w:lang w:eastAsia="ru-RU"/>
        </w:rPr>
        <w:t xml:space="preserve"> с новыми названиями 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После 1 этапа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Графа цена и сумма видны только в Московском филиале </w:t>
      </w:r>
      <w:proofErr w:type="gramStart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( пункт</w:t>
      </w:r>
      <w:proofErr w:type="gramEnd"/>
      <w:r w:rsidRPr="00813AE1">
        <w:rPr>
          <w:rFonts w:eastAsia="Times New Roman" w:cs="Arial"/>
          <w:color w:val="000000"/>
          <w:sz w:val="20"/>
          <w:szCs w:val="20"/>
          <w:lang w:eastAsia="ru-RU"/>
        </w:rPr>
        <w:t xml:space="preserve"> 3)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lang w:eastAsia="ru-RU"/>
        </w:rPr>
        <w:t>В справочнике пользователя сделать привязку к филиалу или центральному офису (Подразделение)</w:t>
      </w:r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FF0000"/>
          <w:sz w:val="20"/>
          <w:szCs w:val="20"/>
          <w:lang w:eastAsia="ru-RU"/>
        </w:rPr>
        <w:t>При создании ТЗ возник вопрос:</w:t>
      </w:r>
      <w:bookmarkStart w:id="0" w:name="_GoBack"/>
      <w:bookmarkEnd w:id="0"/>
    </w:p>
    <w:p w:rsidR="00813AE1" w:rsidRPr="00813AE1" w:rsidRDefault="00813AE1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  <w:r w:rsidRPr="00813AE1">
        <w:rPr>
          <w:rFonts w:eastAsia="Times New Roman" w:cs="Arial"/>
          <w:color w:val="222222"/>
          <w:sz w:val="20"/>
          <w:szCs w:val="20"/>
          <w:lang w:eastAsia="ru-RU"/>
        </w:rPr>
        <w:t>У номенклатуры может быть несколько производителей? поставщиков?</w:t>
      </w: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 xml:space="preserve"> </w:t>
      </w:r>
    </w:p>
    <w:p w:rsidR="00813AE1" w:rsidRDefault="00813AE1" w:rsidP="00813AE1">
      <w:pPr>
        <w:spacing w:after="0" w:line="240" w:lineRule="auto"/>
        <w:ind w:left="420"/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</w:pPr>
      <w:r w:rsidRPr="00813AE1">
        <w:rPr>
          <w:rFonts w:eastAsia="Times New Roman" w:cs="Arial"/>
          <w:color w:val="000000"/>
          <w:sz w:val="20"/>
          <w:szCs w:val="20"/>
          <w:shd w:val="clear" w:color="auto" w:fill="F4CCCC"/>
          <w:lang w:eastAsia="ru-RU"/>
        </w:rPr>
        <w:t>Только один, с возможностью изменения</w:t>
      </w:r>
    </w:p>
    <w:p w:rsidR="00BD31BD" w:rsidRPr="00813AE1" w:rsidRDefault="00BD31BD" w:rsidP="00813AE1">
      <w:pPr>
        <w:spacing w:after="0" w:line="240" w:lineRule="auto"/>
        <w:ind w:left="420"/>
        <w:rPr>
          <w:rFonts w:eastAsia="Times New Roman" w:cs="Times New Roman"/>
          <w:sz w:val="20"/>
          <w:szCs w:val="20"/>
          <w:lang w:eastAsia="ru-RU"/>
        </w:rPr>
      </w:pPr>
    </w:p>
    <w:sectPr w:rsidR="00BD31BD" w:rsidRPr="00813AE1" w:rsidSect="00813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27F10"/>
    <w:multiLevelType w:val="multilevel"/>
    <w:tmpl w:val="A380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E16F82"/>
    <w:multiLevelType w:val="multilevel"/>
    <w:tmpl w:val="2B32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1"/>
    <w:rsid w:val="00813AE1"/>
    <w:rsid w:val="00BD31BD"/>
    <w:rsid w:val="00C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81D1E-E677-42CD-A890-F80537CD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1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2013-11-28T13:51:00Z</dcterms:created>
  <dcterms:modified xsi:type="dcterms:W3CDTF">2013-11-28T13:54:00Z</dcterms:modified>
</cp:coreProperties>
</file>