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29"/>
        <w:gridCol w:w="1423"/>
        <w:gridCol w:w="707"/>
        <w:gridCol w:w="850"/>
        <w:gridCol w:w="993"/>
        <w:gridCol w:w="1229"/>
        <w:gridCol w:w="10189"/>
      </w:tblGrid>
      <w:tr w:rsidR="000E4D7A" w:rsidRPr="002971BA" w:rsidTr="00DE3373">
        <w:tc>
          <w:tcPr>
            <w:tcW w:w="166" w:type="pct"/>
          </w:tcPr>
          <w:p w:rsidR="000E4D7A" w:rsidRDefault="000E4D7A" w:rsidP="00BD25E8">
            <w:r>
              <w:t>№№</w:t>
            </w:r>
          </w:p>
          <w:p w:rsidR="000E4D7A" w:rsidRPr="0006786E" w:rsidRDefault="000E4D7A" w:rsidP="00BD25E8">
            <w:r>
              <w:t>П.п.</w:t>
            </w:r>
          </w:p>
        </w:tc>
        <w:tc>
          <w:tcPr>
            <w:tcW w:w="1634" w:type="pct"/>
            <w:gridSpan w:val="5"/>
          </w:tcPr>
          <w:p w:rsidR="000E4D7A" w:rsidRPr="006B63C8" w:rsidRDefault="000E4D7A" w:rsidP="006A2B81">
            <w:pPr>
              <w:rPr>
                <w:lang w:val="en-US"/>
              </w:rPr>
            </w:pPr>
            <w:r>
              <w:t>Техническое задание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200" w:type="pct"/>
          </w:tcPr>
          <w:p w:rsidR="000E4D7A" w:rsidRDefault="000E4D7A" w:rsidP="00BD25E8">
            <w:r>
              <w:t xml:space="preserve">Комментарий исполнителя, </w:t>
            </w:r>
            <w:r w:rsidRPr="003501CE">
              <w:rPr>
                <w:highlight w:val="yellow"/>
              </w:rPr>
              <w:t>до</w:t>
            </w:r>
            <w:r>
              <w:t xml:space="preserve"> выполнения технического задания.</w:t>
            </w:r>
          </w:p>
        </w:tc>
      </w:tr>
      <w:tr w:rsidR="000E4D7A" w:rsidRPr="00BD1504" w:rsidTr="00DE3373">
        <w:tc>
          <w:tcPr>
            <w:tcW w:w="166" w:type="pct"/>
          </w:tcPr>
          <w:p w:rsidR="000E4D7A" w:rsidRDefault="000E4D7A" w:rsidP="004A5F82">
            <w:r>
              <w:rPr>
                <w:lang w:val="en-US"/>
              </w:rPr>
              <w:t>1</w:t>
            </w:r>
          </w:p>
          <w:p w:rsidR="000E4D7A" w:rsidRPr="00CA1FF7" w:rsidRDefault="000E4D7A" w:rsidP="00BD25E8">
            <w:pPr>
              <w:ind w:left="360"/>
            </w:pPr>
          </w:p>
        </w:tc>
        <w:tc>
          <w:tcPr>
            <w:tcW w:w="1634" w:type="pct"/>
            <w:gridSpan w:val="5"/>
          </w:tcPr>
          <w:p w:rsidR="00480E31" w:rsidRDefault="00480E31" w:rsidP="00AE6E47">
            <w:r>
              <w:t xml:space="preserve">Сделать цветовую идентификацию статусов </w:t>
            </w:r>
            <w:r w:rsidR="00CF3FB8">
              <w:t xml:space="preserve">в списке </w:t>
            </w:r>
            <w:r>
              <w:t xml:space="preserve">ЗАКАЗОВ КЛИЕНТОВ </w:t>
            </w:r>
          </w:p>
          <w:p w:rsidR="00D1054B" w:rsidRDefault="00D1054B" w:rsidP="00AE6E47"/>
          <w:p w:rsidR="004C416D" w:rsidRPr="00AE6E47" w:rsidRDefault="00AE6E47" w:rsidP="00AE6E47">
            <w:r w:rsidRPr="00AE6E47">
              <w:t>Документ: ЗАКАЗ КЛИЕНТА</w:t>
            </w:r>
            <w:r>
              <w:t>.</w:t>
            </w:r>
          </w:p>
          <w:p w:rsidR="00AE6E47" w:rsidRDefault="00AE6E47" w:rsidP="00AE6E47">
            <w:r w:rsidRPr="00D1054B">
              <w:rPr>
                <w:u w:val="single"/>
              </w:rPr>
              <w:t>Статус "Не согласован"</w:t>
            </w:r>
            <w:r>
              <w:t xml:space="preserve"> - без цвета</w:t>
            </w:r>
          </w:p>
          <w:p w:rsidR="00AE6E47" w:rsidRDefault="00AE6E47" w:rsidP="00AE6E47">
            <w:r w:rsidRPr="00D1054B">
              <w:rPr>
                <w:u w:val="single"/>
              </w:rPr>
              <w:t>Статус "Согласован"</w:t>
            </w:r>
            <w:r>
              <w:t xml:space="preserve">       - </w:t>
            </w:r>
            <w:r w:rsidR="00CB5824">
              <w:t>ЖЕЛТЫЙ</w:t>
            </w:r>
          </w:p>
          <w:p w:rsidR="00AE6E47" w:rsidRDefault="00AE6E47" w:rsidP="00AE6E47">
            <w:r w:rsidRPr="00D1054B">
              <w:rPr>
                <w:u w:val="single"/>
              </w:rPr>
              <w:t>Статус "К обеспечению"</w:t>
            </w:r>
            <w:r>
              <w:t xml:space="preserve"> - устанавливается автоматом при создании менеджером</w:t>
            </w:r>
            <w:r w:rsidR="00B2215F">
              <w:t xml:space="preserve"> ЗАДАНИЯ НА СОЗДАНИЕ ЗАКАЗА ПОСТАВЩИКУ.(чтобы можно было связать статус с заданием, сделать специальное задание только для создания заказа поставщику) при этом ЗАКАЗ КЛИЕНТА в списке заказов клиента должен окраситься в </w:t>
            </w:r>
            <w:r w:rsidR="00CB5824">
              <w:t>КРАСНЫЙ</w:t>
            </w:r>
            <w:r w:rsidR="00B2215F">
              <w:t xml:space="preserve">(как </w:t>
            </w:r>
            <w:r w:rsidR="00033DD8">
              <w:t xml:space="preserve">в </w:t>
            </w:r>
            <w:r w:rsidR="00B2215F">
              <w:t>разделе финансы, поступление услуг и прочих активов) цвет.</w:t>
            </w:r>
          </w:p>
          <w:p w:rsidR="00B2215F" w:rsidRDefault="00B2215F" w:rsidP="00AE6E47"/>
          <w:p w:rsidR="00B2215F" w:rsidRDefault="00B2215F" w:rsidP="00AE6E47">
            <w:r>
              <w:t>После оформления ЗАКАЗА ПОСТАВЩИКУ на основании ЗАКАЗА КЛИЕНТА в том случае, если на все позиции оформлен ЗАКАЗ ПОСТАВЩИКУ</w:t>
            </w:r>
            <w:r w:rsidR="00CB5824">
              <w:t>, то цвет ЗАКАЗА КЛИЕНТА в списке заказов клиентов изменяется на -ЗЕЛЁНЫЙ</w:t>
            </w:r>
          </w:p>
          <w:p w:rsidR="00B2215F" w:rsidRDefault="00B2215F" w:rsidP="00AE6E47"/>
          <w:p w:rsidR="00B2215F" w:rsidRDefault="00B2215F" w:rsidP="00AE6E47">
            <w:r w:rsidRPr="00D1054B">
              <w:rPr>
                <w:u w:val="single"/>
              </w:rPr>
              <w:t>Статус "К отгрузке"</w:t>
            </w:r>
            <w:r>
              <w:t xml:space="preserve"> - </w:t>
            </w:r>
            <w:r w:rsidR="00CB5824">
              <w:t xml:space="preserve">после того как оформлен документ РЕАЛИЗАЦИЯ ТОВАРОВ УСЛУГ цвет ЗАКАЗА КЛИЕНТА в списке заказов клиента изменяется на СИНИЙ (как </w:t>
            </w:r>
            <w:r w:rsidR="00033DD8">
              <w:t xml:space="preserve">в </w:t>
            </w:r>
            <w:r w:rsidR="00CB5824">
              <w:t>разделе финансы, поступление услуг и прочих активов).</w:t>
            </w:r>
          </w:p>
          <w:p w:rsidR="004B5800" w:rsidRDefault="004B5800" w:rsidP="00AE6E47">
            <w:r>
              <w:t>При проставлении статуса"К отгрузке" и отсутствии документа  РЕАЛИЗАЦИЯ ТОВАРОВ УСЛУГ цвет остаётся - ЗЕЛЁНЫЙ.</w:t>
            </w:r>
          </w:p>
          <w:p w:rsidR="00CF3FB8" w:rsidRDefault="00CF3FB8" w:rsidP="00AE6E47">
            <w:r>
              <w:t>Эти цвета работают при установленном ПРИОРИТЕТЕ - Средний</w:t>
            </w:r>
          </w:p>
          <w:p w:rsidR="00CF3FB8" w:rsidRDefault="00CF3FB8" w:rsidP="00AE6E47"/>
          <w:p w:rsidR="00FB1570" w:rsidRPr="000A26C8" w:rsidRDefault="00FB1570" w:rsidP="006905DC"/>
        </w:tc>
        <w:tc>
          <w:tcPr>
            <w:tcW w:w="3200" w:type="pct"/>
          </w:tcPr>
          <w:p w:rsidR="00FA143A" w:rsidRPr="00915A3E" w:rsidRDefault="00FA143A" w:rsidP="00B174AE"/>
          <w:p w:rsidR="00A148ED" w:rsidRDefault="00FA143A" w:rsidP="00B174AE">
            <w:r>
              <w:t>Изменение цвета строк в форме «</w:t>
            </w:r>
            <w:r w:rsidRPr="00FA143A">
              <w:t>ФормаСпискаДокументов</w:t>
            </w:r>
            <w:r>
              <w:t xml:space="preserve">» </w:t>
            </w:r>
            <w:r w:rsidR="0030491A">
              <w:t xml:space="preserve"> документа «ЗаказКлиента»</w:t>
            </w:r>
          </w:p>
          <w:p w:rsidR="00A148ED" w:rsidRDefault="006A2B81" w:rsidP="00B174AE">
            <w:r>
              <w:rPr>
                <w:noProof/>
              </w:rPr>
              <w:drawing>
                <wp:inline distT="0" distB="0" distL="0" distR="0">
                  <wp:extent cx="6647180" cy="1884680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718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8ED" w:rsidRDefault="00A148ED" w:rsidP="00B174AE"/>
          <w:p w:rsidR="00A148ED" w:rsidRDefault="00A148ED" w:rsidP="00B174AE">
            <w:r>
              <w:t xml:space="preserve"> по следующему алгоритму:</w:t>
            </w:r>
          </w:p>
          <w:p w:rsidR="00F93436" w:rsidRDefault="00A148ED" w:rsidP="00A148ED">
            <w:pPr>
              <w:pStyle w:val="a4"/>
              <w:numPr>
                <w:ilvl w:val="0"/>
                <w:numId w:val="29"/>
              </w:numPr>
            </w:pPr>
            <w:r>
              <w:t xml:space="preserve">статус документа в строке = </w:t>
            </w:r>
            <w:r w:rsidRPr="00F93436">
              <w:rPr>
                <w:u w:val="single"/>
              </w:rPr>
              <w:t>Статус "Не согласован"</w:t>
            </w:r>
            <w:r>
              <w:t xml:space="preserve"> - без цвета</w:t>
            </w:r>
            <w:r w:rsidR="008E06EA">
              <w:t xml:space="preserve"> </w:t>
            </w:r>
            <w:r w:rsidR="008E06EA">
              <w:object w:dxaOrig="700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0pt;height:17.55pt" o:ole="">
                  <v:imagedata r:id="rId10" o:title=""/>
                </v:shape>
                <o:OLEObject Type="Embed" ProgID="PBrush" ShapeID="_x0000_i1025" DrawAspect="Content" ObjectID="_1456944983" r:id="rId11"/>
              </w:object>
            </w:r>
          </w:p>
          <w:p w:rsidR="00A148ED" w:rsidRDefault="00A148ED" w:rsidP="00A148ED">
            <w:pPr>
              <w:pStyle w:val="a4"/>
              <w:numPr>
                <w:ilvl w:val="0"/>
                <w:numId w:val="29"/>
              </w:numPr>
            </w:pPr>
            <w:r>
              <w:t>статус документа в строке =</w:t>
            </w:r>
            <w:r w:rsidRPr="00F93436">
              <w:rPr>
                <w:u w:val="single"/>
              </w:rPr>
              <w:t xml:space="preserve"> Статус "Согласован"</w:t>
            </w:r>
            <w:r>
              <w:t xml:space="preserve">       - ЖЕЛТЫЙ</w:t>
            </w:r>
            <w:r w:rsidR="00276A48">
              <w:t xml:space="preserve"> фон</w:t>
            </w:r>
            <w:r w:rsidR="008E06EA">
              <w:t xml:space="preserve"> </w:t>
            </w:r>
            <w:r w:rsidR="008E06EA">
              <w:object w:dxaOrig="5235" w:dyaOrig="345">
                <v:shape id="_x0000_i1026" type="#_x0000_t75" style="width:261.7pt;height:17.55pt" o:ole="">
                  <v:imagedata r:id="rId12" o:title=""/>
                </v:shape>
                <o:OLEObject Type="Embed" ProgID="PBrush" ShapeID="_x0000_i1026" DrawAspect="Content" ObjectID="_1456944984" r:id="rId13"/>
              </w:object>
            </w:r>
          </w:p>
          <w:p w:rsidR="002E1884" w:rsidRPr="00EB0BCE" w:rsidRDefault="002E1884" w:rsidP="00A148ED">
            <w:pPr>
              <w:pStyle w:val="a4"/>
              <w:numPr>
                <w:ilvl w:val="0"/>
                <w:numId w:val="29"/>
              </w:numPr>
            </w:pPr>
            <w:r w:rsidRPr="00D1054B">
              <w:rPr>
                <w:u w:val="single"/>
              </w:rPr>
              <w:t>Статус "К обеспечению"</w:t>
            </w:r>
            <w:r>
              <w:rPr>
                <w:u w:val="single"/>
              </w:rPr>
              <w:t xml:space="preserve"> = </w:t>
            </w:r>
            <w:r w:rsidR="001254D9">
              <w:rPr>
                <w:u w:val="single"/>
              </w:rPr>
              <w:t>Красный</w:t>
            </w:r>
            <w:r w:rsidR="00276A48">
              <w:rPr>
                <w:u w:val="single"/>
              </w:rPr>
              <w:t xml:space="preserve"> фон</w:t>
            </w:r>
            <w:r w:rsidR="008E06EA">
              <w:t xml:space="preserve"> </w:t>
            </w:r>
            <w:r w:rsidR="008E06EA">
              <w:object w:dxaOrig="5550" w:dyaOrig="375">
                <v:shape id="_x0000_i1027" type="#_x0000_t75" style="width:277.35pt;height:18.8pt" o:ole="">
                  <v:imagedata r:id="rId14" o:title=""/>
                </v:shape>
                <o:OLEObject Type="Embed" ProgID="PBrush" ShapeID="_x0000_i1027" DrawAspect="Content" ObjectID="_1456944985" r:id="rId15"/>
              </w:object>
            </w:r>
          </w:p>
          <w:p w:rsidR="00EB0BCE" w:rsidRDefault="00EB0BCE" w:rsidP="00A148ED">
            <w:pPr>
              <w:pStyle w:val="a4"/>
              <w:numPr>
                <w:ilvl w:val="0"/>
                <w:numId w:val="29"/>
              </w:numPr>
            </w:pPr>
            <w:r>
              <w:rPr>
                <w:u w:val="single"/>
              </w:rPr>
              <w:t>Размещение = Полностью  - зеленый</w:t>
            </w:r>
            <w:r w:rsidR="00276A48">
              <w:rPr>
                <w:u w:val="single"/>
              </w:rPr>
              <w:t xml:space="preserve">  фон</w:t>
            </w:r>
            <w:r w:rsidR="008E06EA">
              <w:t xml:space="preserve"> </w:t>
            </w:r>
            <w:r w:rsidR="008E06EA">
              <w:object w:dxaOrig="6480" w:dyaOrig="330">
                <v:shape id="_x0000_i1028" type="#_x0000_t75" style="width:324.3pt;height:16.3pt" o:ole="">
                  <v:imagedata r:id="rId16" o:title=""/>
                </v:shape>
                <o:OLEObject Type="Embed" ProgID="PBrush" ShapeID="_x0000_i1028" DrawAspect="Content" ObjectID="_1456944986" r:id="rId17"/>
              </w:object>
            </w:r>
          </w:p>
          <w:p w:rsidR="000A51B8" w:rsidRPr="00EB0BCE" w:rsidRDefault="000A51B8" w:rsidP="000A51B8">
            <w:pPr>
              <w:pStyle w:val="a4"/>
              <w:numPr>
                <w:ilvl w:val="0"/>
                <w:numId w:val="29"/>
              </w:numPr>
            </w:pPr>
            <w:r w:rsidRPr="00D1054B">
              <w:rPr>
                <w:u w:val="single"/>
              </w:rPr>
              <w:t>Статус "К отгрузке"</w:t>
            </w:r>
            <w:r>
              <w:rPr>
                <w:u w:val="single"/>
              </w:rPr>
              <w:t>и процент отгрузки =</w:t>
            </w:r>
            <w:r w:rsidRPr="000A51B8">
              <w:rPr>
                <w:u w:val="single"/>
              </w:rPr>
              <w:t xml:space="preserve"> 0</w:t>
            </w:r>
            <w:r>
              <w:rPr>
                <w:u w:val="single"/>
              </w:rPr>
              <w:t xml:space="preserve"> –  зеленый  фон</w:t>
            </w:r>
          </w:p>
          <w:p w:rsidR="000A51B8" w:rsidRPr="00276A48" w:rsidRDefault="000A51B8" w:rsidP="000A51B8">
            <w:pPr>
              <w:pStyle w:val="a4"/>
            </w:pPr>
            <w:r>
              <w:object w:dxaOrig="6480" w:dyaOrig="330">
                <v:shape id="_x0000_i1029" type="#_x0000_t75" style="width:324.3pt;height:16.3pt" o:ole="">
                  <v:imagedata r:id="rId16" o:title=""/>
                </v:shape>
                <o:OLEObject Type="Embed" ProgID="PBrush" ShapeID="_x0000_i1029" DrawAspect="Content" ObjectID="_1456944987" r:id="rId18"/>
              </w:object>
            </w:r>
          </w:p>
          <w:p w:rsidR="00276A48" w:rsidRPr="00EB0BCE" w:rsidRDefault="00276A48" w:rsidP="00A148ED">
            <w:pPr>
              <w:pStyle w:val="a4"/>
              <w:numPr>
                <w:ilvl w:val="0"/>
                <w:numId w:val="29"/>
              </w:numPr>
            </w:pPr>
            <w:r w:rsidRPr="00D1054B">
              <w:rPr>
                <w:u w:val="single"/>
              </w:rPr>
              <w:t>Статус "К отгрузке"</w:t>
            </w:r>
            <w:r w:rsidR="000A51B8">
              <w:rPr>
                <w:u w:val="single"/>
              </w:rPr>
              <w:t xml:space="preserve">и процент отгрузки </w:t>
            </w:r>
            <w:r w:rsidR="000A51B8" w:rsidRPr="000A51B8">
              <w:rPr>
                <w:u w:val="single"/>
              </w:rPr>
              <w:t>&gt; 0</w:t>
            </w:r>
            <w:r>
              <w:rPr>
                <w:u w:val="single"/>
              </w:rPr>
              <w:t xml:space="preserve"> –  синий фон</w:t>
            </w:r>
          </w:p>
          <w:p w:rsidR="00EB0BCE" w:rsidRDefault="008E06EA" w:rsidP="00EB0BCE">
            <w:pPr>
              <w:pStyle w:val="a4"/>
            </w:pPr>
            <w:r>
              <w:object w:dxaOrig="7170" w:dyaOrig="390">
                <v:shape id="_x0000_i1030" type="#_x0000_t75" style="width:358.75pt;height:19.4pt" o:ole="">
                  <v:imagedata r:id="rId19" o:title=""/>
                </v:shape>
                <o:OLEObject Type="Embed" ProgID="PBrush" ShapeID="_x0000_i1030" DrawAspect="Content" ObjectID="_1456944988" r:id="rId20"/>
              </w:object>
            </w:r>
          </w:p>
          <w:p w:rsidR="00107113" w:rsidRDefault="00107113" w:rsidP="00EB0BCE">
            <w:pPr>
              <w:pStyle w:val="a4"/>
            </w:pPr>
          </w:p>
          <w:p w:rsidR="00A148ED" w:rsidRDefault="001254D9" w:rsidP="00B174AE">
            <w:r>
              <w:t>Цветовую индикацию  делаем под средний приоритет заказов клиенту.</w:t>
            </w:r>
          </w:p>
          <w:p w:rsidR="001254D9" w:rsidRDefault="001254D9" w:rsidP="00B174AE"/>
          <w:p w:rsidR="001254D9" w:rsidRDefault="001254D9" w:rsidP="00B174AE">
            <w:r>
              <w:t>Добавить в бизнес процесс «Задание» реквизит «Статус»</w:t>
            </w:r>
          </w:p>
          <w:p w:rsidR="00A148ED" w:rsidRDefault="001254D9" w:rsidP="00B174AE">
            <w:r>
              <w:lastRenderedPageBreak/>
              <w:t>Тип Новое перечисление «</w:t>
            </w:r>
            <w:r w:rsidRPr="001254D9">
              <w:t>Статусы</w:t>
            </w:r>
            <w:r w:rsidR="000606AD">
              <w:t>Зад</w:t>
            </w:r>
            <w:r>
              <w:t>аний»</w:t>
            </w:r>
          </w:p>
          <w:p w:rsidR="001254D9" w:rsidRDefault="001254D9" w:rsidP="001254D9">
            <w:pPr>
              <w:pStyle w:val="a4"/>
              <w:numPr>
                <w:ilvl w:val="0"/>
                <w:numId w:val="30"/>
              </w:numPr>
            </w:pPr>
            <w:r>
              <w:t>Обычное</w:t>
            </w:r>
          </w:p>
          <w:p w:rsidR="001254D9" w:rsidRDefault="0030491A" w:rsidP="001254D9">
            <w:pPr>
              <w:pStyle w:val="a4"/>
              <w:numPr>
                <w:ilvl w:val="0"/>
                <w:numId w:val="30"/>
              </w:numPr>
            </w:pPr>
            <w:r>
              <w:t>Заказ п</w:t>
            </w:r>
            <w:r w:rsidR="001254D9">
              <w:t>оставщику</w:t>
            </w:r>
          </w:p>
          <w:p w:rsidR="0084422B" w:rsidRPr="0084422B" w:rsidRDefault="0084422B" w:rsidP="001254D9">
            <w:pPr>
              <w:pStyle w:val="a4"/>
              <w:numPr>
                <w:ilvl w:val="0"/>
                <w:numId w:val="30"/>
              </w:numPr>
            </w:pPr>
            <w:r>
              <w:t>З</w:t>
            </w:r>
            <w:r w:rsidRPr="0084422B">
              <w:t>адание</w:t>
            </w:r>
            <w:r>
              <w:t xml:space="preserve"> на отгрузку</w:t>
            </w:r>
          </w:p>
          <w:p w:rsidR="001254D9" w:rsidRDefault="001254D9" w:rsidP="00B174AE"/>
          <w:p w:rsidR="001254D9" w:rsidRDefault="001254D9" w:rsidP="00B174AE">
            <w:r>
              <w:t>В форме «ФормаБизнесПроцесса» бп. «задание» после реквизита «</w:t>
            </w:r>
            <w:r w:rsidRPr="001254D9">
              <w:t>СрокИсполненияВремя</w:t>
            </w:r>
            <w:r>
              <w:t>» вывести «статус»</w:t>
            </w:r>
          </w:p>
          <w:p w:rsidR="001254D9" w:rsidRDefault="001254D9" w:rsidP="00B174AE"/>
          <w:p w:rsidR="001254D9" w:rsidRDefault="001254D9" w:rsidP="00B174AE">
            <w:r>
              <w:t xml:space="preserve">По умолчанию Статус задания = заказ поставщику, если  </w:t>
            </w:r>
            <w:r w:rsidRPr="001254D9">
              <w:rPr>
                <w:b/>
              </w:rPr>
              <w:t>предмет</w:t>
            </w:r>
            <w:r>
              <w:t xml:space="preserve"> задания = документссылка.заказКлиента</w:t>
            </w:r>
          </w:p>
          <w:p w:rsidR="001254D9" w:rsidRDefault="00A9485A" w:rsidP="00B174AE">
            <w:r>
              <w:t>При нажатии «записать», «старт» или «старт и закрыть» в бп «задание» и предмете = документссылка.заказКлиента проверять установлена ли дата отгрузки</w:t>
            </w:r>
            <w:r w:rsidR="004916AE">
              <w:t xml:space="preserve"> по каждой строке</w:t>
            </w:r>
            <w:r w:rsidR="006905DC">
              <w:t xml:space="preserve"> и статус = к обеспечению.</w:t>
            </w:r>
          </w:p>
          <w:p w:rsidR="006905DC" w:rsidRDefault="006905DC" w:rsidP="00B174AE">
            <w:r>
              <w:t xml:space="preserve">Если </w:t>
            </w:r>
            <w:r w:rsidR="004916AE">
              <w:t>нет то не давать записать и уведомить что не заполнены такие-то реквизиты</w:t>
            </w:r>
            <w:r w:rsidR="00054B0F">
              <w:t>.</w:t>
            </w:r>
          </w:p>
          <w:p w:rsidR="00EB0BCE" w:rsidRDefault="00EB0BCE" w:rsidP="00B174AE"/>
          <w:p w:rsidR="00EB0BCE" w:rsidRDefault="00EB0BCE" w:rsidP="00B174AE">
            <w:r>
              <w:t xml:space="preserve">В документ «заказ клиента» добавить реквизит «Размещение» (тип. Перечисление. </w:t>
            </w:r>
            <w:r w:rsidRPr="00EB0BCE">
              <w:t>Состояния</w:t>
            </w:r>
            <w:r>
              <w:t>Размещения) по умолчанию = не размещен.</w:t>
            </w:r>
          </w:p>
          <w:p w:rsidR="00EB0BCE" w:rsidRDefault="00EB0BCE" w:rsidP="00B174AE">
            <w:r>
              <w:t>Добавить перечисление «</w:t>
            </w:r>
            <w:r w:rsidRPr="00EB0BCE">
              <w:t>Состояния</w:t>
            </w:r>
            <w:r>
              <w:t>Размещения»</w:t>
            </w:r>
          </w:p>
          <w:p w:rsidR="00EB0BCE" w:rsidRDefault="00EB0BCE" w:rsidP="00EB0BCE">
            <w:pPr>
              <w:pStyle w:val="a4"/>
              <w:numPr>
                <w:ilvl w:val="0"/>
                <w:numId w:val="31"/>
              </w:numPr>
            </w:pPr>
            <w:r>
              <w:t>Не размещён</w:t>
            </w:r>
          </w:p>
          <w:p w:rsidR="00EB0BCE" w:rsidRDefault="00EB0BCE" w:rsidP="00EB0BCE">
            <w:pPr>
              <w:pStyle w:val="a4"/>
              <w:numPr>
                <w:ilvl w:val="0"/>
                <w:numId w:val="31"/>
              </w:numPr>
            </w:pPr>
            <w:r>
              <w:t>Частично</w:t>
            </w:r>
          </w:p>
          <w:p w:rsidR="00EB0BCE" w:rsidRDefault="00EB0BCE" w:rsidP="00EB0BCE">
            <w:pPr>
              <w:pStyle w:val="a4"/>
              <w:numPr>
                <w:ilvl w:val="0"/>
                <w:numId w:val="31"/>
              </w:numPr>
            </w:pPr>
            <w:r>
              <w:t>Полностью</w:t>
            </w:r>
          </w:p>
          <w:p w:rsidR="00F93436" w:rsidRDefault="00F93436" w:rsidP="00B174AE"/>
          <w:p w:rsidR="00613CEE" w:rsidRDefault="00613CEE" w:rsidP="00B174AE">
            <w:r w:rsidRPr="00B21553">
              <w:rPr>
                <w:i/>
              </w:rPr>
              <w:t>Примечание для программиста</w:t>
            </w:r>
            <w:r>
              <w:t>:</w:t>
            </w:r>
          </w:p>
          <w:p w:rsidR="002E4DCB" w:rsidRPr="002E4DCB" w:rsidRDefault="002E4DCB" w:rsidP="00B174AE">
            <w:pPr>
              <w:rPr>
                <w:b/>
              </w:rPr>
            </w:pPr>
            <w:r w:rsidRPr="002E4DCB">
              <w:rPr>
                <w:b/>
              </w:rPr>
              <w:t>Доп реквизиты выводить модально в обработчике «ПриСозданииНасервере»</w:t>
            </w:r>
          </w:p>
          <w:p w:rsidR="002E4DCB" w:rsidRDefault="00FB7ACF" w:rsidP="00B174AE">
            <w:pPr>
              <w:rPr>
                <w:b/>
              </w:rPr>
            </w:pPr>
            <w:r w:rsidRPr="00FB7ACF">
              <w:rPr>
                <w:b/>
              </w:rPr>
              <w:t>УсловноеОформление тоже.</w:t>
            </w:r>
          </w:p>
          <w:p w:rsidR="00724CC5" w:rsidRDefault="00724CC5" w:rsidP="00B174AE">
            <w:pPr>
              <w:rPr>
                <w:b/>
              </w:rPr>
            </w:pPr>
          </w:p>
          <w:p w:rsidR="002B2202" w:rsidRPr="00FB7ACF" w:rsidRDefault="00AF6924" w:rsidP="002B2202">
            <w:pPr>
              <w:rPr>
                <w:b/>
              </w:rPr>
            </w:pPr>
            <w:r>
              <w:t>4</w:t>
            </w:r>
          </w:p>
        </w:tc>
      </w:tr>
      <w:tr w:rsidR="000E4D7A" w:rsidRPr="00BD1504" w:rsidTr="00DE3373">
        <w:tc>
          <w:tcPr>
            <w:tcW w:w="166" w:type="pct"/>
          </w:tcPr>
          <w:p w:rsidR="000E4D7A" w:rsidRPr="00F853CA" w:rsidRDefault="00425F51" w:rsidP="00B92D9A">
            <w:r>
              <w:lastRenderedPageBreak/>
              <w:t>2</w:t>
            </w:r>
          </w:p>
        </w:tc>
        <w:tc>
          <w:tcPr>
            <w:tcW w:w="1634" w:type="pct"/>
            <w:gridSpan w:val="5"/>
          </w:tcPr>
          <w:p w:rsidR="00CA587D" w:rsidRDefault="00CA587D" w:rsidP="00CA587D">
            <w:r>
              <w:t>Сделать цветовую идентификацию статусов в списке ЗАКАЗОВ ПОСТАВЩИКУ</w:t>
            </w:r>
          </w:p>
          <w:p w:rsidR="00CA587D" w:rsidRDefault="00CA587D" w:rsidP="00CA587D">
            <w:r w:rsidRPr="009A4F67">
              <w:rPr>
                <w:u w:val="single"/>
              </w:rPr>
              <w:t>Статус "Не согласован"</w:t>
            </w:r>
            <w:r>
              <w:t xml:space="preserve"> - без цвета</w:t>
            </w:r>
          </w:p>
          <w:p w:rsidR="00CA587D" w:rsidRDefault="00CA587D" w:rsidP="00CA587D">
            <w:r w:rsidRPr="009A4F67">
              <w:rPr>
                <w:u w:val="single"/>
              </w:rPr>
              <w:t>Статус "Согласован"</w:t>
            </w:r>
            <w:r>
              <w:t xml:space="preserve">       </w:t>
            </w:r>
            <w:r w:rsidR="00E46FF4">
              <w:t>КРАСНЫЙ(как разделе финансы, поступление услуг и прочих активов)</w:t>
            </w:r>
          </w:p>
          <w:p w:rsidR="004B243A" w:rsidRDefault="004B243A" w:rsidP="00CA587D">
            <w:r w:rsidRPr="009A4F67">
              <w:rPr>
                <w:u w:val="single"/>
              </w:rPr>
              <w:t>Статус " П</w:t>
            </w:r>
            <w:r w:rsidR="009A4F67">
              <w:rPr>
                <w:u w:val="single"/>
              </w:rPr>
              <w:t>одтверждён</w:t>
            </w:r>
            <w:r w:rsidRPr="009A4F67">
              <w:rPr>
                <w:u w:val="single"/>
              </w:rPr>
              <w:t>"</w:t>
            </w:r>
            <w:r>
              <w:t xml:space="preserve"> -если этот статус установлен, но нет ЗАЯВКИ НА РАСХОДОВАНИЕ ДС цвет остаётся КРАСНЫЙ</w:t>
            </w:r>
          </w:p>
          <w:p w:rsidR="00E46FF4" w:rsidRDefault="00CA587D" w:rsidP="00E137D7">
            <w:r w:rsidRPr="009A4F67">
              <w:rPr>
                <w:u w:val="single"/>
              </w:rPr>
              <w:t xml:space="preserve">Статус " </w:t>
            </w:r>
            <w:r w:rsidR="004B243A" w:rsidRPr="009A4F67">
              <w:rPr>
                <w:u w:val="single"/>
              </w:rPr>
              <w:t>П</w:t>
            </w:r>
            <w:r w:rsidR="009A4F67" w:rsidRPr="009A4F67">
              <w:rPr>
                <w:u w:val="single"/>
              </w:rPr>
              <w:t>одтверждён</w:t>
            </w:r>
            <w:r w:rsidR="004B243A" w:rsidRPr="009A4F67">
              <w:rPr>
                <w:u w:val="single"/>
              </w:rPr>
              <w:t>"</w:t>
            </w:r>
            <w:r w:rsidR="004B243A">
              <w:t xml:space="preserve">  -</w:t>
            </w:r>
            <w:r w:rsidR="00E46FF4">
              <w:t xml:space="preserve">После создания ЗАЯВКИ НА РАСХОДОВАНИЕ ДС </w:t>
            </w:r>
            <w:r w:rsidR="004B243A">
              <w:t xml:space="preserve">на основании заказа </w:t>
            </w:r>
            <w:r w:rsidR="004B243A">
              <w:lastRenderedPageBreak/>
              <w:t>поставщику - ЦВЕТ заказа поставщику в списке заказов поставщику изменяется на -ЖЕЛТЫЙ.</w:t>
            </w:r>
          </w:p>
          <w:p w:rsidR="004B243A" w:rsidRDefault="004B243A" w:rsidP="00E137D7">
            <w:r>
              <w:t>После того как ЗАЯВКА НА РАСХОДОВАНИЕ ДС будет оплачена, цвет ЗАКАЗА ПОСТАВЩИКУ  должен измениться на ЗЕЛЁНЫЙ.</w:t>
            </w:r>
          </w:p>
          <w:p w:rsidR="00033DD8" w:rsidRDefault="00033DD8" w:rsidP="00E137D7">
            <w:r w:rsidRPr="009A4F67">
              <w:rPr>
                <w:u w:val="single"/>
              </w:rPr>
              <w:t>СТАТУС "К поступлению"</w:t>
            </w:r>
            <w:r>
              <w:t xml:space="preserve"> - проставляется перед созданием документа "Поступление товаров и услуг" Если статус проставлен, но документ "Поступление товаров и услуг" не создан, то цвет остаётся ЗЕЛЁНЫЙ.</w:t>
            </w:r>
          </w:p>
          <w:p w:rsidR="00033DD8" w:rsidRDefault="00033DD8" w:rsidP="00E137D7">
            <w:r>
              <w:t>После создания документа "Поступление товаров и услуг" цвет изменяется на СИНИЙ (</w:t>
            </w:r>
            <w:r w:rsidR="009A4F67">
              <w:t xml:space="preserve">цвет </w:t>
            </w:r>
            <w:r>
              <w:t>как в разделе финансы, поступление услуг и прочих активов).</w:t>
            </w:r>
          </w:p>
          <w:p w:rsidR="00033DD8" w:rsidRDefault="00033DD8" w:rsidP="00E137D7">
            <w:r>
              <w:t xml:space="preserve">В том случае, когда товар поступил </w:t>
            </w:r>
            <w:r w:rsidR="00DA0767" w:rsidRPr="00DA0767">
              <w:rPr>
                <w:b/>
              </w:rPr>
              <w:t>НЕ</w:t>
            </w:r>
            <w:r>
              <w:t xml:space="preserve"> полностью</w:t>
            </w:r>
            <w:r w:rsidR="009A4F67">
              <w:t>, т</w:t>
            </w:r>
            <w:r>
              <w:t>о цвет ЗАКАЗА ПОСТАВЩИКУ остаётся ЗЕЛЁНЫЙ.</w:t>
            </w:r>
          </w:p>
          <w:p w:rsidR="00033DD8" w:rsidRDefault="00033DD8" w:rsidP="00E137D7"/>
          <w:p w:rsidR="00033DD8" w:rsidRDefault="00033DD8" w:rsidP="00E137D7">
            <w:r>
              <w:t>В случае, если товар ПОЛУЧЕН, но НЕ ОПЛАЧЕН, то заказ поставщику окрашивается в ФИОЛЕТОВЫЙ ЦВЕТ.</w:t>
            </w:r>
          </w:p>
          <w:p w:rsidR="00AE6E47" w:rsidRDefault="00420EBE" w:rsidP="00E137D7">
            <w:r>
              <w:t>После создания ЗАЯВКИ НА РАСХОДОВАНИЕ ДС на основании заказа поставщику - ЦВЕТ заказа поставщику в списке заказов поставщику изменяется на -ЖЕЛТЫЙ.</w:t>
            </w:r>
          </w:p>
          <w:p w:rsidR="00420EBE" w:rsidRDefault="00420EBE" w:rsidP="00420EBE">
            <w:r>
              <w:t>После того как ЗАЯВКА НА РАСХОДОВАНИЕ ДС будет оплачена, цвет ЗАКАЗА ПОСТАВЩИКУ  должен измениться на ЗЕЛЁНЫЙ.</w:t>
            </w:r>
          </w:p>
          <w:p w:rsidR="00CE7EBE" w:rsidRDefault="00CE7EBE" w:rsidP="00420EBE"/>
          <w:p w:rsidR="00420EBE" w:rsidRPr="003049B8" w:rsidRDefault="00420EBE" w:rsidP="00E137D7"/>
        </w:tc>
        <w:tc>
          <w:tcPr>
            <w:tcW w:w="3200" w:type="pct"/>
            <w:shd w:val="clear" w:color="auto" w:fill="auto"/>
          </w:tcPr>
          <w:p w:rsidR="000673D0" w:rsidRDefault="000673D0" w:rsidP="000673D0">
            <w:r>
              <w:lastRenderedPageBreak/>
              <w:t>Изменение цвета строк в форме «</w:t>
            </w:r>
            <w:r w:rsidRPr="00FA143A">
              <w:t>ФормаСпискаДокументов</w:t>
            </w:r>
            <w:r>
              <w:t xml:space="preserve">» </w:t>
            </w:r>
            <w:r w:rsidR="0030491A">
              <w:t>документа «ЗаказПоставщику»</w:t>
            </w:r>
          </w:p>
          <w:p w:rsidR="000673D0" w:rsidRDefault="000673D0" w:rsidP="000673D0">
            <w:r>
              <w:lastRenderedPageBreak/>
              <w:t xml:space="preserve"> </w:t>
            </w:r>
            <w:r w:rsidR="00C46D2E">
              <w:object w:dxaOrig="12135" w:dyaOrig="5355">
                <v:shape id="_x0000_i1031" type="#_x0000_t75" style="width:470.8pt;height:142.75pt" o:ole="">
                  <v:imagedata r:id="rId21" o:title=""/>
                </v:shape>
                <o:OLEObject Type="Embed" ProgID="PBrush" ShapeID="_x0000_i1031" DrawAspect="Content" ObjectID="_1456944989" r:id="rId22"/>
              </w:object>
            </w:r>
          </w:p>
          <w:p w:rsidR="000673D0" w:rsidRDefault="000673D0" w:rsidP="000673D0"/>
          <w:p w:rsidR="000673D0" w:rsidRDefault="000673D0" w:rsidP="000673D0">
            <w:r>
              <w:t xml:space="preserve"> по следующему алгоритму:</w:t>
            </w:r>
          </w:p>
          <w:p w:rsidR="000673D0" w:rsidRDefault="000673D0" w:rsidP="000673D0">
            <w:pPr>
              <w:pStyle w:val="a4"/>
              <w:numPr>
                <w:ilvl w:val="0"/>
                <w:numId w:val="29"/>
              </w:numPr>
            </w:pPr>
            <w:r>
              <w:t xml:space="preserve">статус документа в строке = </w:t>
            </w:r>
            <w:r w:rsidRPr="00F93436">
              <w:rPr>
                <w:u w:val="single"/>
              </w:rPr>
              <w:t>Статус "Не согласован"</w:t>
            </w:r>
            <w:r>
              <w:t xml:space="preserve"> - без цвета </w:t>
            </w:r>
            <w:r>
              <w:object w:dxaOrig="7005" w:dyaOrig="345">
                <v:shape id="_x0000_i1032" type="#_x0000_t75" style="width:350pt;height:17.55pt" o:ole="">
                  <v:imagedata r:id="rId10" o:title=""/>
                </v:shape>
                <o:OLEObject Type="Embed" ProgID="PBrush" ShapeID="_x0000_i1032" DrawAspect="Content" ObjectID="_1456944990" r:id="rId23"/>
              </w:object>
            </w:r>
          </w:p>
          <w:p w:rsidR="000673D0" w:rsidRDefault="000673D0" w:rsidP="000673D0">
            <w:pPr>
              <w:pStyle w:val="a4"/>
              <w:numPr>
                <w:ilvl w:val="0"/>
                <w:numId w:val="29"/>
              </w:numPr>
            </w:pPr>
            <w:r>
              <w:t>статус документа в строке =</w:t>
            </w:r>
            <w:r w:rsidRPr="00F93436">
              <w:rPr>
                <w:u w:val="single"/>
              </w:rPr>
              <w:t xml:space="preserve"> Статус "Согласован"</w:t>
            </w:r>
            <w:r>
              <w:t xml:space="preserve">       - </w:t>
            </w:r>
            <w:r w:rsidR="0015635A">
              <w:t>Красный</w:t>
            </w:r>
            <w:r>
              <w:t xml:space="preserve"> фон </w:t>
            </w:r>
            <w:r w:rsidR="0015635A">
              <w:object w:dxaOrig="5550" w:dyaOrig="375">
                <v:shape id="_x0000_i1033" type="#_x0000_t75" style="width:277.35pt;height:18.8pt" o:ole="">
                  <v:imagedata r:id="rId14" o:title=""/>
                </v:shape>
                <o:OLEObject Type="Embed" ProgID="PBrush" ShapeID="_x0000_i1033" DrawAspect="Content" ObjectID="_1456944991" r:id="rId24"/>
              </w:object>
            </w:r>
          </w:p>
          <w:p w:rsidR="0015635A" w:rsidRPr="0015635A" w:rsidRDefault="000673D0" w:rsidP="000673D0">
            <w:pPr>
              <w:pStyle w:val="a4"/>
              <w:numPr>
                <w:ilvl w:val="0"/>
                <w:numId w:val="29"/>
              </w:numPr>
            </w:pPr>
            <w:r w:rsidRPr="00D1054B">
              <w:rPr>
                <w:u w:val="single"/>
              </w:rPr>
              <w:t>Статус "</w:t>
            </w:r>
            <w:r w:rsidR="00855C93">
              <w:rPr>
                <w:u w:val="single"/>
              </w:rPr>
              <w:t>Подтвержден</w:t>
            </w:r>
            <w:r w:rsidRPr="00D1054B">
              <w:rPr>
                <w:u w:val="single"/>
              </w:rPr>
              <w:t>"</w:t>
            </w:r>
            <w:r>
              <w:rPr>
                <w:u w:val="single"/>
              </w:rPr>
              <w:t xml:space="preserve"> = </w:t>
            </w:r>
            <w:r w:rsidR="00855C93">
              <w:rPr>
                <w:u w:val="single"/>
              </w:rPr>
              <w:t>Желтый</w:t>
            </w:r>
            <w:r>
              <w:rPr>
                <w:u w:val="single"/>
              </w:rPr>
              <w:t xml:space="preserve"> фон</w:t>
            </w:r>
          </w:p>
          <w:p w:rsidR="000673D0" w:rsidRPr="00EB0BCE" w:rsidRDefault="0015635A" w:rsidP="0015635A">
            <w:pPr>
              <w:pStyle w:val="a4"/>
            </w:pPr>
            <w:r>
              <w:object w:dxaOrig="5235" w:dyaOrig="345">
                <v:shape id="_x0000_i1034" type="#_x0000_t75" style="width:261.7pt;height:17.55pt" o:ole="">
                  <v:imagedata r:id="rId12" o:title=""/>
                </v:shape>
                <o:OLEObject Type="Embed" ProgID="PBrush" ShapeID="_x0000_i1034" DrawAspect="Content" ObjectID="_1456944992" r:id="rId25"/>
              </w:object>
            </w:r>
          </w:p>
          <w:p w:rsidR="000673D0" w:rsidRPr="00276A48" w:rsidRDefault="00C21796" w:rsidP="000673D0">
            <w:pPr>
              <w:pStyle w:val="a4"/>
              <w:numPr>
                <w:ilvl w:val="0"/>
                <w:numId w:val="29"/>
              </w:numPr>
            </w:pPr>
            <w:r>
              <w:rPr>
                <w:u w:val="single"/>
              </w:rPr>
              <w:t>Процент оплаты</w:t>
            </w:r>
            <w:r w:rsidR="000673D0">
              <w:rPr>
                <w:u w:val="single"/>
              </w:rPr>
              <w:t xml:space="preserve"> = </w:t>
            </w:r>
            <w:r>
              <w:rPr>
                <w:u w:val="single"/>
              </w:rPr>
              <w:t>100</w:t>
            </w:r>
            <w:r w:rsidR="000673D0">
              <w:rPr>
                <w:u w:val="single"/>
              </w:rPr>
              <w:t xml:space="preserve">  - зеленый  фон</w:t>
            </w:r>
            <w:r w:rsidR="000673D0">
              <w:t xml:space="preserve"> </w:t>
            </w:r>
            <w:r w:rsidR="000673D0">
              <w:object w:dxaOrig="6480" w:dyaOrig="330">
                <v:shape id="_x0000_i1035" type="#_x0000_t75" style="width:324.3pt;height:16.3pt" o:ole="">
                  <v:imagedata r:id="rId16" o:title=""/>
                </v:shape>
                <o:OLEObject Type="Embed" ProgID="PBrush" ShapeID="_x0000_i1035" DrawAspect="Content" ObjectID="_1456944993" r:id="rId26"/>
              </w:object>
            </w:r>
          </w:p>
          <w:p w:rsidR="000673D0" w:rsidRPr="00C21796" w:rsidRDefault="000673D0" w:rsidP="000673D0">
            <w:pPr>
              <w:pStyle w:val="a4"/>
              <w:numPr>
                <w:ilvl w:val="0"/>
                <w:numId w:val="29"/>
              </w:numPr>
            </w:pPr>
            <w:r w:rsidRPr="00D1054B">
              <w:rPr>
                <w:u w:val="single"/>
              </w:rPr>
              <w:t>Статус "</w:t>
            </w:r>
            <w:r w:rsidR="00C21796" w:rsidRPr="009A4F67">
              <w:rPr>
                <w:u w:val="single"/>
              </w:rPr>
              <w:t xml:space="preserve"> К поступлению</w:t>
            </w:r>
            <w:r w:rsidR="00C21796" w:rsidRPr="00D1054B">
              <w:rPr>
                <w:u w:val="single"/>
              </w:rPr>
              <w:t xml:space="preserve"> </w:t>
            </w:r>
            <w:r w:rsidRPr="00D1054B">
              <w:rPr>
                <w:u w:val="single"/>
              </w:rPr>
              <w:t>"</w:t>
            </w:r>
            <w:r>
              <w:rPr>
                <w:u w:val="single"/>
              </w:rPr>
              <w:t xml:space="preserve"> </w:t>
            </w:r>
            <w:r w:rsidR="00C21796">
              <w:rPr>
                <w:u w:val="single"/>
              </w:rPr>
              <w:t xml:space="preserve"> и процент поступления </w:t>
            </w:r>
            <w:r w:rsidR="00C21796" w:rsidRPr="00C21796">
              <w:rPr>
                <w:u w:val="single"/>
              </w:rPr>
              <w:t>&lt;</w:t>
            </w:r>
            <w:r w:rsidR="00C21796">
              <w:rPr>
                <w:u w:val="single"/>
              </w:rPr>
              <w:t xml:space="preserve"> 100 </w:t>
            </w:r>
            <w:r>
              <w:rPr>
                <w:u w:val="single"/>
              </w:rPr>
              <w:t xml:space="preserve">–  </w:t>
            </w:r>
            <w:r w:rsidR="00C21796">
              <w:rPr>
                <w:u w:val="single"/>
              </w:rPr>
              <w:t xml:space="preserve">зеленый  </w:t>
            </w:r>
            <w:r>
              <w:rPr>
                <w:u w:val="single"/>
              </w:rPr>
              <w:t>фон</w:t>
            </w:r>
          </w:p>
          <w:p w:rsidR="00C21796" w:rsidRPr="00C21796" w:rsidRDefault="00C21796" w:rsidP="00C21796">
            <w:pPr>
              <w:pStyle w:val="a4"/>
            </w:pPr>
            <w:r>
              <w:object w:dxaOrig="6480" w:dyaOrig="330">
                <v:shape id="_x0000_i1036" type="#_x0000_t75" style="width:324.3pt;height:16.3pt" o:ole="">
                  <v:imagedata r:id="rId16" o:title=""/>
                </v:shape>
                <o:OLEObject Type="Embed" ProgID="PBrush" ShapeID="_x0000_i1036" DrawAspect="Content" ObjectID="_1456944994" r:id="rId27"/>
              </w:object>
            </w:r>
          </w:p>
          <w:p w:rsidR="00C21796" w:rsidRPr="00EB0BCE" w:rsidRDefault="00C21796" w:rsidP="00D93271">
            <w:pPr>
              <w:pStyle w:val="a4"/>
              <w:numPr>
                <w:ilvl w:val="0"/>
                <w:numId w:val="29"/>
              </w:numPr>
            </w:pPr>
            <w:r w:rsidRPr="00C21796">
              <w:rPr>
                <w:u w:val="single"/>
              </w:rPr>
              <w:t>Статус " К поступлению "</w:t>
            </w:r>
            <w:r>
              <w:rPr>
                <w:u w:val="single"/>
              </w:rPr>
              <w:t xml:space="preserve"> и процент поступления = 100 </w:t>
            </w:r>
            <w:r w:rsidRPr="00C21796">
              <w:rPr>
                <w:u w:val="single"/>
              </w:rPr>
              <w:t xml:space="preserve"> –  синий фон</w:t>
            </w:r>
          </w:p>
          <w:p w:rsidR="000673D0" w:rsidRDefault="000673D0" w:rsidP="000673D0">
            <w:pPr>
              <w:pStyle w:val="a4"/>
            </w:pPr>
            <w:r>
              <w:object w:dxaOrig="7170" w:dyaOrig="390">
                <v:shape id="_x0000_i1037" type="#_x0000_t75" style="width:358.75pt;height:19.4pt" o:ole="">
                  <v:imagedata r:id="rId19" o:title=""/>
                </v:shape>
                <o:OLEObject Type="Embed" ProgID="PBrush" ShapeID="_x0000_i1037" DrawAspect="Content" ObjectID="_1456944995" r:id="rId28"/>
              </w:object>
            </w:r>
          </w:p>
          <w:p w:rsidR="00C21796" w:rsidRDefault="00C21796" w:rsidP="00C21796">
            <w:pPr>
              <w:pStyle w:val="a4"/>
              <w:numPr>
                <w:ilvl w:val="0"/>
                <w:numId w:val="29"/>
              </w:numPr>
            </w:pPr>
            <w:r w:rsidRPr="00AF6924">
              <w:t xml:space="preserve">Процент </w:t>
            </w:r>
            <w:r>
              <w:t>поступления &gt;0</w:t>
            </w:r>
            <w:r w:rsidRPr="00AF6924">
              <w:t xml:space="preserve"> и </w:t>
            </w:r>
            <w:r w:rsidR="00BF6319">
              <w:t xml:space="preserve">процент оплаты </w:t>
            </w:r>
            <w:r w:rsidR="00BF6319" w:rsidRPr="00BF6319">
              <w:t>&lt;</w:t>
            </w:r>
            <w:r>
              <w:t xml:space="preserve"> </w:t>
            </w:r>
            <w:r w:rsidR="00BF6319" w:rsidRPr="00BF6319">
              <w:t>100</w:t>
            </w:r>
            <w:r>
              <w:t xml:space="preserve"> </w:t>
            </w:r>
            <w:r w:rsidR="00BF6319">
              <w:t>–</w:t>
            </w:r>
            <w:r>
              <w:t xml:space="preserve"> фон</w:t>
            </w:r>
            <w:r w:rsidR="00BF6319" w:rsidRPr="00BF6319">
              <w:t xml:space="preserve"> фиолетовый</w:t>
            </w:r>
          </w:p>
          <w:p w:rsidR="000673D0" w:rsidRDefault="00BF6319" w:rsidP="000673D0">
            <w:pPr>
              <w:pStyle w:val="a4"/>
            </w:pPr>
            <w:r>
              <w:object w:dxaOrig="5760" w:dyaOrig="315">
                <v:shape id="_x0000_i1038" type="#_x0000_t75" style="width:4in;height:15.65pt" o:ole="">
                  <v:imagedata r:id="rId29" o:title=""/>
                </v:shape>
                <o:OLEObject Type="Embed" ProgID="PBrush" ShapeID="_x0000_i1038" DrawAspect="Content" ObjectID="_1456944996" r:id="rId30"/>
              </w:object>
            </w:r>
          </w:p>
          <w:p w:rsidR="000673D0" w:rsidRDefault="000673D0" w:rsidP="000673D0">
            <w:r>
              <w:t>Цветовую индикацию  делаем под средний приоритет заказов постащику.</w:t>
            </w:r>
          </w:p>
          <w:p w:rsidR="000673D0" w:rsidRDefault="000673D0" w:rsidP="000673D0">
            <w:pPr>
              <w:rPr>
                <w:i/>
              </w:rPr>
            </w:pPr>
          </w:p>
          <w:p w:rsidR="000673D0" w:rsidRDefault="000673D0" w:rsidP="000673D0">
            <w:r w:rsidRPr="00B21553">
              <w:rPr>
                <w:i/>
              </w:rPr>
              <w:t>Примечание для программиста</w:t>
            </w:r>
            <w:r>
              <w:t>:</w:t>
            </w:r>
          </w:p>
          <w:p w:rsidR="000673D0" w:rsidRPr="002E4DCB" w:rsidRDefault="000673D0" w:rsidP="000673D0">
            <w:pPr>
              <w:rPr>
                <w:b/>
              </w:rPr>
            </w:pPr>
            <w:r w:rsidRPr="002E4DCB">
              <w:rPr>
                <w:b/>
              </w:rPr>
              <w:t>Доп реквизиты выводить модально в обработчике «ПриСозданииНасервере»</w:t>
            </w:r>
          </w:p>
          <w:p w:rsidR="000E4D7A" w:rsidRDefault="000673D0" w:rsidP="000673D0">
            <w:pPr>
              <w:rPr>
                <w:b/>
              </w:rPr>
            </w:pPr>
            <w:r w:rsidRPr="00FB7ACF">
              <w:rPr>
                <w:b/>
              </w:rPr>
              <w:t>УсловноеОформление тоже.</w:t>
            </w:r>
          </w:p>
          <w:p w:rsidR="00286A5B" w:rsidRPr="00286A5B" w:rsidRDefault="00286A5B" w:rsidP="000673D0">
            <w:pPr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0E4D7A" w:rsidRPr="00BD1504" w:rsidTr="00DE3373">
        <w:tc>
          <w:tcPr>
            <w:tcW w:w="166" w:type="pct"/>
          </w:tcPr>
          <w:p w:rsidR="000E4D7A" w:rsidRPr="00286A5B" w:rsidRDefault="00286A5B" w:rsidP="00286A5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634" w:type="pct"/>
            <w:gridSpan w:val="5"/>
          </w:tcPr>
          <w:p w:rsidR="00A53D1F" w:rsidRDefault="00802636" w:rsidP="000768FA">
            <w:pPr>
              <w:rPr>
                <w:b/>
                <w:sz w:val="24"/>
                <w:szCs w:val="24"/>
              </w:rPr>
            </w:pPr>
            <w:r>
              <w:t xml:space="preserve">Документ ЗАКАЗ КЛИЕНТА, Создать на основании, </w:t>
            </w:r>
            <w:r w:rsidRPr="00802636">
              <w:rPr>
                <w:b/>
                <w:sz w:val="24"/>
                <w:szCs w:val="24"/>
              </w:rPr>
              <w:t>обработка Создание связанный объектов.</w:t>
            </w:r>
          </w:p>
          <w:p w:rsidR="00802636" w:rsidRDefault="00802636" w:rsidP="000768FA">
            <w:r>
              <w:lastRenderedPageBreak/>
              <w:t>1. Сделать кнопку "ИЗМЕНИТЬ ФОРМУ"</w:t>
            </w:r>
            <w:r w:rsidR="0087052F">
              <w:t>, где должен быть функционал как у аналогичной такой  стоке в кнопке "Все действия", далее "Изменить форму".</w:t>
            </w:r>
          </w:p>
          <w:p w:rsidR="0087052F" w:rsidRDefault="0087052F" w:rsidP="000768FA">
            <w:r>
              <w:t>Т.е. чтобы в обработке можно было добавлять колонки (например: артикул, код и др. или убирать лишние)</w:t>
            </w:r>
          </w:p>
          <w:p w:rsidR="0087052F" w:rsidRDefault="0087052F" w:rsidP="000768FA">
            <w:r>
              <w:t>Если это сделать нельзя, то добавить в обработку колонки артикул и код, перед колонкой обработки "Номенклатура, Характеристика".</w:t>
            </w:r>
          </w:p>
          <w:p w:rsidR="0087052F" w:rsidRDefault="0087052F" w:rsidP="000768FA">
            <w:r>
              <w:t>Аналогичные изменения и в обработку, которая открывается из списка ЗАКАЗЫ КЛИЕНТА, раздел меню  "СЕРВИС", далее "Дополнительные обработки" - обработка Ввод "заказов поставщикам" на основании "заказов клиентов"</w:t>
            </w:r>
          </w:p>
          <w:p w:rsidR="0087052F" w:rsidRDefault="0087052F" w:rsidP="000768FA"/>
          <w:p w:rsidR="0087052F" w:rsidRDefault="0087052F" w:rsidP="000768FA">
            <w:r>
              <w:t>В этих обработках сделать следующие усовершенствования:</w:t>
            </w:r>
          </w:p>
          <w:p w:rsidR="0087052F" w:rsidRDefault="0087052F" w:rsidP="000768FA">
            <w:r>
              <w:t>1. В обработки из заказов клиентов должны попадать позиции</w:t>
            </w:r>
            <w:r w:rsidR="00D241CF">
              <w:t>, которые НЕ РАЗМЕЩАЛИСЬ в заказе поставщику. Т.е., если на основании одного заказ клиента оформляется несколько заказов поставщику, то в обработку  попадают позиции, ранее не размещённые в заказе поставщику.</w:t>
            </w:r>
          </w:p>
          <w:p w:rsidR="00D241CF" w:rsidRDefault="00D241CF" w:rsidP="000768FA">
            <w:r>
              <w:t xml:space="preserve">2. </w:t>
            </w:r>
            <w:r w:rsidR="00A46230">
              <w:t xml:space="preserve">Сделать функционал дополнения позиций в ранее созданный ЗАКАЗ ПОСТАВЩИКУ. Т.Е. в обработках сделать окно, в котором можно выбрать ЗАКАЗ ПОСТАВЩИКУ, ранее созданный </w:t>
            </w:r>
            <w:r w:rsidR="00E2251D">
              <w:t>и позиции из обработку, отмеченные галочкой(выбранные) заносятся в тот заказ поставщику, который выбран. Ранее включенные в заказ поставщику позиции не удаляются, а к ним добавляются новые.</w:t>
            </w:r>
          </w:p>
          <w:p w:rsidR="00CD53E1" w:rsidRDefault="00BB6E83" w:rsidP="000768FA">
            <w:r>
              <w:t>3. В любом месте обработки сделать строку с кнопкой с тремя точками, где должны храниться типовые фразы. Строку назвать  "Информация для печати</w:t>
            </w:r>
            <w:r w:rsidR="00CD53E1">
              <w:t>(по умолчанию)</w:t>
            </w:r>
            <w:r>
              <w:t xml:space="preserve">". </w:t>
            </w:r>
          </w:p>
          <w:p w:rsidR="00CD53E1" w:rsidRDefault="00BB6E83" w:rsidP="000768FA">
            <w:r>
              <w:t xml:space="preserve">При проваливании по трём точкам, пользователь попадает в </w:t>
            </w:r>
            <w:r w:rsidR="00D1539F">
              <w:t xml:space="preserve">список шаблонных фраз, которые </w:t>
            </w:r>
            <w:r w:rsidR="00D1539F">
              <w:lastRenderedPageBreak/>
              <w:t>должны там создаваться</w:t>
            </w:r>
            <w:r w:rsidR="00CD53E1">
              <w:t>(количество знакомест без ограничений и сохранение формата написания текста обязательно)</w:t>
            </w:r>
            <w:r w:rsidR="00D1539F">
              <w:t xml:space="preserve">, редактироваться (например как выбираются контрагенты) и прикрепляются в обработке к строке "Информация для печати". </w:t>
            </w:r>
          </w:p>
          <w:p w:rsidR="00BB6E83" w:rsidRDefault="00D1539F" w:rsidP="000768FA">
            <w:r>
              <w:t>При каждом последующим использовании обработки по умолчанию в строке "Информация для печати" подставляется выбранная фраза. Для этого в типовых фразах сделать окно, назвать</w:t>
            </w:r>
            <w:r w:rsidR="004069CC">
              <w:t xml:space="preserve"> его "подставлять по умолчанию" После простановки галочки</w:t>
            </w:r>
            <w:r>
              <w:t xml:space="preserve"> </w:t>
            </w:r>
            <w:r w:rsidR="004069CC">
              <w:t>эта фраза выводится в обработке. Т.к. фраз в списке будет несколько и каждый пользователь будет использовать свою, то в обработке на разных рабочих местах будут привязаны по умолчанию свои фразы.</w:t>
            </w:r>
          </w:p>
          <w:p w:rsidR="00CD53E1" w:rsidRDefault="00CD53E1" w:rsidP="000768FA">
            <w:r>
              <w:t>Прикреплённая фраза должна переносится в поле "Информация для печати" в заказ поставщику, вкладка "Дополнительно". Из поля  "Информация для печати" заказа поставщика текст выводится в печатные формы</w:t>
            </w:r>
            <w:r w:rsidR="00AD115F">
              <w:t xml:space="preserve"> ЗАКАЗ ПОСТАВЩИКУ(действующая без сумм), ЗАКАЗ ПОСТАВЩИКУ(действующая)</w:t>
            </w:r>
          </w:p>
          <w:p w:rsidR="00802636" w:rsidRDefault="00802636" w:rsidP="000768FA"/>
        </w:tc>
        <w:tc>
          <w:tcPr>
            <w:tcW w:w="3200" w:type="pct"/>
          </w:tcPr>
          <w:p w:rsidR="00700DB0" w:rsidRDefault="009C1CEF" w:rsidP="006D284E">
            <w:r w:rsidRPr="009C1CEF">
              <w:lastRenderedPageBreak/>
              <w:t>Изменить обработк</w:t>
            </w:r>
            <w:r w:rsidR="00C16924">
              <w:t>и:</w:t>
            </w:r>
            <w:r w:rsidRPr="009C1CEF">
              <w:t xml:space="preserve"> </w:t>
            </w:r>
          </w:p>
          <w:p w:rsidR="00C16924" w:rsidRPr="00C16924" w:rsidRDefault="00C16924" w:rsidP="00CD4F94">
            <w:pPr>
              <w:pStyle w:val="a4"/>
              <w:numPr>
                <w:ilvl w:val="0"/>
                <w:numId w:val="29"/>
              </w:numPr>
            </w:pPr>
            <w:r>
              <w:t>«</w:t>
            </w:r>
            <w:r w:rsidRPr="009C1CEF">
              <w:t>Ввод заказов поставщику на основании заказа покупателя</w:t>
            </w:r>
            <w:r>
              <w:t xml:space="preserve">» </w:t>
            </w:r>
            <w:r w:rsidR="009C1CEF" w:rsidRPr="009C1CEF">
              <w:lastRenderedPageBreak/>
              <w:t>ВводНаОснованииЗаказовПоставщику</w:t>
            </w:r>
            <w:r w:rsidR="009C1CEF">
              <w:t>.</w:t>
            </w:r>
            <w:r w:rsidR="009C1CEF" w:rsidRPr="00C16924">
              <w:rPr>
                <w:lang w:val="en-US"/>
              </w:rPr>
              <w:t>epf</w:t>
            </w:r>
          </w:p>
          <w:p w:rsidR="009C1CEF" w:rsidRDefault="00C16924" w:rsidP="00DC3652">
            <w:pPr>
              <w:pStyle w:val="a4"/>
              <w:numPr>
                <w:ilvl w:val="0"/>
                <w:numId w:val="29"/>
              </w:numPr>
            </w:pPr>
            <w:r>
              <w:t>«</w:t>
            </w:r>
            <w:r w:rsidRPr="00C16924">
              <w:t>Ввод заказов поставщикам на основании заказов клиентов</w:t>
            </w:r>
            <w:r>
              <w:t xml:space="preserve">» </w:t>
            </w:r>
            <w:r w:rsidRPr="00C16924">
              <w:rPr>
                <w:lang w:val="en-US"/>
              </w:rPr>
              <w:t>VKSOFT</w:t>
            </w:r>
            <w:r w:rsidRPr="00C16924">
              <w:t>_СозданиеЗаказовПоставщику</w:t>
            </w:r>
            <w:r>
              <w:t>.epf</w:t>
            </w:r>
          </w:p>
          <w:p w:rsidR="00C16924" w:rsidRPr="00C16924" w:rsidRDefault="00C16924" w:rsidP="006D284E"/>
          <w:p w:rsidR="00724C73" w:rsidRDefault="00724C73" w:rsidP="006D284E">
            <w:r>
              <w:t>Добавить в форму «</w:t>
            </w:r>
            <w:r w:rsidRPr="00724C73">
              <w:t>СозданиеЗаказовПоставщикамНаОсновании</w:t>
            </w:r>
            <w:r>
              <w:t>»</w:t>
            </w:r>
          </w:p>
          <w:p w:rsidR="00724C73" w:rsidRDefault="00724C73" w:rsidP="006D284E">
            <w:r>
              <w:t>В табличную часть «</w:t>
            </w:r>
            <w:r w:rsidRPr="00724C73">
              <w:t>Товары</w:t>
            </w:r>
            <w:r>
              <w:t>» реквизиты</w:t>
            </w:r>
          </w:p>
          <w:p w:rsidR="009672D3" w:rsidRDefault="009672D3" w:rsidP="00724C73">
            <w:pPr>
              <w:pStyle w:val="a4"/>
              <w:numPr>
                <w:ilvl w:val="0"/>
                <w:numId w:val="29"/>
              </w:numPr>
            </w:pPr>
            <w:r>
              <w:t>Номенклатура.Код</w:t>
            </w:r>
            <w:r w:rsidRPr="00724C73">
              <w:t xml:space="preserve"> </w:t>
            </w:r>
          </w:p>
          <w:p w:rsidR="00724C73" w:rsidRDefault="00724C73" w:rsidP="00724C73">
            <w:pPr>
              <w:pStyle w:val="a4"/>
              <w:numPr>
                <w:ilvl w:val="0"/>
                <w:numId w:val="29"/>
              </w:numPr>
            </w:pPr>
            <w:r w:rsidRPr="00724C73">
              <w:t>Номенклатура.Артикул</w:t>
            </w:r>
          </w:p>
          <w:p w:rsidR="00D62419" w:rsidRPr="00724C73" w:rsidRDefault="00D62419" w:rsidP="00D62419">
            <w:r>
              <w:t>Значения выводить в разных колонках</w:t>
            </w:r>
          </w:p>
          <w:p w:rsidR="006D284E" w:rsidRDefault="006D284E" w:rsidP="006D284E"/>
          <w:p w:rsidR="00700DB0" w:rsidRDefault="00700DB0" w:rsidP="006D284E"/>
          <w:p w:rsidR="00C16924" w:rsidRDefault="00C16924" w:rsidP="006D284E">
            <w:r>
              <w:t>«</w:t>
            </w:r>
            <w:r w:rsidRPr="00C16924">
              <w:t>Ввод заказов поставщикам на основании заказов клиентов</w:t>
            </w:r>
            <w:r>
              <w:t>»</w:t>
            </w:r>
          </w:p>
          <w:p w:rsidR="00C16924" w:rsidRDefault="00C16924" w:rsidP="006D284E">
            <w:r>
              <w:t xml:space="preserve">Изменить версии регистрационных данных внешних обработок на следующее </w:t>
            </w:r>
            <w:r w:rsidR="00AB6B4C">
              <w:t>значение.</w:t>
            </w:r>
          </w:p>
          <w:p w:rsidR="00C16924" w:rsidRDefault="00C16924" w:rsidP="00C16924">
            <w:pPr>
              <w:rPr>
                <w:i/>
              </w:rPr>
            </w:pPr>
          </w:p>
          <w:p w:rsidR="00C16924" w:rsidRDefault="00C16924" w:rsidP="00C16924">
            <w:pPr>
              <w:rPr>
                <w:i/>
              </w:rPr>
            </w:pPr>
            <w:r w:rsidRPr="00C16924">
              <w:rPr>
                <w:i/>
              </w:rPr>
              <w:t>Например</w:t>
            </w:r>
            <w:r>
              <w:rPr>
                <w:i/>
              </w:rPr>
              <w:t>……</w:t>
            </w:r>
          </w:p>
          <w:p w:rsidR="00C16924" w:rsidRDefault="00C16924" w:rsidP="00C16924">
            <w:pPr>
              <w:rPr>
                <w:i/>
              </w:rPr>
            </w:pPr>
            <w:r w:rsidRPr="00C16924">
              <w:rPr>
                <w:i/>
              </w:rPr>
              <w:t>РегистрационныеДанные.Вставить("Версия", "6.6");</w:t>
            </w:r>
          </w:p>
          <w:p w:rsidR="00AB6B4C" w:rsidRDefault="00AB6B4C" w:rsidP="00C16924">
            <w:pPr>
              <w:rPr>
                <w:i/>
              </w:rPr>
            </w:pPr>
          </w:p>
          <w:p w:rsidR="00CB2BD7" w:rsidRDefault="00CB2BD7" w:rsidP="00C16924">
            <w:pPr>
              <w:rPr>
                <w:i/>
              </w:rPr>
            </w:pPr>
          </w:p>
          <w:p w:rsidR="00CB2BD7" w:rsidRDefault="00CB2BD7" w:rsidP="00C16924">
            <w:r w:rsidRPr="00CB2BD7">
              <w:t>Так же для вышеуказанных обработок сделать доработки:</w:t>
            </w:r>
          </w:p>
          <w:p w:rsidR="005E6A18" w:rsidRDefault="005E6A18" w:rsidP="005E6A18">
            <w:pPr>
              <w:pStyle w:val="a4"/>
              <w:numPr>
                <w:ilvl w:val="0"/>
                <w:numId w:val="34"/>
              </w:numPr>
            </w:pPr>
            <w:r>
              <w:t>Не показывать позиции для добавления, которые ранее были размещены в других заказах поставщикам (отобор по документу основанию или значению реквизита Товары.ЗаказКлиента</w:t>
            </w:r>
          </w:p>
          <w:p w:rsidR="005E6A18" w:rsidRDefault="005E6A18" w:rsidP="005E6A18">
            <w:pPr>
              <w:pStyle w:val="a4"/>
              <w:numPr>
                <w:ilvl w:val="0"/>
                <w:numId w:val="34"/>
              </w:numPr>
            </w:pPr>
            <w:r>
              <w:t>Добавить реквизит выбора существующего заказа поставщику и команду добавления в него выбранных позиций в строках обработки. Перед добавлением проверять соответсвие значения «поставщик» строки и реквизита  «партнер» документа «заказ поставщику». При различных значения не добавлять данную строку.</w:t>
            </w:r>
          </w:p>
          <w:p w:rsidR="00E04509" w:rsidRDefault="00E04509" w:rsidP="00E04509">
            <w:pPr>
              <w:pStyle w:val="a4"/>
              <w:numPr>
                <w:ilvl w:val="0"/>
                <w:numId w:val="34"/>
              </w:numPr>
            </w:pPr>
            <w:r>
              <w:t>Создать РегистрСведений «</w:t>
            </w:r>
            <w:r w:rsidRPr="00E0019D">
              <w:t>ДополнительнаяИнформация</w:t>
            </w:r>
            <w:r>
              <w:t>ДляПечати»</w:t>
            </w:r>
            <w:r w:rsidR="00FD5F44">
              <w:t xml:space="preserve"> с ресурсом «</w:t>
            </w:r>
            <w:r w:rsidR="00FD5F44" w:rsidRPr="00E0019D">
              <w:t>Информация</w:t>
            </w:r>
            <w:r w:rsidR="00FD5F44">
              <w:t>» Тип:Строка (неорг)</w:t>
            </w:r>
          </w:p>
          <w:p w:rsidR="009D0CED" w:rsidRDefault="00E0019D" w:rsidP="00E0019D">
            <w:pPr>
              <w:pStyle w:val="a4"/>
              <w:numPr>
                <w:ilvl w:val="0"/>
                <w:numId w:val="34"/>
              </w:numPr>
            </w:pPr>
            <w:r>
              <w:t>Добавить реквизит «Информация для печати (</w:t>
            </w:r>
            <w:r w:rsidRPr="00E0019D">
              <w:t>ДополнительнаяИнформация</w:t>
            </w:r>
            <w:r>
              <w:t>)</w:t>
            </w:r>
            <w:r w:rsidR="00E04509">
              <w:t xml:space="preserve"> Тип:Строка (неорг)</w:t>
            </w:r>
            <w:r>
              <w:t xml:space="preserve">» </w:t>
            </w:r>
            <w:r w:rsidR="00E04509">
              <w:t xml:space="preserve"> Добавить возможность ввода руками так и выбора значений из </w:t>
            </w:r>
            <w:r>
              <w:t>регистр</w:t>
            </w:r>
            <w:r w:rsidR="00E04509">
              <w:t>а</w:t>
            </w:r>
            <w:r>
              <w:t xml:space="preserve"> </w:t>
            </w:r>
            <w:r w:rsidR="00E04509">
              <w:t>сведений «</w:t>
            </w:r>
            <w:r w:rsidR="00E04509" w:rsidRPr="00E0019D">
              <w:t>ДополнительнаяИнформация</w:t>
            </w:r>
            <w:r w:rsidR="00E04509">
              <w:t>ДляПечати» при нажатии на «…»</w:t>
            </w:r>
            <w:r w:rsidR="009D0CED">
              <w:object w:dxaOrig="3555" w:dyaOrig="360">
                <v:shape id="_x0000_i1039" type="#_x0000_t75" style="width:177.8pt;height:18.15pt" o:ole="">
                  <v:imagedata r:id="rId31" o:title=""/>
                </v:shape>
                <o:OLEObject Type="Embed" ProgID="PBrush" ShapeID="_x0000_i1039" DrawAspect="Content" ObjectID="_1456944997" r:id="rId32"/>
              </w:object>
            </w:r>
          </w:p>
          <w:p w:rsidR="00E0019D" w:rsidRDefault="009D0CED" w:rsidP="009D0CED">
            <w:pPr>
              <w:pStyle w:val="a4"/>
            </w:pPr>
            <w:r>
              <w:t>проваливаемся в регистр где можем выбрать значение или ввести новое и выбрать</w:t>
            </w:r>
          </w:p>
          <w:p w:rsidR="002F1844" w:rsidRDefault="002F1844" w:rsidP="009D0CED">
            <w:pPr>
              <w:pStyle w:val="a4"/>
            </w:pPr>
            <w:r>
              <w:t>Данная информация будет попадать в реквизит «</w:t>
            </w:r>
            <w:r w:rsidRPr="00E0019D">
              <w:t>ДополнительнаяИнформация</w:t>
            </w:r>
            <w:r>
              <w:t>» всех создаваемых в работке документах «Заказ поставщику»</w:t>
            </w:r>
          </w:p>
          <w:p w:rsidR="002F1844" w:rsidRDefault="002F1844" w:rsidP="009D0CED">
            <w:pPr>
              <w:pStyle w:val="a4"/>
            </w:pPr>
          </w:p>
          <w:p w:rsidR="00E04509" w:rsidRDefault="00E04509" w:rsidP="009D0CED">
            <w:pPr>
              <w:pStyle w:val="a4"/>
              <w:numPr>
                <w:ilvl w:val="0"/>
                <w:numId w:val="34"/>
              </w:numPr>
            </w:pPr>
            <w:r>
              <w:t>Добавить роль «</w:t>
            </w:r>
            <w:r w:rsidRPr="00E04509">
              <w:t>ДобавлениеИзменение</w:t>
            </w:r>
            <w:r>
              <w:t>Рег</w:t>
            </w:r>
            <w:r w:rsidRPr="00E0019D">
              <w:t>ДополнительнаяИнформация</w:t>
            </w:r>
            <w:r>
              <w:t>ДляПечати»</w:t>
            </w:r>
            <w:r w:rsidR="009D0CED">
              <w:t xml:space="preserve"> (</w:t>
            </w:r>
            <w:r w:rsidR="009D0CED" w:rsidRPr="009D0CED">
              <w:t>Добавление изменение рег. "дополнительная информация для печати"</w:t>
            </w:r>
            <w:r w:rsidR="009D0CED">
              <w:t>)</w:t>
            </w:r>
          </w:p>
          <w:p w:rsidR="00CB2BD7" w:rsidRDefault="00CB2BD7" w:rsidP="00C16924"/>
          <w:p w:rsidR="005E6A18" w:rsidRDefault="005E6A18" w:rsidP="00C16924">
            <w:r>
              <w:t>Примечание: включить все стандартные пересчеты как при интерактивном добавлении строки.</w:t>
            </w:r>
          </w:p>
          <w:p w:rsidR="008D5E5B" w:rsidRPr="00CB2BD7" w:rsidRDefault="002F1844" w:rsidP="00C16924">
            <w:r>
              <w:t>6</w:t>
            </w:r>
          </w:p>
        </w:tc>
      </w:tr>
      <w:tr w:rsidR="000E4D7A" w:rsidRPr="005B249B" w:rsidTr="00DE3373">
        <w:tc>
          <w:tcPr>
            <w:tcW w:w="166" w:type="pct"/>
          </w:tcPr>
          <w:p w:rsidR="000E4D7A" w:rsidRPr="00321CE3" w:rsidRDefault="00625183" w:rsidP="00625183">
            <w:r>
              <w:lastRenderedPageBreak/>
              <w:t>4</w:t>
            </w:r>
          </w:p>
        </w:tc>
        <w:tc>
          <w:tcPr>
            <w:tcW w:w="1634" w:type="pct"/>
            <w:gridSpan w:val="5"/>
          </w:tcPr>
          <w:p w:rsidR="00270FAE" w:rsidRDefault="00270FAE" w:rsidP="00270FAE">
            <w:r>
              <w:t xml:space="preserve">Документ ЗАКАЗ КЛИЕНТА. Кнопка СОЗДАТЬ на ОСНОВАНИИ. Создаваемый документ ЗАДАНИЕ. </w:t>
            </w:r>
          </w:p>
          <w:p w:rsidR="005C4CE0" w:rsidRDefault="00270FAE" w:rsidP="00270FAE">
            <w:r>
              <w:t>Сделать новую строку ниже строки ЗАДАНИЯ</w:t>
            </w:r>
            <w:r w:rsidR="005C4CE0">
              <w:t xml:space="preserve"> и ЗАДАНИЕ ДЛЯ ЗАКАЗА ПОСТАВЩИКУ </w:t>
            </w:r>
            <w:r>
              <w:t xml:space="preserve">. Новую строку(обработку) или то, что будет создано назвать </w:t>
            </w:r>
            <w:r w:rsidRPr="00EC1F7E">
              <w:rPr>
                <w:b/>
              </w:rPr>
              <w:t>ЗАДАНИЕ НА ОТГРУЗКУ</w:t>
            </w:r>
            <w:r>
              <w:t>. Информация в создаваемое ЗАДАНИЕ НА ОТГРУЗКУ за</w:t>
            </w:r>
            <w:r w:rsidR="005C4CE0">
              <w:t xml:space="preserve">писывается такая, которая </w:t>
            </w:r>
            <w:r>
              <w:t xml:space="preserve"> заполняется про создании задания, которое существует сейчас. </w:t>
            </w:r>
          </w:p>
          <w:p w:rsidR="00EC1F7E" w:rsidRDefault="00EC1F7E" w:rsidP="00EC1F7E">
            <w:r>
              <w:t xml:space="preserve">Сделать связку обязательного ИЗМЕНЕНИЯ(ПОДТВЕРЖДЕНИЯ, ранее указанной даты) даты отгрузки при создании ЗАДАНИЕ ДЛЯ ЗАКАЗА ПОСТАВЩИКУ. Т.е при нажатии на кнопку перед открытием окна </w:t>
            </w:r>
            <w:r w:rsidRPr="00EC1F7E">
              <w:rPr>
                <w:b/>
                <w:highlight w:val="yellow"/>
              </w:rPr>
              <w:t>ЗАДАНИЕ НА ОТГРУЗКУ</w:t>
            </w:r>
            <w:r w:rsidRPr="00EC1F7E">
              <w:rPr>
                <w:b/>
              </w:rPr>
              <w:t xml:space="preserve"> </w:t>
            </w:r>
            <w:r w:rsidR="005067D7">
              <w:t xml:space="preserve">должно открываться окно сообщения с текстом </w:t>
            </w:r>
            <w:r w:rsidR="005067D7">
              <w:lastRenderedPageBreak/>
              <w:t xml:space="preserve">"ДАТУ ОТГРУЗКИ и ниже две кнопки: одна ПОДТВЕРДИТЬ и  другая ИЗМЕНИТЬ. Если пользователь нажимает ПОДТВЕРДИТЬ, то дальше открывается окно ЗАДАНИЯ НА ОТГРУЗКУ, которое оформляется. А если пользователь нажал на кнопку ИЗМЕНИТЬ, то  </w:t>
            </w:r>
            <w:r>
              <w:t>должно открываться окно заполнения "ДАТА ОТГРУЗКИ", состоящие из двух ст</w:t>
            </w:r>
            <w:r w:rsidR="005067D7">
              <w:t>рок "Заполнить дату отгрузки дл</w:t>
            </w:r>
            <w:r>
              <w:t>я всех строк" и "Заполнить дату отгрузки для выделенных строк". При использовании "Заполнить дату отгрузки для всех строк", указанная дата записывается в поле "Дата отгрузки" заказа клиента.</w:t>
            </w:r>
          </w:p>
          <w:p w:rsidR="00EC1F7E" w:rsidRDefault="00EC1F7E" w:rsidP="00EC1F7E">
            <w:r>
              <w:t>При использовании "Заполнить дату отгрузки для выделенных строк" открывается заказ клиента и для выделения строк, для простановки даты</w:t>
            </w:r>
            <w:r w:rsidR="00231A5C">
              <w:t>. После простановки даты отгрузки, открывается окно задания на отгрузку и пользователь оформляет задание.</w:t>
            </w:r>
          </w:p>
          <w:p w:rsidR="00231A5C" w:rsidRDefault="00270FAE" w:rsidP="00270FAE">
            <w:pPr>
              <w:rPr>
                <w:b/>
              </w:rPr>
            </w:pPr>
            <w:r w:rsidRPr="005C4CE0">
              <w:rPr>
                <w:b/>
              </w:rPr>
              <w:t xml:space="preserve">При нажатии на кнопку "СТАРТОВАТЬ И ЗАКРЫТЬ", автоматом должно создаваться </w:t>
            </w:r>
            <w:r w:rsidR="005C4CE0" w:rsidRPr="005C4CE0">
              <w:rPr>
                <w:b/>
              </w:rPr>
              <w:t>НАПОМИНАНИЕ</w:t>
            </w:r>
            <w:r w:rsidRPr="005C4CE0">
              <w:rPr>
                <w:b/>
              </w:rPr>
              <w:t xml:space="preserve"> в адрес исполнителя, который указан в документе ЗАДАНИЕ НА ОТГРУЗКУ. </w:t>
            </w:r>
          </w:p>
          <w:p w:rsidR="00270FAE" w:rsidRDefault="00270FAE" w:rsidP="00270FAE">
            <w:pPr>
              <w:rPr>
                <w:b/>
              </w:rPr>
            </w:pPr>
            <w:r w:rsidRPr="005C4CE0">
              <w:rPr>
                <w:b/>
              </w:rPr>
              <w:t>НАПОМИНАНИЕ должно иметь вид или к НАПОМИНИНИЮ должен быть прикреплён, автоматом созданный документ</w:t>
            </w:r>
            <w:r w:rsidR="00D23B1F" w:rsidRPr="005C4CE0">
              <w:rPr>
                <w:b/>
              </w:rPr>
              <w:t xml:space="preserve">, который назвать "ЗДАНИЕ НА СБОРКУ ТОВАРА К ОТГРУЗКЕ".(за основу взять документ, </w:t>
            </w:r>
            <w:r w:rsidR="0010108D" w:rsidRPr="005C4CE0">
              <w:rPr>
                <w:b/>
              </w:rPr>
              <w:t>стандартную печатную форму к</w:t>
            </w:r>
            <w:r w:rsidR="00D23B1F" w:rsidRPr="005C4CE0">
              <w:rPr>
                <w:b/>
              </w:rPr>
              <w:t xml:space="preserve"> документ</w:t>
            </w:r>
            <w:r w:rsidR="0010108D" w:rsidRPr="005C4CE0">
              <w:rPr>
                <w:b/>
              </w:rPr>
              <w:t>у</w:t>
            </w:r>
            <w:r w:rsidR="00D23B1F" w:rsidRPr="005C4CE0">
              <w:rPr>
                <w:b/>
              </w:rPr>
              <w:t xml:space="preserve"> "Документы продажи"</w:t>
            </w:r>
            <w:r w:rsidR="0010108D" w:rsidRPr="005C4CE0">
              <w:rPr>
                <w:b/>
              </w:rPr>
              <w:t xml:space="preserve"> и называет</w:t>
            </w:r>
            <w:r w:rsidR="00231A5C">
              <w:rPr>
                <w:b/>
              </w:rPr>
              <w:t>ся "ЗАДАНИЕ НА ОТБОР ТОВАРОВ".</w:t>
            </w:r>
          </w:p>
          <w:p w:rsidR="00231A5C" w:rsidRPr="00231A5C" w:rsidRDefault="00231A5C" w:rsidP="00270FAE">
            <w:r w:rsidRPr="005C4CE0">
              <w:rPr>
                <w:b/>
              </w:rPr>
              <w:t xml:space="preserve">НАПОМИНАНИЕ или </w:t>
            </w:r>
            <w:r>
              <w:rPr>
                <w:b/>
              </w:rPr>
              <w:t xml:space="preserve">тот документ, который будет прикрепляться </w:t>
            </w:r>
            <w:r w:rsidR="00A208F8">
              <w:rPr>
                <w:b/>
              </w:rPr>
              <w:t>к</w:t>
            </w:r>
            <w:r w:rsidRPr="005C4CE0">
              <w:rPr>
                <w:b/>
              </w:rPr>
              <w:t xml:space="preserve"> НАПОМИНИНИЮ должен</w:t>
            </w:r>
            <w:r>
              <w:rPr>
                <w:b/>
              </w:rPr>
              <w:t xml:space="preserve"> распечатываться.</w:t>
            </w:r>
          </w:p>
          <w:p w:rsidR="00231A5C" w:rsidRDefault="0010108D" w:rsidP="00270FAE">
            <w:r>
              <w:t xml:space="preserve">В документ "ЗДАНИЕ НА СБОРКУ ТОВАРА К ОТГРУЗКЕ" </w:t>
            </w:r>
            <w:r w:rsidR="005C4CE0">
              <w:t xml:space="preserve">записывается </w:t>
            </w:r>
            <w:r>
              <w:t xml:space="preserve">информация о товаре из ЗАКАЗА КЛИЕНТА, который идёт на отгрузку, заполняются те позиции, которые отгружаются. </w:t>
            </w:r>
          </w:p>
          <w:p w:rsidR="005C4CE0" w:rsidRDefault="0010108D" w:rsidP="00270FAE">
            <w:r>
              <w:t xml:space="preserve">КОНРЕТИЗИРУЮ - те позиции, которые будут в </w:t>
            </w:r>
            <w:r>
              <w:lastRenderedPageBreak/>
              <w:t>документе "РЕАЛИЗАЦИЯ ТОВАРОВ  и УСЛУГ".</w:t>
            </w:r>
          </w:p>
          <w:p w:rsidR="00D4093A" w:rsidRDefault="0010108D" w:rsidP="00270FAE">
            <w:r>
              <w:t xml:space="preserve"> Если </w:t>
            </w:r>
            <w:r w:rsidR="005C4CE0">
              <w:t xml:space="preserve">ЗАДАНИЕ НА ОТГРУЗКУ  и в связке соответственно документ </w:t>
            </w:r>
            <w:r>
              <w:t xml:space="preserve">ЗДАНИЕ НА СБОРКУ ТОВАРА К ОТГРУЗКЕ оформлено не на все позиции, то при попытке изменить дату отгрузки в </w:t>
            </w:r>
            <w:r w:rsidRPr="005C4CE0">
              <w:rPr>
                <w:sz w:val="24"/>
              </w:rPr>
              <w:t>заказе клиента</w:t>
            </w:r>
            <w:r>
              <w:t xml:space="preserve">, в позициях, которые идут на отгрузку позднее, чем указано в первом </w:t>
            </w:r>
            <w:r w:rsidR="005C4CE0">
              <w:t>ЗАДАНИЕ НА ОТГРУЗКУ  и в связке соответственно документ ЗДАНИЕ НА СБОРКУ ТОВАРА К ОТГРУЗКЕ</w:t>
            </w:r>
            <w:r w:rsidR="00373976">
              <w:t>, должно выскакивать окно информации с текстом, "Изменение даты отгрузки запрещено. Для изменения даты отгрузки</w:t>
            </w:r>
            <w:r w:rsidR="005C4CE0">
              <w:t>, пожалуйста,</w:t>
            </w:r>
            <w:r w:rsidR="00373976">
              <w:t xml:space="preserve"> оформите новое ЗАДАНИЕ НА ОТГРУЗКУ</w:t>
            </w:r>
            <w:r w:rsidR="00EC1F7E">
              <w:t>"</w:t>
            </w:r>
            <w:r w:rsidR="00373976">
              <w:t>. При этом происходит изменение даты отгрузки</w:t>
            </w:r>
            <w:r w:rsidR="005C4CE0">
              <w:t>(по ранее прописанному алгоритму)</w:t>
            </w:r>
            <w:r w:rsidR="00373976">
              <w:t xml:space="preserve"> и наименование и  количество позиций к отгрузке изменяются в документе "ЗДАНИЕ НА СБОРКУ ТОВАРА К ОТГРУЗКЕ". В случае открытия первого задания на отгрузку</w:t>
            </w:r>
            <w:r w:rsidR="005C4CE0">
              <w:t>, должно появляться сообщение: "ЗАДАНИЕ ИЗМЕНЯЛОСЬ. СМОТРИ НОВОЕ ЗАДАНИЕ НА ОТГРУЗКУ."</w:t>
            </w:r>
          </w:p>
          <w:p w:rsidR="005C4CE0" w:rsidRPr="00D4093A" w:rsidRDefault="005C4CE0" w:rsidP="00270FAE"/>
        </w:tc>
        <w:tc>
          <w:tcPr>
            <w:tcW w:w="3200" w:type="pct"/>
          </w:tcPr>
          <w:p w:rsidR="00B42888" w:rsidRDefault="00B42888" w:rsidP="005E75A7">
            <w:pPr>
              <w:pStyle w:val="a4"/>
              <w:numPr>
                <w:ilvl w:val="0"/>
                <w:numId w:val="32"/>
              </w:numPr>
            </w:pPr>
            <w:r>
              <w:lastRenderedPageBreak/>
              <w:t>Добавить Константу «ОтветственныйКладовщик» (</w:t>
            </w:r>
            <w:r w:rsidRPr="00B42888">
              <w:t>СправочникСсылка.Пользователи</w:t>
            </w:r>
            <w:r>
              <w:t>)</w:t>
            </w:r>
          </w:p>
          <w:p w:rsidR="00B42888" w:rsidRDefault="00B42888" w:rsidP="00100D2D"/>
          <w:p w:rsidR="00361067" w:rsidRDefault="00361067" w:rsidP="005E75A7">
            <w:pPr>
              <w:pStyle w:val="a4"/>
              <w:numPr>
                <w:ilvl w:val="0"/>
                <w:numId w:val="32"/>
              </w:numPr>
            </w:pPr>
            <w:r>
              <w:t>Бизнес процесс «Задание».</w:t>
            </w:r>
          </w:p>
          <w:p w:rsidR="00B42888" w:rsidRDefault="00B42888" w:rsidP="00100D2D">
            <w:r>
              <w:t>Добавить Кнопку печати «</w:t>
            </w:r>
            <w:r w:rsidRPr="00B42888">
              <w:t>Задание на отбор товаров</w:t>
            </w:r>
            <w:r>
              <w:t>»</w:t>
            </w:r>
            <w:r w:rsidR="00361067">
              <w:t xml:space="preserve"> в форму «</w:t>
            </w:r>
            <w:r w:rsidR="00361067" w:rsidRPr="00361067">
              <w:t>ДействиеВыполнить</w:t>
            </w:r>
            <w:r w:rsidR="00361067">
              <w:t>»,</w:t>
            </w:r>
          </w:p>
          <w:p w:rsidR="00B42888" w:rsidRDefault="00361067" w:rsidP="00100D2D">
            <w:r>
              <w:t>м</w:t>
            </w:r>
            <w:r w:rsidR="00B42888">
              <w:t>акет взять из «</w:t>
            </w:r>
            <w:r>
              <w:t>О</w:t>
            </w:r>
            <w:r w:rsidR="00B42888">
              <w:t>бработка.</w:t>
            </w:r>
            <w:r w:rsidR="00B42888" w:rsidRPr="00B42888">
              <w:t>ПечатьЗаданияНаОтборРазмещениеТоваров</w:t>
            </w:r>
            <w:r w:rsidR="00B42888">
              <w:t xml:space="preserve">.Команда. </w:t>
            </w:r>
            <w:r w:rsidR="00B42888" w:rsidRPr="00B42888">
              <w:t>ПечатьЗаданияНаОтборТоваров</w:t>
            </w:r>
            <w:r w:rsidR="00B42888">
              <w:t xml:space="preserve">» </w:t>
            </w:r>
            <w:r w:rsidR="005E75A7">
              <w:t xml:space="preserve"> (см. ниже принскрин)</w:t>
            </w:r>
          </w:p>
          <w:p w:rsidR="00361067" w:rsidRDefault="00361067" w:rsidP="00100D2D"/>
          <w:p w:rsidR="00B42888" w:rsidRDefault="00361067" w:rsidP="00100D2D">
            <w:r>
              <w:t>Макет печатается только для задания со статусом «З</w:t>
            </w:r>
            <w:r w:rsidRPr="0084422B">
              <w:t>адание</w:t>
            </w:r>
            <w:r>
              <w:t xml:space="preserve"> на отгрузку» и предметом задания «ДокументСсылка.ЗаказКлиента»</w:t>
            </w:r>
          </w:p>
          <w:p w:rsidR="00361067" w:rsidRDefault="00361067" w:rsidP="00100D2D"/>
          <w:p w:rsidR="00361067" w:rsidRDefault="00361067" w:rsidP="00100D2D">
            <w:r>
              <w:t>В макет попадают строки таб. Части «товары» предмета задания с отбором:</w:t>
            </w:r>
          </w:p>
          <w:p w:rsidR="000E4D7A" w:rsidRDefault="00361067" w:rsidP="00100D2D">
            <w:r w:rsidRPr="00361067">
              <w:t xml:space="preserve">ДатаОтгрузки </w:t>
            </w:r>
            <w:r>
              <w:t xml:space="preserve"> = </w:t>
            </w:r>
            <w:r w:rsidRPr="00361067">
              <w:t>СрокИсполнения</w:t>
            </w:r>
          </w:p>
          <w:p w:rsidR="005E75A7" w:rsidRDefault="005E75A7" w:rsidP="00100D2D"/>
          <w:p w:rsidR="005E75A7" w:rsidRDefault="00BE494D" w:rsidP="00BE494D">
            <w:pPr>
              <w:pStyle w:val="a4"/>
              <w:numPr>
                <w:ilvl w:val="0"/>
                <w:numId w:val="32"/>
              </w:numPr>
            </w:pPr>
            <w:r>
              <w:t xml:space="preserve">При нажатии на «Старт» или «Стартовать и закрыть» создать полную копию данного задания, только с </w:t>
            </w:r>
            <w:r w:rsidRPr="00BE494D">
              <w:t xml:space="preserve">Исполнитель </w:t>
            </w:r>
            <w:r>
              <w:t>= Константа.ОтветственныйКладовщик</w:t>
            </w:r>
          </w:p>
          <w:p w:rsidR="00BE494D" w:rsidRDefault="00BE494D" w:rsidP="00BE494D">
            <w:pPr>
              <w:pStyle w:val="a4"/>
            </w:pPr>
            <w:r>
              <w:lastRenderedPageBreak/>
              <w:t>Условия выполнения: создать только для новых заданий со статусом «З</w:t>
            </w:r>
            <w:r w:rsidRPr="0084422B">
              <w:t>адание</w:t>
            </w:r>
            <w:r>
              <w:t xml:space="preserve"> на отгрузку».</w:t>
            </w:r>
          </w:p>
          <w:p w:rsidR="001D3A5B" w:rsidRDefault="001D3A5B" w:rsidP="00BE494D">
            <w:pPr>
              <w:pStyle w:val="a4"/>
            </w:pPr>
          </w:p>
          <w:p w:rsidR="001D3A5B" w:rsidRDefault="001D3A5B" w:rsidP="00BE494D">
            <w:pPr>
              <w:pStyle w:val="a4"/>
            </w:pPr>
          </w:p>
          <w:p w:rsidR="00C92F81" w:rsidRDefault="00C92F81" w:rsidP="00100D2D">
            <w:r>
              <w:object w:dxaOrig="11025" w:dyaOrig="5610">
                <v:shape id="_x0000_i1040" type="#_x0000_t75" style="width:440.15pt;height:223.5pt" o:ole="">
                  <v:imagedata r:id="rId33" o:title=""/>
                </v:shape>
                <o:OLEObject Type="Embed" ProgID="PBrush" ShapeID="_x0000_i1040" DrawAspect="Content" ObjectID="_1456944998" r:id="rId34"/>
              </w:object>
            </w:r>
          </w:p>
          <w:p w:rsidR="003170FF" w:rsidRDefault="003170FF" w:rsidP="00100D2D"/>
          <w:p w:rsidR="003170FF" w:rsidRDefault="003170FF" w:rsidP="00100D2D">
            <w:r>
              <w:t>5</w:t>
            </w:r>
          </w:p>
        </w:tc>
      </w:tr>
      <w:tr w:rsidR="00E62BAC" w:rsidRPr="005B249B" w:rsidTr="00DE3373">
        <w:tc>
          <w:tcPr>
            <w:tcW w:w="166" w:type="pct"/>
          </w:tcPr>
          <w:p w:rsidR="00E62BAC" w:rsidRPr="005A4DAD" w:rsidRDefault="00E62BAC">
            <w:pPr>
              <w:ind w:left="360"/>
            </w:pPr>
          </w:p>
        </w:tc>
        <w:tc>
          <w:tcPr>
            <w:tcW w:w="1634" w:type="pct"/>
            <w:gridSpan w:val="5"/>
          </w:tcPr>
          <w:p w:rsidR="00E62BAC" w:rsidRDefault="00E62BAC" w:rsidP="00100D2D">
            <w:pPr>
              <w:rPr>
                <w:b/>
              </w:rPr>
            </w:pPr>
          </w:p>
        </w:tc>
        <w:tc>
          <w:tcPr>
            <w:tcW w:w="3200" w:type="pct"/>
          </w:tcPr>
          <w:p w:rsidR="00E020A8" w:rsidRPr="00E020A8" w:rsidRDefault="00E020A8" w:rsidP="00E020A8">
            <w:pPr>
              <w:ind w:left="360"/>
            </w:pPr>
          </w:p>
        </w:tc>
      </w:tr>
      <w:tr w:rsidR="00E62BAC" w:rsidRPr="005B249B" w:rsidTr="00DE3373">
        <w:tc>
          <w:tcPr>
            <w:tcW w:w="166" w:type="pct"/>
          </w:tcPr>
          <w:p w:rsidR="00E62BAC" w:rsidRPr="00321CE3" w:rsidRDefault="00E62BAC" w:rsidP="00BD25E8">
            <w:pPr>
              <w:ind w:left="360"/>
            </w:pPr>
          </w:p>
        </w:tc>
        <w:tc>
          <w:tcPr>
            <w:tcW w:w="1634" w:type="pct"/>
            <w:gridSpan w:val="5"/>
          </w:tcPr>
          <w:p w:rsidR="00E62BAC" w:rsidRDefault="00E62BAC" w:rsidP="00BD25E8">
            <w:pPr>
              <w:rPr>
                <w:b/>
              </w:rPr>
            </w:pPr>
          </w:p>
        </w:tc>
        <w:tc>
          <w:tcPr>
            <w:tcW w:w="3200" w:type="pct"/>
          </w:tcPr>
          <w:p w:rsidR="00E62BAC" w:rsidRPr="00B30503" w:rsidRDefault="00E62BAC" w:rsidP="006120F3">
            <w:pPr>
              <w:rPr>
                <w:highlight w:val="lightGray"/>
              </w:rPr>
            </w:pPr>
          </w:p>
        </w:tc>
      </w:tr>
      <w:tr w:rsidR="006120F3" w:rsidRPr="005B249B" w:rsidTr="00DE3373">
        <w:tc>
          <w:tcPr>
            <w:tcW w:w="166" w:type="pct"/>
          </w:tcPr>
          <w:p w:rsidR="006120F3" w:rsidRPr="00321CE3" w:rsidRDefault="006120F3" w:rsidP="00BD25E8">
            <w:pPr>
              <w:ind w:left="360"/>
            </w:pPr>
          </w:p>
        </w:tc>
        <w:tc>
          <w:tcPr>
            <w:tcW w:w="1634" w:type="pct"/>
            <w:gridSpan w:val="5"/>
          </w:tcPr>
          <w:p w:rsidR="006120F3" w:rsidRPr="00AC4A24" w:rsidRDefault="006120F3" w:rsidP="00BD25E8">
            <w:pPr>
              <w:rPr>
                <w:b/>
              </w:rPr>
            </w:pPr>
          </w:p>
        </w:tc>
        <w:tc>
          <w:tcPr>
            <w:tcW w:w="3200" w:type="pct"/>
          </w:tcPr>
          <w:p w:rsidR="006120F3" w:rsidRDefault="006120F3" w:rsidP="00BD25E8"/>
        </w:tc>
      </w:tr>
      <w:tr w:rsidR="00DE3373" w:rsidRPr="005B249B" w:rsidTr="00DE3373">
        <w:tc>
          <w:tcPr>
            <w:tcW w:w="166" w:type="pct"/>
          </w:tcPr>
          <w:p w:rsidR="00AF6AA3" w:rsidRPr="00321CE3" w:rsidRDefault="00AF6AA3" w:rsidP="00BD25E8">
            <w:pPr>
              <w:ind w:left="360"/>
            </w:pPr>
          </w:p>
        </w:tc>
        <w:tc>
          <w:tcPr>
            <w:tcW w:w="447" w:type="pct"/>
          </w:tcPr>
          <w:p w:rsidR="00AF6AA3" w:rsidRPr="00A82598" w:rsidRDefault="00AF6AA3" w:rsidP="00BD25E8">
            <w:bookmarkStart w:id="0" w:name="_GoBack"/>
            <w:bookmarkEnd w:id="0"/>
          </w:p>
        </w:tc>
        <w:tc>
          <w:tcPr>
            <w:tcW w:w="222" w:type="pct"/>
          </w:tcPr>
          <w:p w:rsidR="00AF6AA3" w:rsidRPr="00A82598" w:rsidRDefault="00AF6AA3" w:rsidP="00BD25E8"/>
        </w:tc>
        <w:tc>
          <w:tcPr>
            <w:tcW w:w="267" w:type="pct"/>
          </w:tcPr>
          <w:p w:rsidR="00AF6AA3" w:rsidRPr="00A82598" w:rsidRDefault="00AF6AA3" w:rsidP="00BD25E8"/>
        </w:tc>
        <w:tc>
          <w:tcPr>
            <w:tcW w:w="312" w:type="pct"/>
          </w:tcPr>
          <w:p w:rsidR="00AF6AA3" w:rsidRPr="00A82598" w:rsidRDefault="00AF6AA3" w:rsidP="00BD25E8"/>
        </w:tc>
        <w:tc>
          <w:tcPr>
            <w:tcW w:w="386" w:type="pct"/>
          </w:tcPr>
          <w:p w:rsidR="00AF6AA3" w:rsidRPr="00A82598" w:rsidRDefault="00AF6AA3" w:rsidP="00DE3373"/>
        </w:tc>
        <w:tc>
          <w:tcPr>
            <w:tcW w:w="3200" w:type="pct"/>
          </w:tcPr>
          <w:p w:rsidR="00AF6AA3" w:rsidRDefault="00AF6AA3" w:rsidP="00BD25E8"/>
        </w:tc>
      </w:tr>
      <w:tr w:rsidR="00DE3373" w:rsidRPr="005B249B" w:rsidTr="00DE3373">
        <w:tc>
          <w:tcPr>
            <w:tcW w:w="166" w:type="pct"/>
          </w:tcPr>
          <w:p w:rsidR="00E62BAC" w:rsidRPr="004C1370" w:rsidRDefault="00E62BAC" w:rsidP="00286A5B"/>
        </w:tc>
        <w:tc>
          <w:tcPr>
            <w:tcW w:w="447" w:type="pct"/>
          </w:tcPr>
          <w:p w:rsidR="00E62BAC" w:rsidRDefault="00E62BAC" w:rsidP="00BD25E8"/>
        </w:tc>
        <w:tc>
          <w:tcPr>
            <w:tcW w:w="222" w:type="pct"/>
          </w:tcPr>
          <w:p w:rsidR="00E62BAC" w:rsidRPr="00D4093A" w:rsidRDefault="00E62BAC"/>
        </w:tc>
        <w:tc>
          <w:tcPr>
            <w:tcW w:w="267" w:type="pct"/>
          </w:tcPr>
          <w:p w:rsidR="00E62BAC" w:rsidRPr="00DE1B23" w:rsidRDefault="00E62BAC" w:rsidP="00BD25E8">
            <w:pPr>
              <w:rPr>
                <w:lang w:val="en-US"/>
              </w:rPr>
            </w:pPr>
          </w:p>
        </w:tc>
        <w:tc>
          <w:tcPr>
            <w:tcW w:w="312" w:type="pct"/>
          </w:tcPr>
          <w:p w:rsidR="00E62BAC" w:rsidRPr="00D4093A" w:rsidRDefault="00E62BAC" w:rsidP="00BD25E8"/>
        </w:tc>
        <w:tc>
          <w:tcPr>
            <w:tcW w:w="386" w:type="pct"/>
          </w:tcPr>
          <w:p w:rsidR="00E62BAC" w:rsidRPr="003839CA" w:rsidRDefault="00E62BAC" w:rsidP="00BD25E8">
            <w:pPr>
              <w:rPr>
                <w:lang w:val="en-US"/>
              </w:rPr>
            </w:pPr>
          </w:p>
        </w:tc>
        <w:tc>
          <w:tcPr>
            <w:tcW w:w="3200" w:type="pct"/>
          </w:tcPr>
          <w:p w:rsidR="00E62BAC" w:rsidRDefault="00E62BAC" w:rsidP="00BD25E8"/>
        </w:tc>
      </w:tr>
      <w:tr w:rsidR="00DE3373" w:rsidRPr="005B249B" w:rsidTr="00DE3373">
        <w:tc>
          <w:tcPr>
            <w:tcW w:w="166" w:type="pct"/>
          </w:tcPr>
          <w:p w:rsidR="00634AFD" w:rsidRPr="00634AFD" w:rsidRDefault="00634AFD" w:rsidP="00BD25E8">
            <w:pPr>
              <w:ind w:left="360"/>
            </w:pPr>
          </w:p>
        </w:tc>
        <w:tc>
          <w:tcPr>
            <w:tcW w:w="447" w:type="pct"/>
          </w:tcPr>
          <w:p w:rsidR="00634AFD" w:rsidRPr="00634AFD" w:rsidRDefault="00634AFD" w:rsidP="00BD25E8"/>
        </w:tc>
        <w:tc>
          <w:tcPr>
            <w:tcW w:w="222" w:type="pct"/>
          </w:tcPr>
          <w:p w:rsidR="00634AFD" w:rsidRPr="00634AFD" w:rsidRDefault="00634AFD" w:rsidP="00BD25E8"/>
        </w:tc>
        <w:tc>
          <w:tcPr>
            <w:tcW w:w="267" w:type="pct"/>
          </w:tcPr>
          <w:p w:rsidR="00634AFD" w:rsidRPr="00634AFD" w:rsidRDefault="00634AFD" w:rsidP="00BD25E8"/>
        </w:tc>
        <w:tc>
          <w:tcPr>
            <w:tcW w:w="312" w:type="pct"/>
          </w:tcPr>
          <w:p w:rsidR="00634AFD" w:rsidRPr="00634AFD" w:rsidRDefault="00634AFD" w:rsidP="00BD25E8"/>
        </w:tc>
        <w:tc>
          <w:tcPr>
            <w:tcW w:w="386" w:type="pct"/>
          </w:tcPr>
          <w:p w:rsidR="00634AFD" w:rsidRPr="00634AFD" w:rsidRDefault="00634AFD" w:rsidP="00BD25E8"/>
        </w:tc>
        <w:tc>
          <w:tcPr>
            <w:tcW w:w="3200" w:type="pct"/>
          </w:tcPr>
          <w:p w:rsidR="00634AFD" w:rsidRDefault="00634AFD" w:rsidP="00BD25E8"/>
        </w:tc>
      </w:tr>
      <w:tr w:rsidR="00AF6AA3" w:rsidRPr="00A82598" w:rsidTr="00DE3373">
        <w:tc>
          <w:tcPr>
            <w:tcW w:w="166" w:type="pct"/>
          </w:tcPr>
          <w:p w:rsidR="00AF6AA3" w:rsidRPr="004514BD" w:rsidRDefault="00AF6AA3" w:rsidP="00BD25E8">
            <w:pPr>
              <w:ind w:left="360"/>
              <w:rPr>
                <w:b/>
              </w:rPr>
            </w:pPr>
          </w:p>
        </w:tc>
        <w:tc>
          <w:tcPr>
            <w:tcW w:w="1634" w:type="pct"/>
            <w:gridSpan w:val="5"/>
          </w:tcPr>
          <w:p w:rsidR="00AF6AA3" w:rsidRPr="00AC4A24" w:rsidRDefault="00AF6AA3" w:rsidP="00BD25E8">
            <w:pPr>
              <w:rPr>
                <w:b/>
              </w:rPr>
            </w:pPr>
          </w:p>
        </w:tc>
        <w:tc>
          <w:tcPr>
            <w:tcW w:w="3200" w:type="pct"/>
          </w:tcPr>
          <w:p w:rsidR="00AF6AA3" w:rsidRPr="00AC4A24" w:rsidRDefault="00AF6AA3" w:rsidP="00BD25E8">
            <w:pPr>
              <w:rPr>
                <w:b/>
              </w:rPr>
            </w:pPr>
          </w:p>
        </w:tc>
      </w:tr>
      <w:tr w:rsidR="00AF6AA3" w:rsidRPr="00A82598" w:rsidTr="00DE3373">
        <w:tc>
          <w:tcPr>
            <w:tcW w:w="166" w:type="pct"/>
          </w:tcPr>
          <w:p w:rsidR="00AF6AA3" w:rsidRDefault="00AF6AA3" w:rsidP="00BD25E8">
            <w:pPr>
              <w:ind w:left="360"/>
            </w:pPr>
          </w:p>
        </w:tc>
        <w:tc>
          <w:tcPr>
            <w:tcW w:w="1634" w:type="pct"/>
            <w:gridSpan w:val="5"/>
          </w:tcPr>
          <w:p w:rsidR="00AF6AA3" w:rsidRPr="00A82598" w:rsidRDefault="00AF6AA3" w:rsidP="00BD25E8"/>
        </w:tc>
        <w:tc>
          <w:tcPr>
            <w:tcW w:w="3200" w:type="pct"/>
          </w:tcPr>
          <w:p w:rsidR="00AF6AA3" w:rsidRDefault="00AF6AA3" w:rsidP="00BD25E8"/>
        </w:tc>
      </w:tr>
    </w:tbl>
    <w:p w:rsidR="00EE4587" w:rsidRPr="000E4D7A" w:rsidRDefault="00EE4587" w:rsidP="00361067"/>
    <w:sectPr w:rsidR="00EE4587" w:rsidRPr="000E4D7A" w:rsidSect="00CF024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BD" w:rsidRDefault="00DC52BD" w:rsidP="005A7ADF">
      <w:pPr>
        <w:spacing w:after="0" w:line="240" w:lineRule="auto"/>
      </w:pPr>
      <w:r>
        <w:separator/>
      </w:r>
    </w:p>
  </w:endnote>
  <w:endnote w:type="continuationSeparator" w:id="0">
    <w:p w:rsidR="00DC52BD" w:rsidRDefault="00DC52BD" w:rsidP="005A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BD" w:rsidRDefault="00DC52BD" w:rsidP="005A7ADF">
      <w:pPr>
        <w:spacing w:after="0" w:line="240" w:lineRule="auto"/>
      </w:pPr>
      <w:r>
        <w:separator/>
      </w:r>
    </w:p>
  </w:footnote>
  <w:footnote w:type="continuationSeparator" w:id="0">
    <w:p w:rsidR="00DC52BD" w:rsidRDefault="00DC52BD" w:rsidP="005A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53D"/>
    <w:multiLevelType w:val="hybridMultilevel"/>
    <w:tmpl w:val="8D903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5B00"/>
    <w:multiLevelType w:val="hybridMultilevel"/>
    <w:tmpl w:val="C3644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380E"/>
    <w:multiLevelType w:val="hybridMultilevel"/>
    <w:tmpl w:val="67D0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064DA"/>
    <w:multiLevelType w:val="hybridMultilevel"/>
    <w:tmpl w:val="A9FC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60D17"/>
    <w:multiLevelType w:val="hybridMultilevel"/>
    <w:tmpl w:val="3264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B278E"/>
    <w:multiLevelType w:val="multilevel"/>
    <w:tmpl w:val="79D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65533"/>
    <w:multiLevelType w:val="hybridMultilevel"/>
    <w:tmpl w:val="32648A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7CA39AA"/>
    <w:multiLevelType w:val="hybridMultilevel"/>
    <w:tmpl w:val="B5503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E70EB"/>
    <w:multiLevelType w:val="hybridMultilevel"/>
    <w:tmpl w:val="E59895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1157A"/>
    <w:multiLevelType w:val="hybridMultilevel"/>
    <w:tmpl w:val="61C42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20B56"/>
    <w:multiLevelType w:val="hybridMultilevel"/>
    <w:tmpl w:val="3264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76DD"/>
    <w:multiLevelType w:val="hybridMultilevel"/>
    <w:tmpl w:val="3264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02614"/>
    <w:multiLevelType w:val="multilevel"/>
    <w:tmpl w:val="C77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47D46"/>
    <w:multiLevelType w:val="hybridMultilevel"/>
    <w:tmpl w:val="2B06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44A14"/>
    <w:multiLevelType w:val="hybridMultilevel"/>
    <w:tmpl w:val="2B06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57E2B"/>
    <w:multiLevelType w:val="hybridMultilevel"/>
    <w:tmpl w:val="0B5E8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F733C"/>
    <w:multiLevelType w:val="hybridMultilevel"/>
    <w:tmpl w:val="47FE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B3910"/>
    <w:multiLevelType w:val="multilevel"/>
    <w:tmpl w:val="A3DC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A2202C"/>
    <w:multiLevelType w:val="hybridMultilevel"/>
    <w:tmpl w:val="FB383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20CD8"/>
    <w:multiLevelType w:val="multilevel"/>
    <w:tmpl w:val="E522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244DFD"/>
    <w:multiLevelType w:val="hybridMultilevel"/>
    <w:tmpl w:val="6324F0E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>
    <w:nsid w:val="61070D6F"/>
    <w:multiLevelType w:val="hybridMultilevel"/>
    <w:tmpl w:val="399E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335AE"/>
    <w:multiLevelType w:val="hybridMultilevel"/>
    <w:tmpl w:val="44A607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A75AA"/>
    <w:multiLevelType w:val="hybridMultilevel"/>
    <w:tmpl w:val="61C42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E6CEF"/>
    <w:multiLevelType w:val="hybridMultilevel"/>
    <w:tmpl w:val="06600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D04A1"/>
    <w:multiLevelType w:val="hybridMultilevel"/>
    <w:tmpl w:val="2B06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C255D"/>
    <w:multiLevelType w:val="hybridMultilevel"/>
    <w:tmpl w:val="4940A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438A8"/>
    <w:multiLevelType w:val="hybridMultilevel"/>
    <w:tmpl w:val="3264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05BD0"/>
    <w:multiLevelType w:val="hybridMultilevel"/>
    <w:tmpl w:val="EC8C7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A30C3"/>
    <w:multiLevelType w:val="hybridMultilevel"/>
    <w:tmpl w:val="EF56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074E9"/>
    <w:multiLevelType w:val="hybridMultilevel"/>
    <w:tmpl w:val="371E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83F21"/>
    <w:multiLevelType w:val="hybridMultilevel"/>
    <w:tmpl w:val="715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43D2B"/>
    <w:multiLevelType w:val="hybridMultilevel"/>
    <w:tmpl w:val="0080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540DAF"/>
    <w:multiLevelType w:val="hybridMultilevel"/>
    <w:tmpl w:val="2B06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1"/>
  </w:num>
  <w:num w:numId="5">
    <w:abstractNumId w:val="4"/>
  </w:num>
  <w:num w:numId="6">
    <w:abstractNumId w:val="27"/>
  </w:num>
  <w:num w:numId="7">
    <w:abstractNumId w:val="9"/>
  </w:num>
  <w:num w:numId="8">
    <w:abstractNumId w:val="23"/>
  </w:num>
  <w:num w:numId="9">
    <w:abstractNumId w:val="31"/>
  </w:num>
  <w:num w:numId="10">
    <w:abstractNumId w:val="13"/>
  </w:num>
  <w:num w:numId="11">
    <w:abstractNumId w:val="14"/>
  </w:num>
  <w:num w:numId="12">
    <w:abstractNumId w:val="25"/>
  </w:num>
  <w:num w:numId="13">
    <w:abstractNumId w:val="20"/>
  </w:num>
  <w:num w:numId="14">
    <w:abstractNumId w:val="26"/>
  </w:num>
  <w:num w:numId="15">
    <w:abstractNumId w:val="1"/>
  </w:num>
  <w:num w:numId="16">
    <w:abstractNumId w:val="30"/>
  </w:num>
  <w:num w:numId="17">
    <w:abstractNumId w:val="29"/>
  </w:num>
  <w:num w:numId="18">
    <w:abstractNumId w:val="3"/>
  </w:num>
  <w:num w:numId="19">
    <w:abstractNumId w:val="18"/>
  </w:num>
  <w:num w:numId="20">
    <w:abstractNumId w:val="32"/>
  </w:num>
  <w:num w:numId="21">
    <w:abstractNumId w:val="16"/>
  </w:num>
  <w:num w:numId="22">
    <w:abstractNumId w:val="24"/>
  </w:num>
  <w:num w:numId="23">
    <w:abstractNumId w:val="7"/>
  </w:num>
  <w:num w:numId="24">
    <w:abstractNumId w:val="0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1"/>
  </w:num>
  <w:num w:numId="31">
    <w:abstractNumId w:val="2"/>
  </w:num>
  <w:num w:numId="32">
    <w:abstractNumId w:val="8"/>
  </w:num>
  <w:num w:numId="33">
    <w:abstractNumId w:val="2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6E"/>
    <w:rsid w:val="00000213"/>
    <w:rsid w:val="00002A74"/>
    <w:rsid w:val="00007636"/>
    <w:rsid w:val="000125A1"/>
    <w:rsid w:val="0001524D"/>
    <w:rsid w:val="00016B44"/>
    <w:rsid w:val="000176A2"/>
    <w:rsid w:val="00022DBF"/>
    <w:rsid w:val="00027A2D"/>
    <w:rsid w:val="00030CC2"/>
    <w:rsid w:val="00031EBF"/>
    <w:rsid w:val="000329F1"/>
    <w:rsid w:val="00033DD8"/>
    <w:rsid w:val="000362D1"/>
    <w:rsid w:val="00036C08"/>
    <w:rsid w:val="00042E10"/>
    <w:rsid w:val="00043513"/>
    <w:rsid w:val="00044311"/>
    <w:rsid w:val="0005261E"/>
    <w:rsid w:val="0005273A"/>
    <w:rsid w:val="00052D8E"/>
    <w:rsid w:val="000537EB"/>
    <w:rsid w:val="00053A4E"/>
    <w:rsid w:val="00054B0F"/>
    <w:rsid w:val="000570D3"/>
    <w:rsid w:val="00060562"/>
    <w:rsid w:val="000606AD"/>
    <w:rsid w:val="00060D3C"/>
    <w:rsid w:val="00062630"/>
    <w:rsid w:val="00062B4D"/>
    <w:rsid w:val="00065552"/>
    <w:rsid w:val="000673D0"/>
    <w:rsid w:val="0006786E"/>
    <w:rsid w:val="00067F81"/>
    <w:rsid w:val="00070562"/>
    <w:rsid w:val="00070EA2"/>
    <w:rsid w:val="000768FA"/>
    <w:rsid w:val="00086B5D"/>
    <w:rsid w:val="000908E3"/>
    <w:rsid w:val="00092EBC"/>
    <w:rsid w:val="000940BF"/>
    <w:rsid w:val="000945BB"/>
    <w:rsid w:val="00097F85"/>
    <w:rsid w:val="000A0295"/>
    <w:rsid w:val="000A0BBF"/>
    <w:rsid w:val="000A26C8"/>
    <w:rsid w:val="000A3965"/>
    <w:rsid w:val="000A51B8"/>
    <w:rsid w:val="000A5D25"/>
    <w:rsid w:val="000C5FF0"/>
    <w:rsid w:val="000C6282"/>
    <w:rsid w:val="000C7936"/>
    <w:rsid w:val="000D298B"/>
    <w:rsid w:val="000D3372"/>
    <w:rsid w:val="000E3866"/>
    <w:rsid w:val="000E4D7A"/>
    <w:rsid w:val="000E5BB3"/>
    <w:rsid w:val="000F016B"/>
    <w:rsid w:val="000F2F16"/>
    <w:rsid w:val="000F4653"/>
    <w:rsid w:val="000F5B44"/>
    <w:rsid w:val="001002B0"/>
    <w:rsid w:val="00100D2D"/>
    <w:rsid w:val="0010108D"/>
    <w:rsid w:val="00101FED"/>
    <w:rsid w:val="00103E19"/>
    <w:rsid w:val="00107113"/>
    <w:rsid w:val="00111FCC"/>
    <w:rsid w:val="00113BA9"/>
    <w:rsid w:val="0011410F"/>
    <w:rsid w:val="00114880"/>
    <w:rsid w:val="00117248"/>
    <w:rsid w:val="001229D2"/>
    <w:rsid w:val="001233A1"/>
    <w:rsid w:val="001254D9"/>
    <w:rsid w:val="00126AE0"/>
    <w:rsid w:val="001315B4"/>
    <w:rsid w:val="00133365"/>
    <w:rsid w:val="00133431"/>
    <w:rsid w:val="00137AB8"/>
    <w:rsid w:val="00141995"/>
    <w:rsid w:val="00143AF4"/>
    <w:rsid w:val="00144869"/>
    <w:rsid w:val="001474C8"/>
    <w:rsid w:val="0015635A"/>
    <w:rsid w:val="00160D89"/>
    <w:rsid w:val="001613BA"/>
    <w:rsid w:val="0016276A"/>
    <w:rsid w:val="00162A3E"/>
    <w:rsid w:val="00163A3B"/>
    <w:rsid w:val="0016528E"/>
    <w:rsid w:val="00166E9C"/>
    <w:rsid w:val="00167A3F"/>
    <w:rsid w:val="001701C2"/>
    <w:rsid w:val="00170FD7"/>
    <w:rsid w:val="001710A2"/>
    <w:rsid w:val="001740D5"/>
    <w:rsid w:val="00175195"/>
    <w:rsid w:val="00177039"/>
    <w:rsid w:val="00177762"/>
    <w:rsid w:val="001829FE"/>
    <w:rsid w:val="001830C7"/>
    <w:rsid w:val="00186670"/>
    <w:rsid w:val="00187144"/>
    <w:rsid w:val="00187BCF"/>
    <w:rsid w:val="00190884"/>
    <w:rsid w:val="0019145D"/>
    <w:rsid w:val="00197F67"/>
    <w:rsid w:val="001A2467"/>
    <w:rsid w:val="001A3D20"/>
    <w:rsid w:val="001A54FD"/>
    <w:rsid w:val="001A67A0"/>
    <w:rsid w:val="001A6DC8"/>
    <w:rsid w:val="001B2B7C"/>
    <w:rsid w:val="001B4155"/>
    <w:rsid w:val="001B5D13"/>
    <w:rsid w:val="001B671D"/>
    <w:rsid w:val="001B73AC"/>
    <w:rsid w:val="001C7DC4"/>
    <w:rsid w:val="001D2DB4"/>
    <w:rsid w:val="001D3A5B"/>
    <w:rsid w:val="001D46A6"/>
    <w:rsid w:val="001D4C76"/>
    <w:rsid w:val="001D4D50"/>
    <w:rsid w:val="001D4F50"/>
    <w:rsid w:val="001E0299"/>
    <w:rsid w:val="001E1281"/>
    <w:rsid w:val="001E1F8A"/>
    <w:rsid w:val="001E231C"/>
    <w:rsid w:val="001E459F"/>
    <w:rsid w:val="001F19DE"/>
    <w:rsid w:val="001F1AE6"/>
    <w:rsid w:val="001F7D6C"/>
    <w:rsid w:val="00202A02"/>
    <w:rsid w:val="00202E49"/>
    <w:rsid w:val="00204E8C"/>
    <w:rsid w:val="0021377C"/>
    <w:rsid w:val="0022096C"/>
    <w:rsid w:val="00223B81"/>
    <w:rsid w:val="0022499A"/>
    <w:rsid w:val="00225D9F"/>
    <w:rsid w:val="002262D9"/>
    <w:rsid w:val="002278EE"/>
    <w:rsid w:val="00231A5C"/>
    <w:rsid w:val="00233138"/>
    <w:rsid w:val="00235099"/>
    <w:rsid w:val="00235AC7"/>
    <w:rsid w:val="00235DA9"/>
    <w:rsid w:val="0023635E"/>
    <w:rsid w:val="00236B06"/>
    <w:rsid w:val="00243B18"/>
    <w:rsid w:val="00244E66"/>
    <w:rsid w:val="00247463"/>
    <w:rsid w:val="00247713"/>
    <w:rsid w:val="00251205"/>
    <w:rsid w:val="00254D16"/>
    <w:rsid w:val="00255F09"/>
    <w:rsid w:val="00256932"/>
    <w:rsid w:val="002612A3"/>
    <w:rsid w:val="00264599"/>
    <w:rsid w:val="00266BE5"/>
    <w:rsid w:val="00267157"/>
    <w:rsid w:val="0027011C"/>
    <w:rsid w:val="00270FAE"/>
    <w:rsid w:val="002710CC"/>
    <w:rsid w:val="0027317F"/>
    <w:rsid w:val="00276393"/>
    <w:rsid w:val="00276A48"/>
    <w:rsid w:val="00277C73"/>
    <w:rsid w:val="0028228B"/>
    <w:rsid w:val="00286A5B"/>
    <w:rsid w:val="002940CC"/>
    <w:rsid w:val="00296306"/>
    <w:rsid w:val="002971BA"/>
    <w:rsid w:val="002977C5"/>
    <w:rsid w:val="002A44DB"/>
    <w:rsid w:val="002A5AC5"/>
    <w:rsid w:val="002B1DA6"/>
    <w:rsid w:val="002B2202"/>
    <w:rsid w:val="002B3D95"/>
    <w:rsid w:val="002B43BB"/>
    <w:rsid w:val="002B6D3E"/>
    <w:rsid w:val="002C4FEA"/>
    <w:rsid w:val="002C7EF0"/>
    <w:rsid w:val="002D2545"/>
    <w:rsid w:val="002D507D"/>
    <w:rsid w:val="002E0085"/>
    <w:rsid w:val="002E0965"/>
    <w:rsid w:val="002E1884"/>
    <w:rsid w:val="002E4DCB"/>
    <w:rsid w:val="002F076F"/>
    <w:rsid w:val="002F1844"/>
    <w:rsid w:val="002F28AD"/>
    <w:rsid w:val="002F3625"/>
    <w:rsid w:val="002F3A62"/>
    <w:rsid w:val="002F3A99"/>
    <w:rsid w:val="002F47A1"/>
    <w:rsid w:val="002F6F4D"/>
    <w:rsid w:val="002F77ED"/>
    <w:rsid w:val="00301AB0"/>
    <w:rsid w:val="00302804"/>
    <w:rsid w:val="003041AA"/>
    <w:rsid w:val="0030491A"/>
    <w:rsid w:val="00307688"/>
    <w:rsid w:val="00315D38"/>
    <w:rsid w:val="003170FF"/>
    <w:rsid w:val="00321B72"/>
    <w:rsid w:val="00322C8F"/>
    <w:rsid w:val="00324BC6"/>
    <w:rsid w:val="00326CA4"/>
    <w:rsid w:val="003403B2"/>
    <w:rsid w:val="0034126F"/>
    <w:rsid w:val="00341385"/>
    <w:rsid w:val="00342E48"/>
    <w:rsid w:val="00342F0A"/>
    <w:rsid w:val="00344135"/>
    <w:rsid w:val="003501CE"/>
    <w:rsid w:val="00352672"/>
    <w:rsid w:val="0035304D"/>
    <w:rsid w:val="0035503C"/>
    <w:rsid w:val="0035532A"/>
    <w:rsid w:val="003565CA"/>
    <w:rsid w:val="003604F4"/>
    <w:rsid w:val="00361067"/>
    <w:rsid w:val="00373976"/>
    <w:rsid w:val="00373E03"/>
    <w:rsid w:val="00375604"/>
    <w:rsid w:val="00375BF7"/>
    <w:rsid w:val="00377B3C"/>
    <w:rsid w:val="00380417"/>
    <w:rsid w:val="00380647"/>
    <w:rsid w:val="003839CA"/>
    <w:rsid w:val="00383D1D"/>
    <w:rsid w:val="003841D8"/>
    <w:rsid w:val="003845B5"/>
    <w:rsid w:val="003861F6"/>
    <w:rsid w:val="003905B3"/>
    <w:rsid w:val="0039416D"/>
    <w:rsid w:val="00395484"/>
    <w:rsid w:val="00395DDB"/>
    <w:rsid w:val="0039635F"/>
    <w:rsid w:val="003970C6"/>
    <w:rsid w:val="003A023F"/>
    <w:rsid w:val="003A3933"/>
    <w:rsid w:val="003A4B7A"/>
    <w:rsid w:val="003B50D4"/>
    <w:rsid w:val="003C136A"/>
    <w:rsid w:val="003C6877"/>
    <w:rsid w:val="003D24C3"/>
    <w:rsid w:val="003D6340"/>
    <w:rsid w:val="003D6B94"/>
    <w:rsid w:val="003E1C15"/>
    <w:rsid w:val="003E4C60"/>
    <w:rsid w:val="003E53A6"/>
    <w:rsid w:val="003F01B8"/>
    <w:rsid w:val="003F144E"/>
    <w:rsid w:val="003F3AFB"/>
    <w:rsid w:val="004069CC"/>
    <w:rsid w:val="00407630"/>
    <w:rsid w:val="00411938"/>
    <w:rsid w:val="00411CA3"/>
    <w:rsid w:val="00412B11"/>
    <w:rsid w:val="00413DD4"/>
    <w:rsid w:val="0041525C"/>
    <w:rsid w:val="00415E9C"/>
    <w:rsid w:val="00420DA7"/>
    <w:rsid w:val="00420EBE"/>
    <w:rsid w:val="004211DA"/>
    <w:rsid w:val="004244A0"/>
    <w:rsid w:val="00425F51"/>
    <w:rsid w:val="00427D4D"/>
    <w:rsid w:val="00431D95"/>
    <w:rsid w:val="00437771"/>
    <w:rsid w:val="0044307B"/>
    <w:rsid w:val="00447F89"/>
    <w:rsid w:val="0045094E"/>
    <w:rsid w:val="004514BD"/>
    <w:rsid w:val="0045188F"/>
    <w:rsid w:val="00452C00"/>
    <w:rsid w:val="00452F55"/>
    <w:rsid w:val="00454711"/>
    <w:rsid w:val="00455EDE"/>
    <w:rsid w:val="0046290B"/>
    <w:rsid w:val="00462F46"/>
    <w:rsid w:val="00471E40"/>
    <w:rsid w:val="00480E31"/>
    <w:rsid w:val="0048330A"/>
    <w:rsid w:val="00490C00"/>
    <w:rsid w:val="004916AE"/>
    <w:rsid w:val="00491E3E"/>
    <w:rsid w:val="004925DB"/>
    <w:rsid w:val="0049678D"/>
    <w:rsid w:val="004A4C7A"/>
    <w:rsid w:val="004A5F82"/>
    <w:rsid w:val="004B0D00"/>
    <w:rsid w:val="004B141E"/>
    <w:rsid w:val="004B243A"/>
    <w:rsid w:val="004B2677"/>
    <w:rsid w:val="004B50A7"/>
    <w:rsid w:val="004B5800"/>
    <w:rsid w:val="004C1370"/>
    <w:rsid w:val="004C416D"/>
    <w:rsid w:val="004C4BEF"/>
    <w:rsid w:val="004C5A9D"/>
    <w:rsid w:val="004D082C"/>
    <w:rsid w:val="004E0909"/>
    <w:rsid w:val="004E0A02"/>
    <w:rsid w:val="004E1951"/>
    <w:rsid w:val="004F327F"/>
    <w:rsid w:val="004F4982"/>
    <w:rsid w:val="004F50B9"/>
    <w:rsid w:val="0050235C"/>
    <w:rsid w:val="00504B65"/>
    <w:rsid w:val="005067D7"/>
    <w:rsid w:val="0051626F"/>
    <w:rsid w:val="00517C45"/>
    <w:rsid w:val="00521618"/>
    <w:rsid w:val="00522A52"/>
    <w:rsid w:val="00523714"/>
    <w:rsid w:val="005247E5"/>
    <w:rsid w:val="00525D18"/>
    <w:rsid w:val="005337B5"/>
    <w:rsid w:val="00540580"/>
    <w:rsid w:val="00544664"/>
    <w:rsid w:val="00545A54"/>
    <w:rsid w:val="00545B00"/>
    <w:rsid w:val="00547DAF"/>
    <w:rsid w:val="00550217"/>
    <w:rsid w:val="00552B91"/>
    <w:rsid w:val="00553405"/>
    <w:rsid w:val="00564465"/>
    <w:rsid w:val="00572321"/>
    <w:rsid w:val="0057274E"/>
    <w:rsid w:val="0057388D"/>
    <w:rsid w:val="0057590F"/>
    <w:rsid w:val="00576DA3"/>
    <w:rsid w:val="005800DF"/>
    <w:rsid w:val="00581A7E"/>
    <w:rsid w:val="005824C2"/>
    <w:rsid w:val="0058362B"/>
    <w:rsid w:val="00584620"/>
    <w:rsid w:val="00584D8A"/>
    <w:rsid w:val="00591AF1"/>
    <w:rsid w:val="00591FE3"/>
    <w:rsid w:val="005934D8"/>
    <w:rsid w:val="00594B6F"/>
    <w:rsid w:val="0059604A"/>
    <w:rsid w:val="00596431"/>
    <w:rsid w:val="00597201"/>
    <w:rsid w:val="00597A06"/>
    <w:rsid w:val="005A12F3"/>
    <w:rsid w:val="005A3BCD"/>
    <w:rsid w:val="005A3EF6"/>
    <w:rsid w:val="005A4DAD"/>
    <w:rsid w:val="005A7ADF"/>
    <w:rsid w:val="005A7C2D"/>
    <w:rsid w:val="005A7FFA"/>
    <w:rsid w:val="005B02E6"/>
    <w:rsid w:val="005B249B"/>
    <w:rsid w:val="005B26B2"/>
    <w:rsid w:val="005B30C2"/>
    <w:rsid w:val="005B400C"/>
    <w:rsid w:val="005C054E"/>
    <w:rsid w:val="005C1F30"/>
    <w:rsid w:val="005C2214"/>
    <w:rsid w:val="005C4CE0"/>
    <w:rsid w:val="005C65F7"/>
    <w:rsid w:val="005C693B"/>
    <w:rsid w:val="005C717D"/>
    <w:rsid w:val="005C7E60"/>
    <w:rsid w:val="005D1840"/>
    <w:rsid w:val="005D46E3"/>
    <w:rsid w:val="005D5E9B"/>
    <w:rsid w:val="005E0CCE"/>
    <w:rsid w:val="005E5953"/>
    <w:rsid w:val="005E6A18"/>
    <w:rsid w:val="005E6C14"/>
    <w:rsid w:val="005E75A7"/>
    <w:rsid w:val="005E7B91"/>
    <w:rsid w:val="005F041E"/>
    <w:rsid w:val="005F0C27"/>
    <w:rsid w:val="005F6194"/>
    <w:rsid w:val="005F7D8E"/>
    <w:rsid w:val="00600A43"/>
    <w:rsid w:val="00602A9D"/>
    <w:rsid w:val="006036F2"/>
    <w:rsid w:val="00604370"/>
    <w:rsid w:val="00610E49"/>
    <w:rsid w:val="00610EAD"/>
    <w:rsid w:val="006120F3"/>
    <w:rsid w:val="0061217E"/>
    <w:rsid w:val="00613CEE"/>
    <w:rsid w:val="006168E6"/>
    <w:rsid w:val="00616EC5"/>
    <w:rsid w:val="00622226"/>
    <w:rsid w:val="00623084"/>
    <w:rsid w:val="00623C5F"/>
    <w:rsid w:val="00625183"/>
    <w:rsid w:val="00631247"/>
    <w:rsid w:val="00631D08"/>
    <w:rsid w:val="00634AFD"/>
    <w:rsid w:val="006365EE"/>
    <w:rsid w:val="00640FF3"/>
    <w:rsid w:val="006421DA"/>
    <w:rsid w:val="006438C5"/>
    <w:rsid w:val="00644AC2"/>
    <w:rsid w:val="006467F3"/>
    <w:rsid w:val="00662378"/>
    <w:rsid w:val="00666641"/>
    <w:rsid w:val="00666DD8"/>
    <w:rsid w:val="00670EA7"/>
    <w:rsid w:val="006718FC"/>
    <w:rsid w:val="00671C00"/>
    <w:rsid w:val="0067288E"/>
    <w:rsid w:val="0067333A"/>
    <w:rsid w:val="006754B6"/>
    <w:rsid w:val="00675C29"/>
    <w:rsid w:val="00683AE1"/>
    <w:rsid w:val="006905DC"/>
    <w:rsid w:val="00693F15"/>
    <w:rsid w:val="00694B90"/>
    <w:rsid w:val="0069704B"/>
    <w:rsid w:val="006A1B85"/>
    <w:rsid w:val="006A2B81"/>
    <w:rsid w:val="006A3182"/>
    <w:rsid w:val="006A4FAC"/>
    <w:rsid w:val="006A52A1"/>
    <w:rsid w:val="006A5AB9"/>
    <w:rsid w:val="006B0D32"/>
    <w:rsid w:val="006B1D12"/>
    <w:rsid w:val="006B63C8"/>
    <w:rsid w:val="006C3132"/>
    <w:rsid w:val="006D09D8"/>
    <w:rsid w:val="006D1A4B"/>
    <w:rsid w:val="006D284E"/>
    <w:rsid w:val="006D54E6"/>
    <w:rsid w:val="006D7A56"/>
    <w:rsid w:val="006E311E"/>
    <w:rsid w:val="006E3D1A"/>
    <w:rsid w:val="006E538F"/>
    <w:rsid w:val="006F1D2A"/>
    <w:rsid w:val="006F1FE7"/>
    <w:rsid w:val="006F5D81"/>
    <w:rsid w:val="006F5F5F"/>
    <w:rsid w:val="00700DB0"/>
    <w:rsid w:val="00701E8F"/>
    <w:rsid w:val="00702761"/>
    <w:rsid w:val="00711E5C"/>
    <w:rsid w:val="00713551"/>
    <w:rsid w:val="0071405A"/>
    <w:rsid w:val="00716BE5"/>
    <w:rsid w:val="007172E2"/>
    <w:rsid w:val="00721082"/>
    <w:rsid w:val="00722695"/>
    <w:rsid w:val="00724808"/>
    <w:rsid w:val="00724C73"/>
    <w:rsid w:val="00724CC5"/>
    <w:rsid w:val="00731928"/>
    <w:rsid w:val="00740411"/>
    <w:rsid w:val="007411A8"/>
    <w:rsid w:val="007447B2"/>
    <w:rsid w:val="00747006"/>
    <w:rsid w:val="00751376"/>
    <w:rsid w:val="0075144C"/>
    <w:rsid w:val="00753CC7"/>
    <w:rsid w:val="007563FE"/>
    <w:rsid w:val="00760448"/>
    <w:rsid w:val="00760F18"/>
    <w:rsid w:val="00761094"/>
    <w:rsid w:val="007638B0"/>
    <w:rsid w:val="007674EE"/>
    <w:rsid w:val="00767F4F"/>
    <w:rsid w:val="00774E1D"/>
    <w:rsid w:val="0077614A"/>
    <w:rsid w:val="0077619E"/>
    <w:rsid w:val="007769FE"/>
    <w:rsid w:val="00780736"/>
    <w:rsid w:val="00783275"/>
    <w:rsid w:val="00784CFD"/>
    <w:rsid w:val="0079131A"/>
    <w:rsid w:val="00792D63"/>
    <w:rsid w:val="00794FC6"/>
    <w:rsid w:val="007A1ADB"/>
    <w:rsid w:val="007A1DDA"/>
    <w:rsid w:val="007A3EBF"/>
    <w:rsid w:val="007A68CD"/>
    <w:rsid w:val="007A788D"/>
    <w:rsid w:val="007B07AC"/>
    <w:rsid w:val="007B12F1"/>
    <w:rsid w:val="007B1866"/>
    <w:rsid w:val="007C1664"/>
    <w:rsid w:val="007C2D86"/>
    <w:rsid w:val="007C4BC0"/>
    <w:rsid w:val="007D4A3F"/>
    <w:rsid w:val="007D4C3B"/>
    <w:rsid w:val="007D6881"/>
    <w:rsid w:val="007D74DE"/>
    <w:rsid w:val="007E13A9"/>
    <w:rsid w:val="007F6208"/>
    <w:rsid w:val="007F774A"/>
    <w:rsid w:val="00801475"/>
    <w:rsid w:val="00802636"/>
    <w:rsid w:val="00816E21"/>
    <w:rsid w:val="00817151"/>
    <w:rsid w:val="00817887"/>
    <w:rsid w:val="00821B09"/>
    <w:rsid w:val="00823F1D"/>
    <w:rsid w:val="00825114"/>
    <w:rsid w:val="00832103"/>
    <w:rsid w:val="0083629C"/>
    <w:rsid w:val="0084237C"/>
    <w:rsid w:val="0084246D"/>
    <w:rsid w:val="00842553"/>
    <w:rsid w:val="0084422B"/>
    <w:rsid w:val="0084555C"/>
    <w:rsid w:val="00851181"/>
    <w:rsid w:val="00854865"/>
    <w:rsid w:val="0085501C"/>
    <w:rsid w:val="00855C93"/>
    <w:rsid w:val="0085737E"/>
    <w:rsid w:val="008576C8"/>
    <w:rsid w:val="00861C01"/>
    <w:rsid w:val="00861ED2"/>
    <w:rsid w:val="00864D0A"/>
    <w:rsid w:val="0087052F"/>
    <w:rsid w:val="0087078B"/>
    <w:rsid w:val="00873593"/>
    <w:rsid w:val="00883073"/>
    <w:rsid w:val="0088353D"/>
    <w:rsid w:val="0089018C"/>
    <w:rsid w:val="008906BD"/>
    <w:rsid w:val="008932BC"/>
    <w:rsid w:val="00893688"/>
    <w:rsid w:val="0089490E"/>
    <w:rsid w:val="008955FE"/>
    <w:rsid w:val="0089639A"/>
    <w:rsid w:val="008965E6"/>
    <w:rsid w:val="00897B47"/>
    <w:rsid w:val="00897D0A"/>
    <w:rsid w:val="008A1751"/>
    <w:rsid w:val="008A27D2"/>
    <w:rsid w:val="008A4BB0"/>
    <w:rsid w:val="008A6CF6"/>
    <w:rsid w:val="008A7778"/>
    <w:rsid w:val="008A7C55"/>
    <w:rsid w:val="008B02AC"/>
    <w:rsid w:val="008B1074"/>
    <w:rsid w:val="008B63CD"/>
    <w:rsid w:val="008C4D84"/>
    <w:rsid w:val="008C6B3E"/>
    <w:rsid w:val="008D09C6"/>
    <w:rsid w:val="008D411E"/>
    <w:rsid w:val="008D5E5B"/>
    <w:rsid w:val="008D6321"/>
    <w:rsid w:val="008E06EA"/>
    <w:rsid w:val="008E0D85"/>
    <w:rsid w:val="008E4308"/>
    <w:rsid w:val="008E47E8"/>
    <w:rsid w:val="008E4A59"/>
    <w:rsid w:val="008E52FB"/>
    <w:rsid w:val="008E7682"/>
    <w:rsid w:val="008F495C"/>
    <w:rsid w:val="008F4F05"/>
    <w:rsid w:val="00900F62"/>
    <w:rsid w:val="009032EF"/>
    <w:rsid w:val="00910037"/>
    <w:rsid w:val="00910DB2"/>
    <w:rsid w:val="009114DE"/>
    <w:rsid w:val="00912526"/>
    <w:rsid w:val="00912A0E"/>
    <w:rsid w:val="00915A3E"/>
    <w:rsid w:val="0091616C"/>
    <w:rsid w:val="0091677F"/>
    <w:rsid w:val="00916E83"/>
    <w:rsid w:val="009239E3"/>
    <w:rsid w:val="00924F56"/>
    <w:rsid w:val="0092635A"/>
    <w:rsid w:val="00926CF2"/>
    <w:rsid w:val="0092717A"/>
    <w:rsid w:val="00927DCA"/>
    <w:rsid w:val="0093137E"/>
    <w:rsid w:val="009324A2"/>
    <w:rsid w:val="00934B53"/>
    <w:rsid w:val="009404F8"/>
    <w:rsid w:val="009414B8"/>
    <w:rsid w:val="00945B1C"/>
    <w:rsid w:val="009461F8"/>
    <w:rsid w:val="009470FD"/>
    <w:rsid w:val="009558D6"/>
    <w:rsid w:val="00956AC4"/>
    <w:rsid w:val="00960611"/>
    <w:rsid w:val="009610EB"/>
    <w:rsid w:val="00961A63"/>
    <w:rsid w:val="009627C9"/>
    <w:rsid w:val="0096387D"/>
    <w:rsid w:val="009672D3"/>
    <w:rsid w:val="00970C35"/>
    <w:rsid w:val="00971CFB"/>
    <w:rsid w:val="0097340C"/>
    <w:rsid w:val="009752D3"/>
    <w:rsid w:val="009804EA"/>
    <w:rsid w:val="00982691"/>
    <w:rsid w:val="00983A8B"/>
    <w:rsid w:val="00984F25"/>
    <w:rsid w:val="00985D4C"/>
    <w:rsid w:val="00985F5A"/>
    <w:rsid w:val="009865CE"/>
    <w:rsid w:val="00991E21"/>
    <w:rsid w:val="00997524"/>
    <w:rsid w:val="009A1354"/>
    <w:rsid w:val="009A22E3"/>
    <w:rsid w:val="009A4F67"/>
    <w:rsid w:val="009A5205"/>
    <w:rsid w:val="009A56D7"/>
    <w:rsid w:val="009A5BE5"/>
    <w:rsid w:val="009A7361"/>
    <w:rsid w:val="009B1168"/>
    <w:rsid w:val="009B2C38"/>
    <w:rsid w:val="009B39DC"/>
    <w:rsid w:val="009B6F7D"/>
    <w:rsid w:val="009C1CEF"/>
    <w:rsid w:val="009C41FB"/>
    <w:rsid w:val="009C66CD"/>
    <w:rsid w:val="009C6EA4"/>
    <w:rsid w:val="009D0CED"/>
    <w:rsid w:val="009D20FC"/>
    <w:rsid w:val="009D3CFD"/>
    <w:rsid w:val="009D5291"/>
    <w:rsid w:val="009D6440"/>
    <w:rsid w:val="009E0EDD"/>
    <w:rsid w:val="009E30DE"/>
    <w:rsid w:val="009E5801"/>
    <w:rsid w:val="009E6F41"/>
    <w:rsid w:val="00A01D3F"/>
    <w:rsid w:val="00A039B6"/>
    <w:rsid w:val="00A055A0"/>
    <w:rsid w:val="00A064A7"/>
    <w:rsid w:val="00A07193"/>
    <w:rsid w:val="00A07F62"/>
    <w:rsid w:val="00A11E42"/>
    <w:rsid w:val="00A148ED"/>
    <w:rsid w:val="00A14EDC"/>
    <w:rsid w:val="00A17040"/>
    <w:rsid w:val="00A208F8"/>
    <w:rsid w:val="00A21D03"/>
    <w:rsid w:val="00A225FB"/>
    <w:rsid w:val="00A22F83"/>
    <w:rsid w:val="00A278AA"/>
    <w:rsid w:val="00A32C40"/>
    <w:rsid w:val="00A3398D"/>
    <w:rsid w:val="00A46230"/>
    <w:rsid w:val="00A51CAE"/>
    <w:rsid w:val="00A53D1F"/>
    <w:rsid w:val="00A54664"/>
    <w:rsid w:val="00A553FA"/>
    <w:rsid w:val="00A569BB"/>
    <w:rsid w:val="00A57B6D"/>
    <w:rsid w:val="00A6137B"/>
    <w:rsid w:val="00A6155F"/>
    <w:rsid w:val="00A61A86"/>
    <w:rsid w:val="00A62295"/>
    <w:rsid w:val="00A640E1"/>
    <w:rsid w:val="00A6713D"/>
    <w:rsid w:val="00A76017"/>
    <w:rsid w:val="00A76671"/>
    <w:rsid w:val="00A76CD1"/>
    <w:rsid w:val="00A76DC2"/>
    <w:rsid w:val="00A76E8F"/>
    <w:rsid w:val="00A801BE"/>
    <w:rsid w:val="00A81FC6"/>
    <w:rsid w:val="00A82598"/>
    <w:rsid w:val="00A8311A"/>
    <w:rsid w:val="00A839E3"/>
    <w:rsid w:val="00A871CF"/>
    <w:rsid w:val="00A874E7"/>
    <w:rsid w:val="00A92136"/>
    <w:rsid w:val="00A92F60"/>
    <w:rsid w:val="00A9485A"/>
    <w:rsid w:val="00A956FD"/>
    <w:rsid w:val="00A96437"/>
    <w:rsid w:val="00A97371"/>
    <w:rsid w:val="00AA376B"/>
    <w:rsid w:val="00AA7233"/>
    <w:rsid w:val="00AB2136"/>
    <w:rsid w:val="00AB240A"/>
    <w:rsid w:val="00AB2DA7"/>
    <w:rsid w:val="00AB5738"/>
    <w:rsid w:val="00AB5F41"/>
    <w:rsid w:val="00AB6B4C"/>
    <w:rsid w:val="00AB6DA7"/>
    <w:rsid w:val="00AC3076"/>
    <w:rsid w:val="00AC4A24"/>
    <w:rsid w:val="00AC6E9A"/>
    <w:rsid w:val="00AC7754"/>
    <w:rsid w:val="00AD01CD"/>
    <w:rsid w:val="00AD0330"/>
    <w:rsid w:val="00AD115F"/>
    <w:rsid w:val="00AD29C3"/>
    <w:rsid w:val="00AD3C59"/>
    <w:rsid w:val="00AD4D87"/>
    <w:rsid w:val="00AD4F45"/>
    <w:rsid w:val="00AD70B2"/>
    <w:rsid w:val="00AD7833"/>
    <w:rsid w:val="00AE0FD3"/>
    <w:rsid w:val="00AE38E5"/>
    <w:rsid w:val="00AE4D76"/>
    <w:rsid w:val="00AE5579"/>
    <w:rsid w:val="00AE6E47"/>
    <w:rsid w:val="00AF042E"/>
    <w:rsid w:val="00AF0F9E"/>
    <w:rsid w:val="00AF34A3"/>
    <w:rsid w:val="00AF4259"/>
    <w:rsid w:val="00AF6924"/>
    <w:rsid w:val="00AF6AA3"/>
    <w:rsid w:val="00B0228B"/>
    <w:rsid w:val="00B05275"/>
    <w:rsid w:val="00B15BCD"/>
    <w:rsid w:val="00B174AE"/>
    <w:rsid w:val="00B2072F"/>
    <w:rsid w:val="00B21553"/>
    <w:rsid w:val="00B2215F"/>
    <w:rsid w:val="00B24C63"/>
    <w:rsid w:val="00B2514C"/>
    <w:rsid w:val="00B2791D"/>
    <w:rsid w:val="00B30503"/>
    <w:rsid w:val="00B31F8F"/>
    <w:rsid w:val="00B33D0A"/>
    <w:rsid w:val="00B34A63"/>
    <w:rsid w:val="00B35B4D"/>
    <w:rsid w:val="00B362B5"/>
    <w:rsid w:val="00B37AC7"/>
    <w:rsid w:val="00B401BA"/>
    <w:rsid w:val="00B42888"/>
    <w:rsid w:val="00B44E8C"/>
    <w:rsid w:val="00B44FD9"/>
    <w:rsid w:val="00B47897"/>
    <w:rsid w:val="00B47C5A"/>
    <w:rsid w:val="00B53290"/>
    <w:rsid w:val="00B53512"/>
    <w:rsid w:val="00B546C9"/>
    <w:rsid w:val="00B55B52"/>
    <w:rsid w:val="00B55EDC"/>
    <w:rsid w:val="00B562AD"/>
    <w:rsid w:val="00B56FBD"/>
    <w:rsid w:val="00B60188"/>
    <w:rsid w:val="00B62AD6"/>
    <w:rsid w:val="00B64394"/>
    <w:rsid w:val="00B64B70"/>
    <w:rsid w:val="00B673E7"/>
    <w:rsid w:val="00B72AE5"/>
    <w:rsid w:val="00B73197"/>
    <w:rsid w:val="00B80D6A"/>
    <w:rsid w:val="00B845A5"/>
    <w:rsid w:val="00B85351"/>
    <w:rsid w:val="00B865B6"/>
    <w:rsid w:val="00B92D9A"/>
    <w:rsid w:val="00B930BF"/>
    <w:rsid w:val="00B93C23"/>
    <w:rsid w:val="00B9528A"/>
    <w:rsid w:val="00B973C4"/>
    <w:rsid w:val="00BA6732"/>
    <w:rsid w:val="00BB3192"/>
    <w:rsid w:val="00BB6E83"/>
    <w:rsid w:val="00BB7C3A"/>
    <w:rsid w:val="00BC1958"/>
    <w:rsid w:val="00BD08CB"/>
    <w:rsid w:val="00BD0C96"/>
    <w:rsid w:val="00BD1504"/>
    <w:rsid w:val="00BD25E8"/>
    <w:rsid w:val="00BD5289"/>
    <w:rsid w:val="00BD7B9E"/>
    <w:rsid w:val="00BE1A92"/>
    <w:rsid w:val="00BE2DBB"/>
    <w:rsid w:val="00BE42DE"/>
    <w:rsid w:val="00BE494D"/>
    <w:rsid w:val="00BF61C4"/>
    <w:rsid w:val="00BF6319"/>
    <w:rsid w:val="00BF636A"/>
    <w:rsid w:val="00C03A15"/>
    <w:rsid w:val="00C0428E"/>
    <w:rsid w:val="00C05ADD"/>
    <w:rsid w:val="00C05EA7"/>
    <w:rsid w:val="00C11644"/>
    <w:rsid w:val="00C151E6"/>
    <w:rsid w:val="00C16924"/>
    <w:rsid w:val="00C17AA5"/>
    <w:rsid w:val="00C20A76"/>
    <w:rsid w:val="00C20EA9"/>
    <w:rsid w:val="00C21796"/>
    <w:rsid w:val="00C255DC"/>
    <w:rsid w:val="00C3106E"/>
    <w:rsid w:val="00C32016"/>
    <w:rsid w:val="00C344FD"/>
    <w:rsid w:val="00C34D5B"/>
    <w:rsid w:val="00C364B3"/>
    <w:rsid w:val="00C3753F"/>
    <w:rsid w:val="00C41227"/>
    <w:rsid w:val="00C41BE0"/>
    <w:rsid w:val="00C44106"/>
    <w:rsid w:val="00C44EF1"/>
    <w:rsid w:val="00C468BC"/>
    <w:rsid w:val="00C46D2E"/>
    <w:rsid w:val="00C47223"/>
    <w:rsid w:val="00C503B0"/>
    <w:rsid w:val="00C51393"/>
    <w:rsid w:val="00C51B95"/>
    <w:rsid w:val="00C52481"/>
    <w:rsid w:val="00C533B3"/>
    <w:rsid w:val="00C5413B"/>
    <w:rsid w:val="00C5462D"/>
    <w:rsid w:val="00C56CB7"/>
    <w:rsid w:val="00C60298"/>
    <w:rsid w:val="00C63DCC"/>
    <w:rsid w:val="00C64912"/>
    <w:rsid w:val="00C64940"/>
    <w:rsid w:val="00C65DD1"/>
    <w:rsid w:val="00C672AC"/>
    <w:rsid w:val="00C719B7"/>
    <w:rsid w:val="00C72033"/>
    <w:rsid w:val="00C7685D"/>
    <w:rsid w:val="00C7694E"/>
    <w:rsid w:val="00C803AE"/>
    <w:rsid w:val="00C80888"/>
    <w:rsid w:val="00C826DF"/>
    <w:rsid w:val="00C85A22"/>
    <w:rsid w:val="00C92F81"/>
    <w:rsid w:val="00CA1C22"/>
    <w:rsid w:val="00CA1FF7"/>
    <w:rsid w:val="00CA4174"/>
    <w:rsid w:val="00CA42BE"/>
    <w:rsid w:val="00CA587D"/>
    <w:rsid w:val="00CA63A5"/>
    <w:rsid w:val="00CB2BD7"/>
    <w:rsid w:val="00CB547C"/>
    <w:rsid w:val="00CB5824"/>
    <w:rsid w:val="00CB678F"/>
    <w:rsid w:val="00CD25EF"/>
    <w:rsid w:val="00CD49EC"/>
    <w:rsid w:val="00CD53E1"/>
    <w:rsid w:val="00CD63BC"/>
    <w:rsid w:val="00CD76E8"/>
    <w:rsid w:val="00CE0D75"/>
    <w:rsid w:val="00CE2A92"/>
    <w:rsid w:val="00CE525E"/>
    <w:rsid w:val="00CE6673"/>
    <w:rsid w:val="00CE71B2"/>
    <w:rsid w:val="00CE7EBE"/>
    <w:rsid w:val="00CF0244"/>
    <w:rsid w:val="00CF35F8"/>
    <w:rsid w:val="00CF3FB8"/>
    <w:rsid w:val="00CF5198"/>
    <w:rsid w:val="00CF60F4"/>
    <w:rsid w:val="00D0305A"/>
    <w:rsid w:val="00D06D03"/>
    <w:rsid w:val="00D07BA1"/>
    <w:rsid w:val="00D1054B"/>
    <w:rsid w:val="00D1539F"/>
    <w:rsid w:val="00D15F1B"/>
    <w:rsid w:val="00D162E5"/>
    <w:rsid w:val="00D16E75"/>
    <w:rsid w:val="00D17615"/>
    <w:rsid w:val="00D17B10"/>
    <w:rsid w:val="00D17EB9"/>
    <w:rsid w:val="00D23B1F"/>
    <w:rsid w:val="00D241CF"/>
    <w:rsid w:val="00D24516"/>
    <w:rsid w:val="00D248DD"/>
    <w:rsid w:val="00D25729"/>
    <w:rsid w:val="00D27BC5"/>
    <w:rsid w:val="00D31828"/>
    <w:rsid w:val="00D31EDD"/>
    <w:rsid w:val="00D34D8A"/>
    <w:rsid w:val="00D36B2B"/>
    <w:rsid w:val="00D370FC"/>
    <w:rsid w:val="00D400CC"/>
    <w:rsid w:val="00D4093A"/>
    <w:rsid w:val="00D4533D"/>
    <w:rsid w:val="00D4533E"/>
    <w:rsid w:val="00D4723F"/>
    <w:rsid w:val="00D53208"/>
    <w:rsid w:val="00D56B11"/>
    <w:rsid w:val="00D57778"/>
    <w:rsid w:val="00D615B0"/>
    <w:rsid w:val="00D62419"/>
    <w:rsid w:val="00D6344F"/>
    <w:rsid w:val="00D71587"/>
    <w:rsid w:val="00D75F7E"/>
    <w:rsid w:val="00D764D6"/>
    <w:rsid w:val="00D83DDB"/>
    <w:rsid w:val="00D8448A"/>
    <w:rsid w:val="00D8691A"/>
    <w:rsid w:val="00D86CDF"/>
    <w:rsid w:val="00D8749F"/>
    <w:rsid w:val="00D9006E"/>
    <w:rsid w:val="00D913AD"/>
    <w:rsid w:val="00D959E0"/>
    <w:rsid w:val="00D97105"/>
    <w:rsid w:val="00D97453"/>
    <w:rsid w:val="00D97D67"/>
    <w:rsid w:val="00DA0767"/>
    <w:rsid w:val="00DA134B"/>
    <w:rsid w:val="00DA3056"/>
    <w:rsid w:val="00DA63F6"/>
    <w:rsid w:val="00DA67F4"/>
    <w:rsid w:val="00DB3AAF"/>
    <w:rsid w:val="00DB630B"/>
    <w:rsid w:val="00DC0F6B"/>
    <w:rsid w:val="00DC2ED1"/>
    <w:rsid w:val="00DC3612"/>
    <w:rsid w:val="00DC40B6"/>
    <w:rsid w:val="00DC422C"/>
    <w:rsid w:val="00DC52BD"/>
    <w:rsid w:val="00DC76E0"/>
    <w:rsid w:val="00DD02D1"/>
    <w:rsid w:val="00DD3303"/>
    <w:rsid w:val="00DD3A26"/>
    <w:rsid w:val="00DE16F6"/>
    <w:rsid w:val="00DE1B23"/>
    <w:rsid w:val="00DE3373"/>
    <w:rsid w:val="00DE3979"/>
    <w:rsid w:val="00DE4EC0"/>
    <w:rsid w:val="00DF2264"/>
    <w:rsid w:val="00E0019D"/>
    <w:rsid w:val="00E020A8"/>
    <w:rsid w:val="00E02FF3"/>
    <w:rsid w:val="00E03E6D"/>
    <w:rsid w:val="00E04509"/>
    <w:rsid w:val="00E10DB8"/>
    <w:rsid w:val="00E137D7"/>
    <w:rsid w:val="00E15E3B"/>
    <w:rsid w:val="00E17F5B"/>
    <w:rsid w:val="00E20864"/>
    <w:rsid w:val="00E21AAB"/>
    <w:rsid w:val="00E2248E"/>
    <w:rsid w:val="00E2251D"/>
    <w:rsid w:val="00E24516"/>
    <w:rsid w:val="00E25650"/>
    <w:rsid w:val="00E35164"/>
    <w:rsid w:val="00E353DA"/>
    <w:rsid w:val="00E40FE2"/>
    <w:rsid w:val="00E41380"/>
    <w:rsid w:val="00E42C26"/>
    <w:rsid w:val="00E42F5D"/>
    <w:rsid w:val="00E46FF4"/>
    <w:rsid w:val="00E55DB2"/>
    <w:rsid w:val="00E57BA5"/>
    <w:rsid w:val="00E6026E"/>
    <w:rsid w:val="00E61FC9"/>
    <w:rsid w:val="00E62A36"/>
    <w:rsid w:val="00E62BAC"/>
    <w:rsid w:val="00E62DEE"/>
    <w:rsid w:val="00E6329B"/>
    <w:rsid w:val="00E652B6"/>
    <w:rsid w:val="00E65C39"/>
    <w:rsid w:val="00E858BF"/>
    <w:rsid w:val="00E86844"/>
    <w:rsid w:val="00E9066F"/>
    <w:rsid w:val="00E90ADF"/>
    <w:rsid w:val="00E9359C"/>
    <w:rsid w:val="00E958DE"/>
    <w:rsid w:val="00E95EE7"/>
    <w:rsid w:val="00E9696E"/>
    <w:rsid w:val="00E97ABE"/>
    <w:rsid w:val="00EA0E23"/>
    <w:rsid w:val="00EA751D"/>
    <w:rsid w:val="00EA75A4"/>
    <w:rsid w:val="00EB0182"/>
    <w:rsid w:val="00EB0BCE"/>
    <w:rsid w:val="00EB3516"/>
    <w:rsid w:val="00EB5486"/>
    <w:rsid w:val="00EB5541"/>
    <w:rsid w:val="00EB564A"/>
    <w:rsid w:val="00EC1F7E"/>
    <w:rsid w:val="00EC2559"/>
    <w:rsid w:val="00EC6E33"/>
    <w:rsid w:val="00ED0EDF"/>
    <w:rsid w:val="00ED2B4E"/>
    <w:rsid w:val="00ED6B95"/>
    <w:rsid w:val="00ED7705"/>
    <w:rsid w:val="00EE0B79"/>
    <w:rsid w:val="00EE321B"/>
    <w:rsid w:val="00EE4587"/>
    <w:rsid w:val="00EF0E0A"/>
    <w:rsid w:val="00EF1B27"/>
    <w:rsid w:val="00EF4362"/>
    <w:rsid w:val="00EF5EEB"/>
    <w:rsid w:val="00EF620C"/>
    <w:rsid w:val="00EF7A92"/>
    <w:rsid w:val="00F01265"/>
    <w:rsid w:val="00F1109A"/>
    <w:rsid w:val="00F1455F"/>
    <w:rsid w:val="00F15B0D"/>
    <w:rsid w:val="00F16E02"/>
    <w:rsid w:val="00F1742B"/>
    <w:rsid w:val="00F210A3"/>
    <w:rsid w:val="00F2253C"/>
    <w:rsid w:val="00F31FC7"/>
    <w:rsid w:val="00F429AF"/>
    <w:rsid w:val="00F43B8B"/>
    <w:rsid w:val="00F47C90"/>
    <w:rsid w:val="00F5024B"/>
    <w:rsid w:val="00F509A2"/>
    <w:rsid w:val="00F53204"/>
    <w:rsid w:val="00F53C3A"/>
    <w:rsid w:val="00F546C7"/>
    <w:rsid w:val="00F56111"/>
    <w:rsid w:val="00F65853"/>
    <w:rsid w:val="00F65A32"/>
    <w:rsid w:val="00F65A35"/>
    <w:rsid w:val="00F665F5"/>
    <w:rsid w:val="00F7678C"/>
    <w:rsid w:val="00F76B11"/>
    <w:rsid w:val="00F76C7B"/>
    <w:rsid w:val="00F83639"/>
    <w:rsid w:val="00F83DB1"/>
    <w:rsid w:val="00F853CA"/>
    <w:rsid w:val="00F93436"/>
    <w:rsid w:val="00FA1336"/>
    <w:rsid w:val="00FA143A"/>
    <w:rsid w:val="00FA1694"/>
    <w:rsid w:val="00FA2DD6"/>
    <w:rsid w:val="00FA50AC"/>
    <w:rsid w:val="00FA50D9"/>
    <w:rsid w:val="00FA51B2"/>
    <w:rsid w:val="00FA5E8B"/>
    <w:rsid w:val="00FA7E3F"/>
    <w:rsid w:val="00FB0BF8"/>
    <w:rsid w:val="00FB140D"/>
    <w:rsid w:val="00FB1570"/>
    <w:rsid w:val="00FB6F9A"/>
    <w:rsid w:val="00FB7ACF"/>
    <w:rsid w:val="00FC1E09"/>
    <w:rsid w:val="00FC5410"/>
    <w:rsid w:val="00FD0955"/>
    <w:rsid w:val="00FD46B7"/>
    <w:rsid w:val="00FD506B"/>
    <w:rsid w:val="00FD596C"/>
    <w:rsid w:val="00FD5F44"/>
    <w:rsid w:val="00FE0AD0"/>
    <w:rsid w:val="00FE26C7"/>
    <w:rsid w:val="00FE3270"/>
    <w:rsid w:val="00FE6939"/>
    <w:rsid w:val="00FF1BFB"/>
    <w:rsid w:val="00FF2473"/>
    <w:rsid w:val="00FF32FA"/>
    <w:rsid w:val="00FF3F4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86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A7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7ADF"/>
  </w:style>
  <w:style w:type="paragraph" w:styleId="a7">
    <w:name w:val="footer"/>
    <w:basedOn w:val="a"/>
    <w:link w:val="a8"/>
    <w:uiPriority w:val="99"/>
    <w:semiHidden/>
    <w:unhideWhenUsed/>
    <w:rsid w:val="005A7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7ADF"/>
  </w:style>
  <w:style w:type="paragraph" w:styleId="a9">
    <w:name w:val="Balloon Text"/>
    <w:basedOn w:val="a"/>
    <w:link w:val="aa"/>
    <w:uiPriority w:val="99"/>
    <w:semiHidden/>
    <w:unhideWhenUsed/>
    <w:rsid w:val="00B2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072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0F4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0F46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uiPriority w:val="99"/>
    <w:semiHidden/>
    <w:unhideWhenUsed/>
    <w:rsid w:val="00FF763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semiHidden/>
    <w:rsid w:val="00FF763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86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A7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7ADF"/>
  </w:style>
  <w:style w:type="paragraph" w:styleId="a7">
    <w:name w:val="footer"/>
    <w:basedOn w:val="a"/>
    <w:link w:val="a8"/>
    <w:uiPriority w:val="99"/>
    <w:semiHidden/>
    <w:unhideWhenUsed/>
    <w:rsid w:val="005A7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7ADF"/>
  </w:style>
  <w:style w:type="paragraph" w:styleId="a9">
    <w:name w:val="Balloon Text"/>
    <w:basedOn w:val="a"/>
    <w:link w:val="aa"/>
    <w:uiPriority w:val="99"/>
    <w:semiHidden/>
    <w:unhideWhenUsed/>
    <w:rsid w:val="00B20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072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0F4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0F46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uiPriority w:val="99"/>
    <w:semiHidden/>
    <w:unhideWhenUsed/>
    <w:rsid w:val="00FF763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semiHidden/>
    <w:rsid w:val="00FF76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oleObject" Target="embeddings/oleObject16.bin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oleObject" Target="embeddings/oleObject6.bin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D0A6-AD6A-4A4A-AF43-126A8FBB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vkk</dc:creator>
  <cp:lastModifiedBy>sdv1981@yandex.ru</cp:lastModifiedBy>
  <cp:revision>2</cp:revision>
  <cp:lastPrinted>2012-01-27T06:56:00Z</cp:lastPrinted>
  <dcterms:created xsi:type="dcterms:W3CDTF">2014-03-21T18:10:00Z</dcterms:created>
  <dcterms:modified xsi:type="dcterms:W3CDTF">2014-03-21T18:10:00Z</dcterms:modified>
</cp:coreProperties>
</file>