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ТЗ на новый отчет по движению товара в транзите, в резерве.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На основе стандартного отчета “Ведомость по товарам в рознице” добавить колонки “В резерве”, “В пути”, “Ожидается”.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Информацию по колонке “В резерве” брать из регистра накопления “Товары к передаче со складов”, документом движения является “Перемещение товаров”.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Информацию по колонке “В пути” брать из регистра накопления “Товары к получению на склады” с отрицательным знаком (т.е. надо кол-во умножить на -1 ). Документом движения является “Перемещение товаров”.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Информацию по колонке “Ожидается” брать как сумму кол-ва из регистров накоплений “Товары к получению на склады” и “Товары приход план”. Документом движения является документ “Перемещение товаров”.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Более подробно указано в картинке ниже.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Настройки в отчете должны быть следующие: период должен указываться, фильтр по складам, фильтр по номенклатуре.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Также должна быть галочка “Только товар по ордерам”, это означает, когда она установлена, то выводится только тот товар, который в резерве или в пути.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5486400" cx="933450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486400" cx="933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5840" w:h="12240"/>
      <w:pgMar w:left="567" w:right="567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новый отчет по движению товара с транзитом и резервом.docx</dc:title>
</cp:coreProperties>
</file>