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81" w:rsidRPr="008D34BA" w:rsidRDefault="003C5081" w:rsidP="003C5081">
      <w:pPr>
        <w:pStyle w:val="a3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lang w:eastAsia="ru-RU"/>
        </w:rPr>
      </w:pPr>
      <w:r w:rsidRPr="008D34BA">
        <w:rPr>
          <w:rFonts w:ascii="Arial" w:hAnsi="Arial" w:cs="Arial"/>
          <w:b/>
          <w:lang w:eastAsia="ru-RU"/>
        </w:rPr>
        <w:t>Справочник «Контрагенты»</w:t>
      </w:r>
    </w:p>
    <w:p w:rsidR="003C5081" w:rsidRDefault="003C5081" w:rsidP="003C5081">
      <w:pPr>
        <w:pStyle w:val="a3"/>
        <w:spacing w:before="240" w:after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форму элемента справочника «Контрагенты» требуется добавить новую категорию контрагента «Интернет-магазин» (элемент перечисление «Категории Клиента»).</w:t>
      </w:r>
    </w:p>
    <w:p w:rsidR="003C5081" w:rsidRPr="00814896" w:rsidRDefault="003C5081" w:rsidP="003C5081">
      <w:pPr>
        <w:pStyle w:val="a3"/>
        <w:numPr>
          <w:ilvl w:val="0"/>
          <w:numId w:val="2"/>
        </w:numPr>
        <w:spacing w:after="240"/>
        <w:jc w:val="both"/>
        <w:rPr>
          <w:rFonts w:ascii="Arial" w:hAnsi="Arial" w:cs="Arial"/>
          <w:b/>
          <w:lang w:eastAsia="ru-RU"/>
        </w:rPr>
      </w:pPr>
      <w:r w:rsidRPr="00814896">
        <w:rPr>
          <w:rFonts w:ascii="Arial" w:hAnsi="Arial" w:cs="Arial"/>
          <w:b/>
          <w:lang w:eastAsia="ru-RU"/>
        </w:rPr>
        <w:t>Справочник «Договоры контрагентов»</w:t>
      </w:r>
    </w:p>
    <w:p w:rsidR="003C5081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закладке «Услуги клиентов» для элементов номенклатур «</w:t>
      </w:r>
      <w:r w:rsidRPr="00300074">
        <w:rPr>
          <w:rFonts w:ascii="Arial" w:hAnsi="Arial" w:cs="Arial"/>
          <w:lang w:eastAsia="ru-RU"/>
        </w:rPr>
        <w:t>Агентское вознаграждение</w:t>
      </w:r>
      <w:r>
        <w:rPr>
          <w:rFonts w:ascii="Arial" w:hAnsi="Arial" w:cs="Arial"/>
          <w:lang w:eastAsia="ru-RU"/>
        </w:rPr>
        <w:t>» и «</w:t>
      </w:r>
      <w:r w:rsidRPr="00300074">
        <w:rPr>
          <w:rFonts w:ascii="Arial" w:hAnsi="Arial" w:cs="Arial"/>
          <w:lang w:eastAsia="ru-RU"/>
        </w:rPr>
        <w:t>Страхование</w:t>
      </w:r>
      <w:r>
        <w:rPr>
          <w:rFonts w:ascii="Arial" w:hAnsi="Arial" w:cs="Arial"/>
          <w:lang w:eastAsia="ru-RU"/>
        </w:rPr>
        <w:t>» должна быть доступна колонка «Цена в %» (тип число (4,2)).</w:t>
      </w:r>
    </w:p>
    <w:p w:rsidR="003C5081" w:rsidRPr="00E21092" w:rsidRDefault="003C5081" w:rsidP="003C5081">
      <w:pPr>
        <w:pStyle w:val="a3"/>
        <w:numPr>
          <w:ilvl w:val="0"/>
          <w:numId w:val="2"/>
        </w:numPr>
        <w:spacing w:after="240"/>
        <w:jc w:val="both"/>
        <w:rPr>
          <w:rFonts w:ascii="Arial" w:hAnsi="Arial" w:cs="Arial"/>
          <w:b/>
          <w:lang w:eastAsia="ru-RU"/>
        </w:rPr>
      </w:pPr>
      <w:r w:rsidRPr="00E21092">
        <w:rPr>
          <w:rFonts w:ascii="Arial" w:hAnsi="Arial" w:cs="Arial"/>
          <w:b/>
          <w:lang w:eastAsia="ru-RU"/>
        </w:rPr>
        <w:t>Обработка «Загрузка накладных ИМ»</w:t>
      </w:r>
    </w:p>
    <w:p w:rsidR="003C5081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При загрузке данных и файла </w:t>
      </w:r>
      <w:r>
        <w:rPr>
          <w:rFonts w:ascii="Arial" w:hAnsi="Arial" w:cs="Arial"/>
          <w:lang w:val="en-US" w:eastAsia="ru-RU"/>
        </w:rPr>
        <w:t>xls</w:t>
      </w:r>
      <w:r>
        <w:rPr>
          <w:rFonts w:ascii="Arial" w:hAnsi="Arial" w:cs="Arial"/>
          <w:lang w:eastAsia="ru-RU"/>
        </w:rPr>
        <w:t xml:space="preserve"> следует проверять заполнение колонки «</w:t>
      </w:r>
      <w:r w:rsidRPr="00724B7C">
        <w:rPr>
          <w:rFonts w:ascii="Arial" w:hAnsi="Arial" w:cs="Arial"/>
          <w:lang w:eastAsia="ru-RU"/>
        </w:rPr>
        <w:t>Объявленная стоимость</w:t>
      </w:r>
      <w:r>
        <w:rPr>
          <w:rFonts w:ascii="Arial" w:hAnsi="Arial" w:cs="Arial"/>
          <w:lang w:eastAsia="ru-RU"/>
        </w:rPr>
        <w:t>» (столбец №11) для каждого загружаемого документа «Накладная». Данная проверка необходима в случаях, когда в обработке в качестве клиента выбран контрагент, у которого значение категории «Интернет-магазин».</w:t>
      </w:r>
    </w:p>
    <w:p w:rsidR="003C5081" w:rsidRPr="00724B7C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Если колонка не заполнена, то выводить сообщение об ошибке.</w:t>
      </w:r>
    </w:p>
    <w:p w:rsidR="003C5081" w:rsidRDefault="003C5081" w:rsidP="003C5081">
      <w:pPr>
        <w:pStyle w:val="a3"/>
        <w:numPr>
          <w:ilvl w:val="0"/>
          <w:numId w:val="2"/>
        </w:numPr>
        <w:spacing w:after="240"/>
        <w:jc w:val="both"/>
        <w:rPr>
          <w:rFonts w:ascii="Arial" w:hAnsi="Arial" w:cs="Arial"/>
          <w:b/>
          <w:lang w:eastAsia="ru-RU"/>
        </w:rPr>
      </w:pPr>
      <w:r w:rsidRPr="00814896">
        <w:rPr>
          <w:rFonts w:ascii="Arial" w:hAnsi="Arial" w:cs="Arial"/>
          <w:b/>
          <w:lang w:eastAsia="ru-RU"/>
        </w:rPr>
        <w:t>Документ «Накладная»</w:t>
      </w:r>
    </w:p>
    <w:p w:rsidR="003C5081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lang w:eastAsia="ru-RU"/>
        </w:rPr>
      </w:pPr>
      <w:r w:rsidRPr="00B25286">
        <w:rPr>
          <w:rFonts w:ascii="Arial" w:hAnsi="Arial" w:cs="Arial"/>
          <w:lang w:eastAsia="ru-RU"/>
        </w:rPr>
        <w:t xml:space="preserve">Документ создается </w:t>
      </w:r>
      <w:r>
        <w:rPr>
          <w:rFonts w:ascii="Arial" w:hAnsi="Arial" w:cs="Arial"/>
          <w:lang w:eastAsia="ru-RU"/>
        </w:rPr>
        <w:t xml:space="preserve">при помощи обработки «Загрузка накладных </w:t>
      </w:r>
      <w:r>
        <w:rPr>
          <w:rFonts w:ascii="Arial" w:hAnsi="Arial" w:cs="Arial"/>
          <w:lang w:eastAsia="ru-RU"/>
        </w:rPr>
        <w:br/>
        <w:t xml:space="preserve">ИМ». В документ «Накладная» закладка «Услуги» заполняется списком услуг указанных в табличной части «Услуги» обработки </w:t>
      </w:r>
      <w:r w:rsidRPr="00623E87">
        <w:rPr>
          <w:rFonts w:ascii="Arial" w:hAnsi="Arial" w:cs="Arial"/>
          <w:lang w:eastAsia="ru-RU"/>
        </w:rPr>
        <w:t>«Загрузка накладных ИМ».</w:t>
      </w:r>
    </w:p>
    <w:p w:rsidR="003C5081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сделать так, чтобы в документе «Накладная» в табличную часть «Услуги» заполнялся список услуг с ценами. Данные о списке услуг и их ценах следует брать из табличной части «Услуги клиента» договора контрагента. При этом для номенклатур «</w:t>
      </w:r>
      <w:r w:rsidRPr="00300074">
        <w:rPr>
          <w:rFonts w:ascii="Arial" w:hAnsi="Arial" w:cs="Arial"/>
          <w:lang w:eastAsia="ru-RU"/>
        </w:rPr>
        <w:t>Агентское вознаграждение</w:t>
      </w:r>
      <w:r>
        <w:rPr>
          <w:rFonts w:ascii="Arial" w:hAnsi="Arial" w:cs="Arial"/>
          <w:lang w:eastAsia="ru-RU"/>
        </w:rPr>
        <w:t>» и «</w:t>
      </w:r>
      <w:r w:rsidRPr="00300074">
        <w:rPr>
          <w:rFonts w:ascii="Arial" w:hAnsi="Arial" w:cs="Arial"/>
          <w:lang w:eastAsia="ru-RU"/>
        </w:rPr>
        <w:t>Страхование</w:t>
      </w:r>
      <w:r>
        <w:rPr>
          <w:rFonts w:ascii="Arial" w:hAnsi="Arial" w:cs="Arial"/>
          <w:lang w:eastAsia="ru-RU"/>
        </w:rPr>
        <w:t xml:space="preserve">» значение «Цена» рассчитывается с некоторыми особенностями. Цена агентского вознаграждения рассчитывается как процент, указанный в реквизите «Цена в %» в договоре от значения «Сумма наложенного платежа» (столбец №10) из документа </w:t>
      </w:r>
      <w:r>
        <w:rPr>
          <w:rFonts w:ascii="Arial" w:hAnsi="Arial" w:cs="Arial"/>
          <w:lang w:val="en-US" w:eastAsia="ru-RU"/>
        </w:rPr>
        <w:t>xls</w:t>
      </w:r>
      <w:r>
        <w:rPr>
          <w:rFonts w:ascii="Arial" w:hAnsi="Arial" w:cs="Arial"/>
          <w:lang w:eastAsia="ru-RU"/>
        </w:rPr>
        <w:t>. А цена страхования рассчитывается как процент, указанный в реквизите «Цена в %» в договоре от значения «</w:t>
      </w:r>
      <w:r w:rsidRPr="00724B7C">
        <w:rPr>
          <w:rFonts w:ascii="Arial" w:hAnsi="Arial" w:cs="Arial"/>
          <w:lang w:eastAsia="ru-RU"/>
        </w:rPr>
        <w:t>Объявленная стоимость</w:t>
      </w:r>
      <w:r>
        <w:rPr>
          <w:rFonts w:ascii="Arial" w:hAnsi="Arial" w:cs="Arial"/>
          <w:lang w:eastAsia="ru-RU"/>
        </w:rPr>
        <w:t xml:space="preserve">» (столбец №11) из документа </w:t>
      </w:r>
      <w:r>
        <w:rPr>
          <w:rFonts w:ascii="Arial" w:hAnsi="Arial" w:cs="Arial"/>
          <w:lang w:val="en-US" w:eastAsia="ru-RU"/>
        </w:rPr>
        <w:t>xls</w:t>
      </w:r>
      <w:r>
        <w:rPr>
          <w:rFonts w:ascii="Arial" w:hAnsi="Arial" w:cs="Arial"/>
          <w:lang w:eastAsia="ru-RU"/>
        </w:rPr>
        <w:t xml:space="preserve">. </w:t>
      </w:r>
    </w:p>
    <w:p w:rsidR="003C5081" w:rsidRPr="00163D07" w:rsidRDefault="003C5081" w:rsidP="003C5081">
      <w:pPr>
        <w:pStyle w:val="a3"/>
        <w:numPr>
          <w:ilvl w:val="0"/>
          <w:numId w:val="2"/>
        </w:numPr>
        <w:spacing w:after="24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3D07">
        <w:rPr>
          <w:rFonts w:ascii="Arial" w:hAnsi="Arial" w:cs="Arial"/>
          <w:b/>
          <w:color w:val="000000"/>
          <w:shd w:val="clear" w:color="auto" w:fill="FFFFFF"/>
        </w:rPr>
        <w:t xml:space="preserve">Обработка «Загрузка ПОД из </w:t>
      </w:r>
      <w:r w:rsidRPr="00163D07">
        <w:rPr>
          <w:rFonts w:ascii="Arial" w:hAnsi="Arial" w:cs="Arial"/>
          <w:b/>
          <w:color w:val="000000"/>
          <w:shd w:val="clear" w:color="auto" w:fill="FFFFFF"/>
          <w:lang w:val="en-US"/>
        </w:rPr>
        <w:t>XLS</w:t>
      </w:r>
      <w:r w:rsidRPr="00163D07">
        <w:rPr>
          <w:rFonts w:ascii="Arial" w:hAnsi="Arial" w:cs="Arial"/>
          <w:b/>
          <w:color w:val="000000"/>
          <w:shd w:val="clear" w:color="auto" w:fill="FFFFFF"/>
        </w:rPr>
        <w:t>»</w:t>
      </w:r>
    </w:p>
    <w:p w:rsidR="003C5081" w:rsidRPr="00163D07" w:rsidRDefault="003C5081" w:rsidP="003C5081">
      <w:pPr>
        <w:pStyle w:val="a3"/>
        <w:numPr>
          <w:ilvl w:val="1"/>
          <w:numId w:val="2"/>
        </w:numPr>
        <w:spacing w:after="24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3D07">
        <w:rPr>
          <w:rFonts w:ascii="Arial" w:hAnsi="Arial" w:cs="Arial"/>
          <w:b/>
          <w:color w:val="000000"/>
          <w:shd w:val="clear" w:color="auto" w:fill="FFFFFF"/>
        </w:rPr>
        <w:t>Номер документа «Накладная»</w:t>
      </w:r>
    </w:p>
    <w:p w:rsidR="003C5081" w:rsidRPr="00163D07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163D07">
        <w:rPr>
          <w:rFonts w:ascii="Arial" w:hAnsi="Arial" w:cs="Arial"/>
          <w:color w:val="000000"/>
          <w:shd w:val="clear" w:color="auto" w:fill="FFFFFF"/>
        </w:rPr>
        <w:t>Необходимо сделать так, чтобы на закладке «Список ПОД» в колонке «Номер накладной» была возможность выбора из списка документов «Накладная». После выбора документа «Накладная» колонка «Номер накладной» должна заполниться номером документа «Накладная», а колонка «Накладная» документом «Накладная».</w:t>
      </w:r>
    </w:p>
    <w:p w:rsidR="003C5081" w:rsidRPr="00163D07" w:rsidRDefault="003C5081" w:rsidP="003C5081">
      <w:pPr>
        <w:pStyle w:val="a3"/>
        <w:numPr>
          <w:ilvl w:val="1"/>
          <w:numId w:val="2"/>
        </w:numPr>
        <w:spacing w:after="240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63D07">
        <w:rPr>
          <w:rFonts w:ascii="Arial" w:hAnsi="Arial" w:cs="Arial"/>
          <w:b/>
          <w:color w:val="000000"/>
          <w:shd w:val="clear" w:color="auto" w:fill="FFFFFF"/>
        </w:rPr>
        <w:t>Документ «Поступление ДС»</w:t>
      </w:r>
    </w:p>
    <w:p w:rsidR="003C5081" w:rsidRPr="00163D07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163D07">
        <w:rPr>
          <w:rFonts w:ascii="Arial" w:hAnsi="Arial" w:cs="Arial"/>
        </w:rPr>
        <w:t xml:space="preserve">При загрузке данных из файла формата </w:t>
      </w:r>
      <w:r w:rsidRPr="00163D07">
        <w:rPr>
          <w:rFonts w:ascii="Arial" w:hAnsi="Arial" w:cs="Arial"/>
          <w:lang w:val="en-US"/>
        </w:rPr>
        <w:t>xls</w:t>
      </w:r>
      <w:r w:rsidRPr="00163D07">
        <w:rPr>
          <w:rFonts w:ascii="Arial" w:hAnsi="Arial" w:cs="Arial"/>
        </w:rPr>
        <w:t xml:space="preserve"> обработкой «Загрузка ПОД из </w:t>
      </w:r>
      <w:r w:rsidRPr="00163D07">
        <w:rPr>
          <w:rFonts w:ascii="Arial" w:hAnsi="Arial" w:cs="Arial"/>
          <w:lang w:val="en-US"/>
        </w:rPr>
        <w:t>XLS</w:t>
      </w:r>
      <w:r w:rsidRPr="00163D07">
        <w:rPr>
          <w:rFonts w:ascii="Arial" w:hAnsi="Arial" w:cs="Arial"/>
        </w:rPr>
        <w:t>» для контрагентов интернет-магазинов должен создаваться документ «Поступление «ДС» с видом операции «</w:t>
      </w:r>
      <w:r w:rsidRPr="00163D07">
        <w:rPr>
          <w:rFonts w:ascii="Arial" w:hAnsi="Arial" w:cs="Arial"/>
          <w:color w:val="000000"/>
          <w:shd w:val="clear" w:color="auto" w:fill="FFFFFF"/>
        </w:rPr>
        <w:t xml:space="preserve">Поступление ДС клиента (агента), </w:t>
      </w:r>
      <w:r w:rsidRPr="00163D07">
        <w:rPr>
          <w:rFonts w:ascii="Arial" w:hAnsi="Arial" w:cs="Arial"/>
          <w:color w:val="000000"/>
          <w:shd w:val="clear" w:color="auto" w:fill="FFFFFF"/>
          <w:lang w:val="en-US"/>
        </w:rPr>
        <w:t>COD</w:t>
      </w:r>
      <w:r w:rsidRPr="00163D07">
        <w:rPr>
          <w:rFonts w:ascii="Arial" w:hAnsi="Arial" w:cs="Arial"/>
          <w:color w:val="000000"/>
          <w:shd w:val="clear" w:color="auto" w:fill="FFFFFF"/>
        </w:rPr>
        <w:t>», даже если по накладной контрагента уже создан документ «Поступление ДС» с видом операции «Оплата услуг по накладным клиента».</w:t>
      </w:r>
    </w:p>
    <w:p w:rsidR="003C5081" w:rsidRPr="00163D07" w:rsidRDefault="003C5081" w:rsidP="003C5081">
      <w:pPr>
        <w:pStyle w:val="a3"/>
        <w:spacing w:after="240"/>
        <w:ind w:left="284"/>
        <w:jc w:val="both"/>
        <w:rPr>
          <w:rFonts w:ascii="Arial" w:hAnsi="Arial" w:cs="Arial"/>
        </w:rPr>
      </w:pPr>
      <w:r w:rsidRPr="00163D07">
        <w:rPr>
          <w:rFonts w:ascii="Arial" w:hAnsi="Arial" w:cs="Arial"/>
          <w:color w:val="000000"/>
          <w:shd w:val="clear" w:color="auto" w:fill="FFFFFF"/>
        </w:rPr>
        <w:t xml:space="preserve">Для этого необходимо по накладным, в которых указан контрагент категории «Интернет-магазин», проверять наличие документа "Поступление ДС" только с видом «Поступление ДС клиента (агента), </w:t>
      </w:r>
      <w:r w:rsidRPr="00163D07">
        <w:rPr>
          <w:rFonts w:ascii="Arial" w:hAnsi="Arial" w:cs="Arial"/>
          <w:color w:val="000000"/>
          <w:shd w:val="clear" w:color="auto" w:fill="FFFFFF"/>
          <w:lang w:val="en-US"/>
        </w:rPr>
        <w:t>COD</w:t>
      </w:r>
      <w:r w:rsidRPr="00163D07">
        <w:rPr>
          <w:rFonts w:ascii="Arial" w:hAnsi="Arial" w:cs="Arial"/>
          <w:color w:val="000000"/>
          <w:shd w:val="clear" w:color="auto" w:fill="FFFFFF"/>
        </w:rPr>
        <w:t>». И если такого документа нет, то создавать новый.</w:t>
      </w:r>
    </w:p>
    <w:p w:rsidR="003C5081" w:rsidRPr="008D34BA" w:rsidRDefault="003C5081" w:rsidP="003C5081">
      <w:pPr>
        <w:pStyle w:val="a3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lang w:eastAsia="ru-RU"/>
        </w:rPr>
      </w:pPr>
      <w:r w:rsidRPr="008D34BA">
        <w:rPr>
          <w:rFonts w:ascii="Arial" w:hAnsi="Arial" w:cs="Arial"/>
          <w:b/>
          <w:lang w:eastAsia="ru-RU"/>
        </w:rPr>
        <w:lastRenderedPageBreak/>
        <w:t>Документ «Списание ДС»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Необходимо добавить в документ «Списание ДС» новый вид операции «Возврат ДС принципала». Следует сделать документ аналогичным документу «Списание ДС» с видом операции «Возврат ДС клиента (агента), </w:t>
      </w:r>
      <w:r>
        <w:rPr>
          <w:rFonts w:ascii="Arial" w:hAnsi="Arial" w:cs="Arial"/>
          <w:lang w:val="en-US" w:eastAsia="ru-RU"/>
        </w:rPr>
        <w:t>COD</w:t>
      </w:r>
      <w:r>
        <w:rPr>
          <w:rFonts w:ascii="Arial" w:hAnsi="Arial" w:cs="Arial"/>
          <w:lang w:eastAsia="ru-RU"/>
        </w:rPr>
        <w:t xml:space="preserve">», за исключением нескольких особенностей. 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качестве документа-основания должен выступать документ «Группировка накладных для счета». При выборе документа «Группировка накладных для счета» автоматически должна подставиться сумма из этого документа в документ «Списание ДС». При этом также должен заполняться реквизит «Статья ДДС» значением «Возврат ДС принципала» из справочника «Статьи ДДС».</w:t>
      </w:r>
    </w:p>
    <w:p w:rsidR="003C5081" w:rsidRPr="00163D07" w:rsidRDefault="003C5081" w:rsidP="003C5081">
      <w:pPr>
        <w:pStyle w:val="a3"/>
        <w:numPr>
          <w:ilvl w:val="0"/>
          <w:numId w:val="2"/>
        </w:numPr>
        <w:spacing w:before="240" w:after="240"/>
        <w:jc w:val="both"/>
        <w:rPr>
          <w:rFonts w:ascii="Arial" w:hAnsi="Arial" w:cs="Arial"/>
          <w:b/>
        </w:rPr>
      </w:pPr>
      <w:r w:rsidRPr="00163D07">
        <w:rPr>
          <w:rFonts w:ascii="Arial" w:hAnsi="Arial" w:cs="Arial"/>
          <w:b/>
        </w:rPr>
        <w:t>Документ «Возврат груза»</w:t>
      </w:r>
    </w:p>
    <w:p w:rsidR="003C5081" w:rsidRPr="00163D07" w:rsidRDefault="003C5081" w:rsidP="003C5081">
      <w:pPr>
        <w:pStyle w:val="a3"/>
        <w:spacing w:after="240"/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163D07">
        <w:rPr>
          <w:rFonts w:ascii="Arial" w:hAnsi="Arial" w:cs="Arial"/>
          <w:color w:val="000000"/>
          <w:shd w:val="clear" w:color="auto" w:fill="FFFFFF"/>
        </w:rPr>
        <w:t>Необходимо сделать так, чтобы на основании документа «Накладная» можно было создать документ «Возврат груза» только один раз. При повторной попытке создания документа «Возврат груза» следует выводить сообщение об ошибке с ссылкой на существующий документ «Возврат груза» и предложением его открыть. Аналогичная проверка есть у документа «Подтверждение о доставке груза».</w:t>
      </w:r>
    </w:p>
    <w:p w:rsidR="003C5081" w:rsidRPr="008D34BA" w:rsidRDefault="003C5081" w:rsidP="003C5081">
      <w:pPr>
        <w:pStyle w:val="a3"/>
        <w:numPr>
          <w:ilvl w:val="0"/>
          <w:numId w:val="2"/>
        </w:numPr>
        <w:spacing w:before="240"/>
        <w:jc w:val="both"/>
        <w:rPr>
          <w:rFonts w:ascii="Arial" w:hAnsi="Arial" w:cs="Arial"/>
          <w:b/>
          <w:lang w:eastAsia="ru-RU"/>
        </w:rPr>
      </w:pPr>
      <w:r w:rsidRPr="008D34BA">
        <w:rPr>
          <w:rFonts w:ascii="Arial" w:hAnsi="Arial" w:cs="Arial"/>
          <w:b/>
          <w:lang w:eastAsia="ru-RU"/>
        </w:rPr>
        <w:t>Печатная форма «Отчет Агента о выполнении поручения Принципала»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добавить внешнюю печатную форму «</w:t>
      </w:r>
      <w:r w:rsidRPr="00E64B79">
        <w:rPr>
          <w:rFonts w:ascii="Arial" w:hAnsi="Arial" w:cs="Arial"/>
          <w:lang w:eastAsia="ru-RU"/>
        </w:rPr>
        <w:t>Отчет Агента о выполнении поручения Принципала</w:t>
      </w:r>
      <w:r>
        <w:rPr>
          <w:rFonts w:ascii="Arial" w:hAnsi="Arial" w:cs="Arial"/>
          <w:lang w:eastAsia="ru-RU"/>
        </w:rPr>
        <w:t>» для документа «Группировка накладных для счета». Печатная форма должна формироваться только для контрагентов с категорией «Интернет-магазины».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Форма печатной формы приложена в файле </w:t>
      </w:r>
      <w:r>
        <w:rPr>
          <w:rFonts w:ascii="Arial" w:hAnsi="Arial" w:cs="Arial"/>
          <w:lang w:val="en-US" w:eastAsia="ru-RU"/>
        </w:rPr>
        <w:t>xls</w:t>
      </w:r>
      <w:r>
        <w:rPr>
          <w:rFonts w:ascii="Arial" w:hAnsi="Arial" w:cs="Arial"/>
          <w:lang w:eastAsia="ru-RU"/>
        </w:rPr>
        <w:t>. Заполнение отчета:</w:t>
      </w:r>
    </w:p>
    <w:p w:rsidR="003C5081" w:rsidRPr="001252C7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Дата приема-передачи</w:t>
      </w:r>
      <w:r>
        <w:rPr>
          <w:rFonts w:ascii="Arial" w:hAnsi="Arial" w:cs="Arial"/>
          <w:lang w:eastAsia="ru-RU"/>
        </w:rPr>
        <w:t xml:space="preserve"> – значение реквизита «Дата забора» документа «Накладная»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№ накладной</w:t>
      </w:r>
      <w:r>
        <w:rPr>
          <w:rFonts w:ascii="Arial" w:hAnsi="Arial" w:cs="Arial"/>
          <w:lang w:eastAsia="ru-RU"/>
        </w:rPr>
        <w:t xml:space="preserve"> – значение реквизита «Накладная №» документа «Накладная»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Город доставки</w:t>
      </w:r>
      <w:r>
        <w:rPr>
          <w:rFonts w:ascii="Arial" w:hAnsi="Arial" w:cs="Arial"/>
          <w:lang w:eastAsia="ru-RU"/>
        </w:rPr>
        <w:t xml:space="preserve"> – значение реквизита «</w:t>
      </w:r>
      <w:r w:rsidRPr="002635B7">
        <w:rPr>
          <w:rFonts w:ascii="Arial" w:hAnsi="Arial" w:cs="Arial"/>
          <w:lang w:eastAsia="ru-RU"/>
        </w:rPr>
        <w:t>ПолучательГеография</w:t>
      </w:r>
      <w:r>
        <w:rPr>
          <w:rFonts w:ascii="Arial" w:hAnsi="Arial" w:cs="Arial"/>
          <w:lang w:eastAsia="ru-RU"/>
        </w:rPr>
        <w:t>» документа «Накладная»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Адрес доставки</w:t>
      </w:r>
      <w:r>
        <w:rPr>
          <w:rFonts w:ascii="Arial" w:hAnsi="Arial" w:cs="Arial"/>
          <w:lang w:eastAsia="ru-RU"/>
        </w:rPr>
        <w:t xml:space="preserve"> – значение реквизита «</w:t>
      </w:r>
      <w:r w:rsidRPr="002635B7">
        <w:rPr>
          <w:rFonts w:ascii="Arial" w:hAnsi="Arial" w:cs="Arial"/>
          <w:lang w:eastAsia="ru-RU"/>
        </w:rPr>
        <w:t>ПолучательАдрес</w:t>
      </w:r>
      <w:r>
        <w:rPr>
          <w:rFonts w:ascii="Arial" w:hAnsi="Arial" w:cs="Arial"/>
          <w:lang w:eastAsia="ru-RU"/>
        </w:rPr>
        <w:t>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Вес</w:t>
      </w:r>
      <w:r>
        <w:rPr>
          <w:rFonts w:ascii="Arial" w:hAnsi="Arial" w:cs="Arial"/>
          <w:lang w:eastAsia="ru-RU"/>
        </w:rPr>
        <w:t xml:space="preserve"> – значение реквизита «Вес (кг.)»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Сумма за товар</w:t>
      </w:r>
      <w:r>
        <w:rPr>
          <w:rFonts w:ascii="Arial" w:hAnsi="Arial" w:cs="Arial"/>
          <w:lang w:eastAsia="ru-RU"/>
        </w:rPr>
        <w:t xml:space="preserve"> – значение реквизита «</w:t>
      </w:r>
      <w:r w:rsidRPr="0057441B">
        <w:rPr>
          <w:rFonts w:ascii="Arial" w:hAnsi="Arial" w:cs="Arial"/>
          <w:lang w:eastAsia="ru-RU"/>
        </w:rPr>
        <w:t>СуммаДляКлиента</w:t>
      </w:r>
      <w:r>
        <w:rPr>
          <w:rFonts w:ascii="Arial" w:hAnsi="Arial" w:cs="Arial"/>
          <w:lang w:eastAsia="ru-RU"/>
        </w:rPr>
        <w:t>»; значение может быть нулевое.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Объявленная ценность</w:t>
      </w:r>
      <w:r>
        <w:rPr>
          <w:rFonts w:ascii="Arial" w:hAnsi="Arial" w:cs="Arial"/>
          <w:lang w:eastAsia="ru-RU"/>
        </w:rPr>
        <w:t xml:space="preserve"> – значение реквизита «</w:t>
      </w:r>
      <w:r w:rsidRPr="0057441B">
        <w:rPr>
          <w:rFonts w:ascii="Arial" w:hAnsi="Arial" w:cs="Arial"/>
          <w:lang w:eastAsia="ru-RU"/>
        </w:rPr>
        <w:t>ГрузСтоимость</w:t>
      </w:r>
      <w:r>
        <w:rPr>
          <w:rFonts w:ascii="Arial" w:hAnsi="Arial" w:cs="Arial"/>
          <w:lang w:eastAsia="ru-RU"/>
        </w:rPr>
        <w:t>».</w:t>
      </w:r>
    </w:p>
    <w:p w:rsidR="003C5081" w:rsidRPr="00520630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Стоимость доставки</w:t>
      </w:r>
      <w:r>
        <w:rPr>
          <w:rFonts w:ascii="Arial" w:hAnsi="Arial" w:cs="Arial"/>
          <w:lang w:eastAsia="ru-RU"/>
        </w:rPr>
        <w:t xml:space="preserve"> – </w:t>
      </w:r>
      <w:r w:rsidRPr="00520630">
        <w:rPr>
          <w:rFonts w:ascii="Arial" w:hAnsi="Arial" w:cs="Arial"/>
          <w:lang w:eastAsia="ru-RU"/>
        </w:rPr>
        <w:t>это цена номенклатуры «МСК&lt;-&gt;СПБ ИМ</w:t>
      </w:r>
      <w:r>
        <w:rPr>
          <w:rFonts w:ascii="Arial" w:hAnsi="Arial" w:cs="Arial"/>
          <w:lang w:eastAsia="ru-RU"/>
        </w:rPr>
        <w:t>» из документа «Накладная»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Агентское вознаграждение</w:t>
      </w:r>
      <w:r>
        <w:rPr>
          <w:rFonts w:ascii="Arial" w:hAnsi="Arial" w:cs="Arial"/>
          <w:lang w:eastAsia="ru-RU"/>
        </w:rPr>
        <w:t xml:space="preserve"> – значение</w:t>
      </w:r>
      <w:r w:rsidRPr="00F03A55">
        <w:rPr>
          <w:rFonts w:ascii="Arial" w:hAnsi="Arial" w:cs="Arial"/>
          <w:lang w:eastAsia="ru-RU"/>
        </w:rPr>
        <w:t xml:space="preserve"> рассчитывается</w:t>
      </w:r>
      <w:r>
        <w:rPr>
          <w:rFonts w:ascii="Arial" w:hAnsi="Arial" w:cs="Arial"/>
          <w:lang w:eastAsia="ru-RU"/>
        </w:rPr>
        <w:t>, как</w:t>
      </w:r>
      <w:r w:rsidRPr="00F03A55">
        <w:rPr>
          <w:rFonts w:ascii="Arial" w:hAnsi="Arial" w:cs="Arial"/>
          <w:lang w:eastAsia="ru-RU"/>
        </w:rPr>
        <w:t xml:space="preserve"> 1% </w:t>
      </w:r>
      <w:r>
        <w:rPr>
          <w:rFonts w:ascii="Arial" w:hAnsi="Arial" w:cs="Arial"/>
          <w:lang w:eastAsia="ru-RU"/>
        </w:rPr>
        <w:t>от реквизита «</w:t>
      </w:r>
      <w:r w:rsidRPr="00F03A55">
        <w:rPr>
          <w:rFonts w:ascii="Arial" w:hAnsi="Arial" w:cs="Arial"/>
          <w:lang w:eastAsia="ru-RU"/>
        </w:rPr>
        <w:t>Сумма за товар</w:t>
      </w:r>
      <w:r>
        <w:rPr>
          <w:rFonts w:ascii="Arial" w:hAnsi="Arial" w:cs="Arial"/>
          <w:lang w:eastAsia="ru-RU"/>
        </w:rPr>
        <w:t>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Страховой взнос</w:t>
      </w:r>
      <w:r>
        <w:rPr>
          <w:rFonts w:ascii="Arial" w:hAnsi="Arial" w:cs="Arial"/>
          <w:lang w:eastAsia="ru-RU"/>
        </w:rPr>
        <w:t xml:space="preserve"> – значение</w:t>
      </w:r>
      <w:r w:rsidRPr="00F03A55">
        <w:rPr>
          <w:rFonts w:ascii="Arial" w:hAnsi="Arial" w:cs="Arial"/>
          <w:lang w:eastAsia="ru-RU"/>
        </w:rPr>
        <w:t xml:space="preserve"> рассчитывается</w:t>
      </w:r>
      <w:r>
        <w:rPr>
          <w:rFonts w:ascii="Arial" w:hAnsi="Arial" w:cs="Arial"/>
          <w:lang w:eastAsia="ru-RU"/>
        </w:rPr>
        <w:t>, как</w:t>
      </w:r>
      <w:r w:rsidRPr="00F03A55">
        <w:rPr>
          <w:rFonts w:ascii="Arial" w:hAnsi="Arial" w:cs="Arial"/>
          <w:lang w:eastAsia="ru-RU"/>
        </w:rPr>
        <w:t xml:space="preserve"> 0,5% </w:t>
      </w:r>
      <w:r>
        <w:rPr>
          <w:rFonts w:ascii="Arial" w:hAnsi="Arial" w:cs="Arial"/>
          <w:lang w:eastAsia="ru-RU"/>
        </w:rPr>
        <w:t>от значения реквизита «</w:t>
      </w:r>
      <w:r w:rsidRPr="00F03A55">
        <w:rPr>
          <w:rFonts w:ascii="Arial" w:hAnsi="Arial" w:cs="Arial"/>
          <w:lang w:eastAsia="ru-RU"/>
        </w:rPr>
        <w:t>Объявленная ценность</w:t>
      </w:r>
      <w:r>
        <w:rPr>
          <w:rFonts w:ascii="Arial" w:hAnsi="Arial" w:cs="Arial"/>
          <w:lang w:eastAsia="ru-RU"/>
        </w:rPr>
        <w:t>»</w:t>
      </w:r>
    </w:p>
    <w:p w:rsidR="003C5081" w:rsidRPr="00520630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Стоимость забора</w:t>
      </w:r>
      <w:r>
        <w:rPr>
          <w:rFonts w:ascii="Arial" w:hAnsi="Arial" w:cs="Arial"/>
          <w:lang w:eastAsia="ru-RU"/>
        </w:rPr>
        <w:t xml:space="preserve"> – если в документе «Группировка накладных для счета» в табличной части «Услуги» 5 или менее различных документов «Накладная», то в отчете для каждой строки стоимость составляет 200 руб. Иначе 0 руб.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lastRenderedPageBreak/>
        <w:t>Итого удержано</w:t>
      </w:r>
      <w:r>
        <w:rPr>
          <w:rFonts w:ascii="Arial" w:hAnsi="Arial" w:cs="Arial"/>
          <w:lang w:eastAsia="ru-RU"/>
        </w:rPr>
        <w:t xml:space="preserve"> – сумма значений колонок «Стоимость доставки», «Агентское вознаграждение» и «Страховой взнос»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Итого перечисляем на р/с</w:t>
      </w:r>
      <w:r>
        <w:rPr>
          <w:rFonts w:ascii="Arial" w:hAnsi="Arial" w:cs="Arial"/>
          <w:lang w:eastAsia="ru-RU"/>
        </w:rPr>
        <w:t xml:space="preserve"> – «Сумма за товар» минус «Итого удержано»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 w:rsidRPr="002E3DF4">
        <w:rPr>
          <w:rFonts w:ascii="Arial" w:hAnsi="Arial" w:cs="Arial"/>
          <w:b/>
          <w:lang w:eastAsia="ru-RU"/>
        </w:rPr>
        <w:t>Дата доставки</w:t>
      </w:r>
      <w:r>
        <w:rPr>
          <w:rFonts w:ascii="Arial" w:hAnsi="Arial" w:cs="Arial"/>
          <w:lang w:eastAsia="ru-RU"/>
        </w:rPr>
        <w:t xml:space="preserve"> –</w:t>
      </w:r>
      <w:r w:rsidRPr="00520630">
        <w:rPr>
          <w:rFonts w:ascii="Arial" w:hAnsi="Arial" w:cs="Arial"/>
          <w:lang w:eastAsia="ru-RU"/>
        </w:rPr>
        <w:t xml:space="preserve">значение реквизита </w:t>
      </w:r>
      <w:r>
        <w:rPr>
          <w:rFonts w:ascii="Arial" w:hAnsi="Arial" w:cs="Arial"/>
          <w:lang w:eastAsia="ru-RU"/>
        </w:rPr>
        <w:t>«Дата доставки»</w:t>
      </w:r>
      <w:r w:rsidRPr="00520630">
        <w:rPr>
          <w:rFonts w:ascii="Arial" w:hAnsi="Arial" w:cs="Arial"/>
          <w:lang w:eastAsia="ru-RU"/>
        </w:rPr>
        <w:t xml:space="preserve"> документа «Подтверждение о доставке»</w:t>
      </w:r>
      <w:r>
        <w:rPr>
          <w:rFonts w:ascii="Arial" w:hAnsi="Arial" w:cs="Arial"/>
          <w:lang w:eastAsia="ru-RU"/>
        </w:rPr>
        <w:t>, сформированного на основании документа «Накладная»</w:t>
      </w:r>
    </w:p>
    <w:p w:rsidR="003C5081" w:rsidRDefault="003C5081" w:rsidP="003C5081">
      <w:pPr>
        <w:pStyle w:val="a3"/>
        <w:spacing w:before="240"/>
        <w:ind w:left="284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Под колонками «</w:t>
      </w:r>
      <w:r w:rsidRPr="00F03A55">
        <w:rPr>
          <w:rFonts w:ascii="Arial" w:hAnsi="Arial" w:cs="Arial"/>
          <w:lang w:eastAsia="ru-RU"/>
        </w:rPr>
        <w:t>Сумма за товар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Объявленная ценность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Стоимость доставки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Агентское вознаграждение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Страховой взнос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Стоимость забора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Итого удержано</w:t>
      </w:r>
      <w:r>
        <w:rPr>
          <w:rFonts w:ascii="Arial" w:hAnsi="Arial" w:cs="Arial"/>
          <w:lang w:eastAsia="ru-RU"/>
        </w:rPr>
        <w:t>», «</w:t>
      </w:r>
      <w:r w:rsidRPr="00F03A55">
        <w:rPr>
          <w:rFonts w:ascii="Arial" w:hAnsi="Arial" w:cs="Arial"/>
          <w:lang w:eastAsia="ru-RU"/>
        </w:rPr>
        <w:t>Итого перечисляем на р/с</w:t>
      </w:r>
      <w:r>
        <w:rPr>
          <w:rFonts w:ascii="Arial" w:hAnsi="Arial" w:cs="Arial"/>
          <w:lang w:eastAsia="ru-RU"/>
        </w:rPr>
        <w:t>» необходимо подсчитывать итоговые суммы значений колонок.</w:t>
      </w:r>
    </w:p>
    <w:p w:rsidR="00097CF7" w:rsidRPr="003C5081" w:rsidRDefault="003C5081" w:rsidP="003C5081">
      <w:bookmarkStart w:id="0" w:name="_GoBack"/>
      <w:bookmarkEnd w:id="0"/>
    </w:p>
    <w:sectPr w:rsidR="00097CF7" w:rsidRPr="003C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272D"/>
    <w:multiLevelType w:val="multilevel"/>
    <w:tmpl w:val="3A34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FBD421F"/>
    <w:multiLevelType w:val="multilevel"/>
    <w:tmpl w:val="3A34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49"/>
    <w:rsid w:val="002A3ADB"/>
    <w:rsid w:val="003C5081"/>
    <w:rsid w:val="005A5898"/>
    <w:rsid w:val="00641538"/>
    <w:rsid w:val="00820CC2"/>
    <w:rsid w:val="009447F9"/>
    <w:rsid w:val="00A76FAB"/>
    <w:rsid w:val="00B61288"/>
    <w:rsid w:val="00C10990"/>
    <w:rsid w:val="00EF5CA2"/>
    <w:rsid w:val="00F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F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F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a.ulu</dc:creator>
  <cp:keywords/>
  <dc:description/>
  <cp:lastModifiedBy>a.ulu</cp:lastModifiedBy>
  <cp:revision>6</cp:revision>
  <dcterms:created xsi:type="dcterms:W3CDTF">2014-04-08T14:44:00Z</dcterms:created>
  <dcterms:modified xsi:type="dcterms:W3CDTF">2014-04-17T06:22:00Z</dcterms:modified>
</cp:coreProperties>
</file>