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65" w:rsidRPr="00A0083D" w:rsidRDefault="007D0065" w:rsidP="007D0065">
      <w:pPr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A0083D">
        <w:rPr>
          <w:rFonts w:ascii="Arial" w:hAnsi="Arial" w:cs="Arial"/>
          <w:b/>
        </w:rPr>
        <w:t>До</w:t>
      </w:r>
      <w:r w:rsidRPr="00A0083D">
        <w:rPr>
          <w:rFonts w:ascii="Arial" w:hAnsi="Arial" w:cs="Arial"/>
          <w:b/>
          <w:i/>
          <w:lang w:eastAsia="ru-RU"/>
        </w:rPr>
        <w:t>кумент «Поступление товаров и услуг»</w:t>
      </w:r>
    </w:p>
    <w:p w:rsidR="007D0065" w:rsidRPr="0089061D" w:rsidRDefault="007D0065" w:rsidP="007D0065">
      <w:pPr>
        <w:numPr>
          <w:ilvl w:val="1"/>
          <w:numId w:val="2"/>
        </w:numPr>
        <w:jc w:val="both"/>
        <w:rPr>
          <w:rFonts w:ascii="Arial" w:hAnsi="Arial" w:cs="Arial"/>
          <w:i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89061D">
        <w:rPr>
          <w:rFonts w:ascii="Arial" w:hAnsi="Arial" w:cs="Arial"/>
          <w:i/>
          <w:color w:val="000000"/>
          <w:sz w:val="23"/>
          <w:szCs w:val="23"/>
        </w:rPr>
        <w:t>Автоматическое заполнение</w:t>
      </w:r>
    </w:p>
    <w:p w:rsidR="007D0065" w:rsidRPr="00664E67" w:rsidRDefault="007D0065" w:rsidP="007D0065">
      <w:pPr>
        <w:ind w:left="720"/>
        <w:jc w:val="both"/>
        <w:rPr>
          <w:rFonts w:ascii="Arial" w:hAnsi="Arial" w:cs="Arial"/>
          <w:lang w:eastAsia="ru-RU"/>
        </w:rPr>
      </w:pPr>
      <w:r w:rsidRPr="00664E67">
        <w:rPr>
          <w:rFonts w:ascii="Arial" w:hAnsi="Arial" w:cs="Arial"/>
          <w:color w:val="000000"/>
        </w:rPr>
        <w:t>При заполнении документа номенклатурой, необходимо, чтобы автоматически заполнялись следующие столбцы</w:t>
      </w:r>
      <w:r w:rsidRPr="00664E67">
        <w:rPr>
          <w:rFonts w:ascii="Arial" w:hAnsi="Arial" w:cs="Arial"/>
          <w:lang w:eastAsia="ru-RU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914"/>
        <w:gridCol w:w="2958"/>
      </w:tblGrid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Pr="0077790E" w:rsidRDefault="007D0065" w:rsidP="00C577A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Pr="0077790E" w:rsidRDefault="007D0065" w:rsidP="00C577A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Pr="0077790E" w:rsidRDefault="007D0065" w:rsidP="00C577A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Количество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значением 1.000</w:t>
            </w: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Цена розница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«розничные» (</w:t>
            </w:r>
            <w:r w:rsidRPr="00890C0B">
              <w:rPr>
                <w:rFonts w:ascii="Arial" w:hAnsi="Arial" w:cs="Arial"/>
                <w:lang w:eastAsia="ru-RU"/>
              </w:rPr>
              <w:t>000000002</w:t>
            </w:r>
            <w:r>
              <w:rPr>
                <w:rFonts w:ascii="Arial" w:hAnsi="Arial" w:cs="Arial"/>
                <w:lang w:eastAsia="ru-RU"/>
              </w:rPr>
              <w:t xml:space="preserve">)  на дату документа взятой из регистра  сведений «Цены номенклатуры» </w:t>
            </w: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зак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.)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«закупочные» (</w:t>
            </w:r>
            <w:r w:rsidRPr="0057661F">
              <w:rPr>
                <w:rFonts w:ascii="Arial" w:hAnsi="Arial" w:cs="Arial"/>
                <w:lang w:eastAsia="ru-RU"/>
              </w:rPr>
              <w:t>000000001</w:t>
            </w:r>
            <w:r>
              <w:rPr>
                <w:rFonts w:ascii="Arial" w:hAnsi="Arial" w:cs="Arial"/>
                <w:lang w:eastAsia="ru-RU"/>
              </w:rPr>
              <w:t>)  на дату документа взятой из регистра  сведений «Цены номенклатуры »</w:t>
            </w:r>
          </w:p>
        </w:tc>
      </w:tr>
    </w:tbl>
    <w:p w:rsidR="007D0065" w:rsidRDefault="007D0065" w:rsidP="007D0065">
      <w:pPr>
        <w:ind w:left="1440"/>
        <w:jc w:val="both"/>
        <w:rPr>
          <w:rFonts w:ascii="Arial" w:hAnsi="Arial" w:cs="Arial"/>
          <w:lang w:eastAsia="ru-RU"/>
        </w:rPr>
      </w:pPr>
    </w:p>
    <w:p w:rsidR="007D0065" w:rsidRPr="0089061D" w:rsidRDefault="007D0065" w:rsidP="007D0065">
      <w:pPr>
        <w:numPr>
          <w:ilvl w:val="1"/>
          <w:numId w:val="2"/>
        </w:numPr>
        <w:jc w:val="both"/>
        <w:rPr>
          <w:rFonts w:ascii="Arial" w:hAnsi="Arial" w:cs="Arial"/>
          <w:i/>
          <w:lang w:eastAsia="ru-RU"/>
        </w:rPr>
      </w:pPr>
      <w:r w:rsidRPr="0089061D">
        <w:rPr>
          <w:rFonts w:ascii="Arial" w:hAnsi="Arial" w:cs="Arial"/>
          <w:i/>
        </w:rPr>
        <w:t>Добавление полей в табличную</w:t>
      </w:r>
      <w:r w:rsidRPr="0089061D">
        <w:rPr>
          <w:rFonts w:ascii="Arial" w:hAnsi="Arial" w:cs="Arial"/>
          <w:i/>
          <w:color w:val="000000"/>
          <w:sz w:val="23"/>
          <w:szCs w:val="23"/>
        </w:rPr>
        <w:t xml:space="preserve"> часть</w:t>
      </w:r>
    </w:p>
    <w:p w:rsidR="007D0065" w:rsidRPr="00664E67" w:rsidRDefault="007D0065" w:rsidP="007D0065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В</w:t>
      </w:r>
      <w:r w:rsidRPr="00664E67">
        <w:rPr>
          <w:rFonts w:ascii="Arial" w:hAnsi="Arial" w:cs="Arial"/>
          <w:color w:val="000000"/>
        </w:rPr>
        <w:t xml:space="preserve"> документ «Поступление товаров и услуг»  в табличную часть «Товары» необходимо добавить столбец «Цена с сайта». Реквизит должен иметь тип Число(15,2). Значения данного реквизита должны вводиться вручную.</w:t>
      </w:r>
    </w:p>
    <w:p w:rsidR="007D0065" w:rsidRPr="00664E67" w:rsidRDefault="007D0065" w:rsidP="007D0065">
      <w:pPr>
        <w:ind w:left="720"/>
        <w:jc w:val="both"/>
        <w:rPr>
          <w:rFonts w:ascii="Arial" w:hAnsi="Arial" w:cs="Arial"/>
          <w:color w:val="000000"/>
        </w:rPr>
      </w:pPr>
      <w:r w:rsidRPr="00664E67">
        <w:rPr>
          <w:rFonts w:ascii="Arial" w:hAnsi="Arial" w:cs="Arial"/>
          <w:color w:val="000000"/>
        </w:rPr>
        <w:t xml:space="preserve">Если в документе «Поступление товаров и услуг» была выбрана номенклатура, по которой уже существует запись в регистре сведений «Цены номенклатуры» по типу цены «Цена с сайта» (000000007), то столбец «Цена с сайта» должен заполняться значением из регистра сведений. </w:t>
      </w:r>
    </w:p>
    <w:p w:rsidR="007D0065" w:rsidRDefault="007D0065" w:rsidP="007D0065">
      <w:pPr>
        <w:ind w:left="720"/>
        <w:jc w:val="both"/>
        <w:rPr>
          <w:rFonts w:ascii="Arial" w:hAnsi="Arial" w:cs="Arial"/>
          <w:color w:val="000000"/>
        </w:rPr>
      </w:pPr>
      <w:r w:rsidRPr="00664E67">
        <w:rPr>
          <w:rFonts w:ascii="Arial" w:hAnsi="Arial" w:cs="Arial"/>
          <w:color w:val="000000"/>
        </w:rPr>
        <w:t>При проведении документа «Поступление товаров и услуг», должен создаваться  документ «Установка цен номенклатуры» по типам цен «Цена с сайта» (000000007) и «розничные» (000000002). Документ  должен заполняться номенклатурой из табличной части «Товары» документа «Поступление товаров и услуг», у которой задано значение в столбце «Цена с сайта</w:t>
      </w:r>
      <w:r>
        <w:rPr>
          <w:rFonts w:ascii="Arial" w:hAnsi="Arial" w:cs="Arial"/>
          <w:color w:val="000000"/>
        </w:rPr>
        <w:t>»</w:t>
      </w:r>
      <w:r w:rsidRPr="00664E67">
        <w:rPr>
          <w:rFonts w:ascii="Arial" w:hAnsi="Arial" w:cs="Arial"/>
          <w:color w:val="000000"/>
        </w:rPr>
        <w:t xml:space="preserve"> или заданная цена в столбце отличается от той цены, которая задана в регистре сведений «Цены номенклатуры</w:t>
      </w:r>
      <w:r>
        <w:rPr>
          <w:rFonts w:ascii="Arial" w:hAnsi="Arial" w:cs="Arial"/>
          <w:color w:val="000000"/>
        </w:rPr>
        <w:t>»</w:t>
      </w:r>
      <w:r w:rsidRPr="00664E67">
        <w:rPr>
          <w:rFonts w:ascii="Arial" w:hAnsi="Arial" w:cs="Arial"/>
          <w:color w:val="000000"/>
        </w:rPr>
        <w:t>. При этом значения типов цен должны браться из столбца «Цена с сайта».</w:t>
      </w:r>
    </w:p>
    <w:p w:rsidR="007D0065" w:rsidRDefault="007D0065" w:rsidP="007D0065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документа «Поступление товаров и услуг» должен создаваться документ Установка цен номенклатуры по типам цен «розничные»</w:t>
      </w:r>
      <w:r w:rsidRPr="000773F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(000000002</w:t>
      </w:r>
      <w:r w:rsidRPr="00664E67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, «закупочные»</w:t>
      </w:r>
      <w:r w:rsidRPr="000773F9">
        <w:rPr>
          <w:rFonts w:ascii="Arial" w:hAnsi="Arial" w:cs="Arial"/>
          <w:color w:val="000000"/>
        </w:rPr>
        <w:t xml:space="preserve"> </w:t>
      </w:r>
      <w:r w:rsidRPr="00664E67">
        <w:rPr>
          <w:rFonts w:ascii="Arial" w:hAnsi="Arial" w:cs="Arial"/>
          <w:color w:val="000000"/>
        </w:rPr>
        <w:t>(00000000</w:t>
      </w:r>
      <w:r>
        <w:rPr>
          <w:rFonts w:ascii="Arial" w:hAnsi="Arial" w:cs="Arial"/>
          <w:color w:val="000000"/>
        </w:rPr>
        <w:t>1</w:t>
      </w:r>
      <w:r w:rsidRPr="00664E67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, «Цена с сайта»</w:t>
      </w:r>
      <w:r w:rsidRPr="000773F9">
        <w:rPr>
          <w:rFonts w:ascii="Arial" w:hAnsi="Arial" w:cs="Arial"/>
          <w:color w:val="000000"/>
        </w:rPr>
        <w:t xml:space="preserve"> </w:t>
      </w:r>
      <w:r w:rsidRPr="00664E67">
        <w:rPr>
          <w:rFonts w:ascii="Arial" w:hAnsi="Arial" w:cs="Arial"/>
          <w:color w:val="000000"/>
        </w:rPr>
        <w:t>(000000007)</w:t>
      </w:r>
      <w:r>
        <w:rPr>
          <w:rFonts w:ascii="Arial" w:hAnsi="Arial" w:cs="Arial"/>
          <w:color w:val="000000"/>
        </w:rPr>
        <w:t>.</w:t>
      </w:r>
      <w:r w:rsidRPr="00D85EA2">
        <w:rPr>
          <w:rFonts w:ascii="Arial" w:hAnsi="Arial" w:cs="Arial"/>
          <w:color w:val="000000"/>
        </w:rPr>
        <w:t xml:space="preserve"> </w:t>
      </w:r>
      <w:r w:rsidRPr="00664E67">
        <w:rPr>
          <w:rFonts w:ascii="Arial" w:hAnsi="Arial" w:cs="Arial"/>
          <w:color w:val="000000"/>
        </w:rPr>
        <w:t xml:space="preserve">Документ  должен </w:t>
      </w:r>
      <w:r w:rsidRPr="00664E67">
        <w:rPr>
          <w:rFonts w:ascii="Arial" w:hAnsi="Arial" w:cs="Arial"/>
          <w:color w:val="000000"/>
        </w:rPr>
        <w:lastRenderedPageBreak/>
        <w:t>заполняться номенклатурой из табличной части «Товары» документа «Поступление товаров и услуг»</w:t>
      </w:r>
      <w:r>
        <w:rPr>
          <w:rFonts w:ascii="Arial" w:hAnsi="Arial" w:cs="Arial"/>
          <w:color w:val="000000"/>
        </w:rPr>
        <w:t>:</w:t>
      </w:r>
    </w:p>
    <w:p w:rsidR="007D0065" w:rsidRDefault="007D0065" w:rsidP="007D0065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Закупочная: если по номенклатуре нет записи в регистре сведений «Цены номенклатуры» по типу цены «закупочные» или запись есть, но значение цены отличается от значения, указанного в документе «Поступление товаров и услуг».</w:t>
      </w:r>
    </w:p>
    <w:p w:rsidR="007D0065" w:rsidRDefault="007D0065" w:rsidP="007D0065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Розничная: если введено значение в столбец «Цена с сайта», то розничная цена должна быть равна цене сайта, если цена с сайта не введена, то тогда считается по формуле, которая задана для типа цен.</w:t>
      </w:r>
    </w:p>
    <w:p w:rsidR="007D0065" w:rsidRPr="008133D6" w:rsidRDefault="007D0065" w:rsidP="007D0065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Цена с сайта: если по номенклатуре нет записи в регистре сведений «Цены номенклатуры» по типу цены «Цена с сайта». Если запись есть, но значение цены отличается от значения, указанного в документе «Поступление товаров и услуг».</w:t>
      </w:r>
    </w:p>
    <w:p w:rsidR="007D0065" w:rsidRDefault="007D0065" w:rsidP="007D0065">
      <w:pPr>
        <w:ind w:left="720"/>
        <w:jc w:val="both"/>
        <w:rPr>
          <w:rFonts w:ascii="Arial" w:hAnsi="Arial" w:cs="Arial"/>
          <w:color w:val="000000"/>
        </w:rPr>
      </w:pPr>
      <w:r w:rsidRPr="00664E67">
        <w:rPr>
          <w:rFonts w:ascii="Arial" w:hAnsi="Arial" w:cs="Arial"/>
          <w:color w:val="000000"/>
        </w:rPr>
        <w:t xml:space="preserve">Также помимо столбца «Цена с сайта» необходимо добавить столбец «Группа» в табличную часть «Товары» </w:t>
      </w:r>
      <w:r w:rsidRPr="003A76BA">
        <w:rPr>
          <w:rFonts w:ascii="Arial" w:hAnsi="Arial" w:cs="Arial"/>
          <w:color w:val="000000"/>
        </w:rPr>
        <w:t>документа «Поступление товаров и услуг». Тип реквизита – справочник «Номенклатура». В данном столбце должна выбираться группа номенклатуры</w:t>
      </w:r>
      <w:r w:rsidRPr="00664E67">
        <w:rPr>
          <w:rFonts w:ascii="Arial" w:hAnsi="Arial" w:cs="Arial"/>
          <w:color w:val="000000"/>
        </w:rPr>
        <w:t>. При проведении документа «Поступление товаров и услуг», в карточке номенклатуры в реквизит «Группа» должна записываться выбранная в документе группа</w:t>
      </w:r>
      <w:r>
        <w:rPr>
          <w:rFonts w:ascii="Arial" w:hAnsi="Arial" w:cs="Arial"/>
          <w:color w:val="000000"/>
        </w:rPr>
        <w:t>.</w:t>
      </w:r>
    </w:p>
    <w:p w:rsidR="007D0065" w:rsidRPr="0089061D" w:rsidRDefault="007D0065" w:rsidP="007D0065">
      <w:pPr>
        <w:numPr>
          <w:ilvl w:val="1"/>
          <w:numId w:val="2"/>
        </w:numPr>
        <w:jc w:val="both"/>
        <w:rPr>
          <w:rFonts w:ascii="Arial" w:hAnsi="Arial" w:cs="Arial"/>
          <w:i/>
          <w:lang w:eastAsia="ru-RU"/>
        </w:rPr>
      </w:pPr>
      <w:r w:rsidRPr="0089061D">
        <w:rPr>
          <w:rFonts w:ascii="Arial" w:hAnsi="Arial" w:cs="Arial"/>
          <w:i/>
        </w:rPr>
        <w:t>Выделение реквизитов</w:t>
      </w:r>
    </w:p>
    <w:p w:rsidR="007D0065" w:rsidRDefault="007D0065" w:rsidP="007D0065">
      <w:pPr>
        <w:ind w:left="720"/>
        <w:jc w:val="both"/>
        <w:rPr>
          <w:rFonts w:ascii="Arial" w:hAnsi="Arial" w:cs="Arial"/>
          <w:color w:val="000000"/>
        </w:rPr>
      </w:pPr>
      <w:r w:rsidRPr="00FB261A">
        <w:rPr>
          <w:rFonts w:ascii="Arial" w:hAnsi="Arial" w:cs="Arial"/>
          <w:color w:val="000000"/>
        </w:rPr>
        <w:t>При заполнении документа «Посту</w:t>
      </w:r>
      <w:r>
        <w:rPr>
          <w:rFonts w:ascii="Arial" w:hAnsi="Arial" w:cs="Arial"/>
          <w:color w:val="000000"/>
        </w:rPr>
        <w:t>пление товаров и услуг</w:t>
      </w:r>
      <w:r w:rsidRPr="00FB261A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номенклатурой в табличной части «Товары», при изменении закупочной цены, столбец «Цена (</w:t>
      </w:r>
      <w:proofErr w:type="spellStart"/>
      <w:r>
        <w:rPr>
          <w:rFonts w:ascii="Arial" w:hAnsi="Arial" w:cs="Arial"/>
          <w:color w:val="000000"/>
        </w:rPr>
        <w:t>зак</w:t>
      </w:r>
      <w:proofErr w:type="spellEnd"/>
      <w:r>
        <w:rPr>
          <w:rFonts w:ascii="Arial" w:hAnsi="Arial" w:cs="Arial"/>
          <w:color w:val="000000"/>
        </w:rPr>
        <w:t xml:space="preserve">)» должен изменять цвет. Если закупочная цена понизилась, </w:t>
      </w:r>
      <w:r w:rsidRPr="003A76BA">
        <w:rPr>
          <w:rFonts w:ascii="Arial" w:hAnsi="Arial" w:cs="Arial"/>
          <w:color w:val="000000"/>
        </w:rPr>
        <w:t>то ячейка – зеленая, если повысилась - красная</w:t>
      </w:r>
      <w:r>
        <w:rPr>
          <w:rFonts w:ascii="Arial" w:hAnsi="Arial" w:cs="Arial"/>
          <w:color w:val="000000"/>
        </w:rPr>
        <w:t>.</w:t>
      </w:r>
    </w:p>
    <w:p w:rsidR="007D0065" w:rsidRPr="003D64EC" w:rsidRDefault="007D0065" w:rsidP="007D0065">
      <w:pPr>
        <w:pStyle w:val="a3"/>
        <w:shd w:val="clear" w:color="auto" w:fill="FFFFFF"/>
        <w:spacing w:line="323" w:lineRule="atLeast"/>
        <w:ind w:firstLine="708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B6BB0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CB6BB0">
        <w:rPr>
          <w:rFonts w:ascii="Arial" w:eastAsia="Calibri" w:hAnsi="Arial" w:cs="Arial"/>
          <w:b/>
          <w:i/>
          <w:sz w:val="22"/>
          <w:szCs w:val="22"/>
          <w:lang w:eastAsia="en-US"/>
        </w:rPr>
        <w:t>.    Справочник «Номенклатура»</w:t>
      </w:r>
    </w:p>
    <w:p w:rsidR="007D0065" w:rsidRPr="00102DFE" w:rsidRDefault="007D0065" w:rsidP="007D0065">
      <w:pPr>
        <w:pStyle w:val="a3"/>
        <w:shd w:val="clear" w:color="auto" w:fill="FFFFFF"/>
        <w:spacing w:line="323" w:lineRule="atLeast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02DFE">
        <w:rPr>
          <w:rFonts w:ascii="Arial" w:eastAsia="Calibri" w:hAnsi="Arial" w:cs="Arial"/>
          <w:color w:val="000000"/>
          <w:sz w:val="22"/>
          <w:szCs w:val="22"/>
          <w:lang w:eastAsia="en-US"/>
        </w:rPr>
        <w:t>В карточке номенклатуры в табличной части «Цены». Реквизит «Документ установки цен» с типом - регистр сведений «Цены номенклатуры» должен выбирать значения из регистра. В соответствии с выбранным документом, в карточке номенклатуры в табличной части «Товары» должны заполняться цены.</w:t>
      </w:r>
    </w:p>
    <w:p w:rsidR="007D0065" w:rsidRPr="00102DFE" w:rsidRDefault="007D0065" w:rsidP="007D0065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102DFE">
        <w:rPr>
          <w:rFonts w:ascii="Arial" w:eastAsia="Calibri" w:hAnsi="Arial" w:cs="Arial"/>
          <w:b/>
          <w:i/>
          <w:sz w:val="22"/>
          <w:szCs w:val="22"/>
          <w:lang w:eastAsia="en-US"/>
        </w:rPr>
        <w:t>    Группа номенклатуры «_ТОВАР ФРАНЧАЙЗИ_»</w:t>
      </w:r>
    </w:p>
    <w:p w:rsidR="007D0065" w:rsidRDefault="007D0065" w:rsidP="007D0065">
      <w:pPr>
        <w:pStyle w:val="a3"/>
        <w:shd w:val="clear" w:color="auto" w:fill="FFFFFF"/>
        <w:spacing w:line="323" w:lineRule="atLeast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02DF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Необходимо удалить все обращения в коде к группе «_ТОВАР ФРАНЧАЙЗИ_» (00000000001) и удалить саму группу. </w:t>
      </w:r>
    </w:p>
    <w:p w:rsidR="007D0065" w:rsidRDefault="007D0065" w:rsidP="007D0065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Pr="00574F95">
        <w:rPr>
          <w:rFonts w:ascii="Arial" w:eastAsia="Calibri" w:hAnsi="Arial" w:cs="Arial"/>
          <w:b/>
          <w:i/>
          <w:sz w:val="22"/>
          <w:szCs w:val="22"/>
          <w:lang w:eastAsia="en-US"/>
        </w:rPr>
        <w:t>Обработка «Установка цен сайта для номенклатуры»</w:t>
      </w:r>
    </w:p>
    <w:p w:rsidR="007D0065" w:rsidRDefault="007D0065" w:rsidP="007D0065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74F95">
        <w:rPr>
          <w:rFonts w:ascii="Arial" w:eastAsia="Calibri" w:hAnsi="Arial" w:cs="Arial"/>
          <w:color w:val="000000"/>
          <w:sz w:val="22"/>
          <w:szCs w:val="22"/>
          <w:lang w:eastAsia="en-US"/>
        </w:rPr>
        <w:t>На форме обработки необходимо разместить табличную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часть,</w:t>
      </w:r>
      <w:r w:rsidRPr="00574F9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две кнопки «Заполнить по остаткам» и «Записать».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Помимо этого, на форме обработки должно быть еще 2 реквизита, по значениям которых будет выбираться номенклатура: </w:t>
      </w:r>
    </w:p>
    <w:p w:rsidR="007D0065" w:rsidRDefault="007D0065" w:rsidP="007D0065">
      <w:pPr>
        <w:pStyle w:val="a3"/>
        <w:numPr>
          <w:ilvl w:val="0"/>
          <w:numId w:val="3"/>
        </w:numPr>
        <w:shd w:val="clear" w:color="auto" w:fill="FFFFFF"/>
        <w:spacing w:line="323" w:lineRule="atLeas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«Склад» с типом реквизита – справочник «Склады (места хранения)»,</w:t>
      </w:r>
    </w:p>
    <w:p w:rsidR="007D0065" w:rsidRPr="008A1856" w:rsidRDefault="007D0065" w:rsidP="007D0065">
      <w:pPr>
        <w:pStyle w:val="a3"/>
        <w:numPr>
          <w:ilvl w:val="0"/>
          <w:numId w:val="3"/>
        </w:numPr>
        <w:shd w:val="clear" w:color="auto" w:fill="FFFFFF"/>
        <w:spacing w:line="323" w:lineRule="atLeas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 xml:space="preserve">«Группа» с типом реквизита - справочник «Номенклатура». </w:t>
      </w:r>
    </w:p>
    <w:p w:rsidR="007D0065" w:rsidRDefault="007D0065" w:rsidP="007D0065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74F95">
        <w:rPr>
          <w:rFonts w:ascii="Arial" w:eastAsia="Calibri" w:hAnsi="Arial" w:cs="Arial"/>
          <w:color w:val="000000"/>
          <w:sz w:val="22"/>
          <w:szCs w:val="22"/>
          <w:lang w:eastAsia="en-US"/>
        </w:rPr>
        <w:t>При нажатии на кнопку «Заполнить по остаткам», табличная часть должна заполняться номенклатурой, для которой нет записей в регистре сведений «Цены номенклатуры» по типу цены «Цена с сайта» (000000007) и по которой есть положительный остаток в регистре накоплений «Товары на складах».</w:t>
      </w:r>
      <w:r w:rsidRPr="00F15A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7D0065" w:rsidRPr="00C56D4A" w:rsidRDefault="007D0065" w:rsidP="007D0065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3"/>
          <w:szCs w:val="23"/>
        </w:rPr>
        <w:t>Табличная часть обработки должна иметь следующие реквизиты:</w:t>
      </w:r>
      <w:r w:rsidRPr="00C56D4A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978"/>
        <w:gridCol w:w="2926"/>
      </w:tblGrid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Pr="0077790E" w:rsidRDefault="007D0065" w:rsidP="00C577A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Pr="0077790E" w:rsidRDefault="007D0065" w:rsidP="00C577A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Pr="0077790E" w:rsidRDefault="007D0065" w:rsidP="00C577A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Справочник «Номенклатура»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Количество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Pr="000E76F2" w:rsidRDefault="007D0065" w:rsidP="00C577A7">
            <w:pPr>
              <w:spacing w:before="60" w:after="120" w:line="240" w:lineRule="auto"/>
              <w:rPr>
                <w:rFonts w:ascii="Arial" w:hAnsi="Arial" w:cs="Arial"/>
                <w:color w:val="FF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Остаток по регистру накопления "товары на складах" на текущую дату</w:t>
            </w: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зак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.)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«закупочные» (</w:t>
            </w:r>
            <w:r w:rsidRPr="0057661F">
              <w:rPr>
                <w:rFonts w:ascii="Arial" w:hAnsi="Arial" w:cs="Arial"/>
                <w:lang w:eastAsia="ru-RU"/>
              </w:rPr>
              <w:t>000000001</w:t>
            </w:r>
            <w:r>
              <w:rPr>
                <w:rFonts w:ascii="Arial" w:hAnsi="Arial" w:cs="Arial"/>
                <w:lang w:eastAsia="ru-RU"/>
              </w:rPr>
              <w:t>)  на дату документа взятой из регистра  сведений «Цены номенклатуры »</w:t>
            </w: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Цена розница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«розничные» (</w:t>
            </w:r>
            <w:r w:rsidRPr="00890C0B">
              <w:rPr>
                <w:rFonts w:ascii="Arial" w:hAnsi="Arial" w:cs="Arial"/>
                <w:lang w:eastAsia="ru-RU"/>
              </w:rPr>
              <w:t>000000002</w:t>
            </w:r>
            <w:r>
              <w:rPr>
                <w:rFonts w:ascii="Arial" w:hAnsi="Arial" w:cs="Arial"/>
                <w:lang w:eastAsia="ru-RU"/>
              </w:rPr>
              <w:t>)  на дату документа взятой из регистра  сведений «Цены номенклатуры»</w:t>
            </w:r>
          </w:p>
        </w:tc>
      </w:tr>
      <w:tr w:rsidR="007D0065" w:rsidRPr="0077790E" w:rsidTr="00C577A7">
        <w:tc>
          <w:tcPr>
            <w:tcW w:w="3188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с сайта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7D0065" w:rsidRPr="0006558D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D0065" w:rsidRDefault="007D0065" w:rsidP="00C577A7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Вводиться вручную. </w:t>
            </w:r>
          </w:p>
        </w:tc>
      </w:tr>
    </w:tbl>
    <w:p w:rsidR="007D0065" w:rsidRPr="00B649BC" w:rsidRDefault="007D0065" w:rsidP="007D0065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649BC">
        <w:rPr>
          <w:rFonts w:ascii="Arial" w:eastAsia="Calibri" w:hAnsi="Arial" w:cs="Arial"/>
          <w:color w:val="000000"/>
          <w:sz w:val="22"/>
          <w:szCs w:val="22"/>
          <w:lang w:eastAsia="en-US"/>
        </w:rPr>
        <w:t>При нажатии на кнопку «Записать», должен создаваться документ «Установка цен номенклатуры» по типам цен «Цена с сайта» (000000007) и «розничные» (000000002). Документ  должен заполняться номенклатурой из табличной части обработки, у которой задано значение в столбце «Цена с сайта». При этом значения типов цен должны браться из столбца «Цена с сайта».</w:t>
      </w:r>
    </w:p>
    <w:p w:rsidR="007A51BD" w:rsidRDefault="007A51BD"/>
    <w:sectPr w:rsidR="007A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023"/>
    <w:multiLevelType w:val="hybridMultilevel"/>
    <w:tmpl w:val="47EC7916"/>
    <w:lvl w:ilvl="0" w:tplc="16806E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E063AA"/>
    <w:multiLevelType w:val="multilevel"/>
    <w:tmpl w:val="70CE0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3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000000"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  <w:sz w:val="23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000000"/>
        <w:sz w:val="23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  <w:sz w:val="23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000000"/>
        <w:sz w:val="23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  <w:sz w:val="23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000000"/>
        <w:sz w:val="23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000000"/>
        <w:sz w:val="23"/>
      </w:rPr>
    </w:lvl>
  </w:abstractNum>
  <w:abstractNum w:abstractNumId="2">
    <w:nsid w:val="56E44113"/>
    <w:multiLevelType w:val="hybridMultilevel"/>
    <w:tmpl w:val="946C6A1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2243B7B"/>
    <w:multiLevelType w:val="hybridMultilevel"/>
    <w:tmpl w:val="042EA600"/>
    <w:lvl w:ilvl="0" w:tplc="C4ACA60C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65"/>
    <w:rsid w:val="007A51BD"/>
    <w:rsid w:val="007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l.nai</dc:creator>
  <cp:lastModifiedBy>l.nai</cp:lastModifiedBy>
  <cp:revision>1</cp:revision>
  <dcterms:created xsi:type="dcterms:W3CDTF">2014-06-10T11:49:00Z</dcterms:created>
  <dcterms:modified xsi:type="dcterms:W3CDTF">2014-06-10T11:49:00Z</dcterms:modified>
</cp:coreProperties>
</file>