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9C" w:rsidRPr="00596D9C" w:rsidRDefault="00596D9C" w:rsidP="00596D9C">
      <w:pPr>
        <w:spacing w:after="0"/>
        <w:jc w:val="center"/>
        <w:rPr>
          <w:b/>
          <w:sz w:val="24"/>
          <w:szCs w:val="24"/>
        </w:rPr>
      </w:pPr>
      <w:r w:rsidRPr="00596D9C">
        <w:rPr>
          <w:b/>
          <w:sz w:val="24"/>
          <w:szCs w:val="24"/>
        </w:rPr>
        <w:t xml:space="preserve">Задача. </w:t>
      </w:r>
      <w:bookmarkStart w:id="0" w:name="_GoBack"/>
      <w:bookmarkEnd w:id="0"/>
      <w:r w:rsidRPr="00596D9C">
        <w:rPr>
          <w:b/>
          <w:sz w:val="24"/>
          <w:szCs w:val="24"/>
        </w:rPr>
        <w:t>Настройка обмена УТ&lt;&gt;УТ</w:t>
      </w:r>
    </w:p>
    <w:p w:rsidR="00596D9C" w:rsidRDefault="00596D9C" w:rsidP="00596D9C">
      <w:pPr>
        <w:spacing w:after="0"/>
      </w:pPr>
    </w:p>
    <w:p w:rsidR="00596D9C" w:rsidRDefault="00596D9C" w:rsidP="00596D9C">
      <w:pPr>
        <w:spacing w:after="0"/>
      </w:pPr>
      <w:r>
        <w:t>Обеспечить обмен между тремя базами Управление торговлей 10.3.</w:t>
      </w:r>
    </w:p>
    <w:p w:rsidR="00596D9C" w:rsidRDefault="00596D9C" w:rsidP="00596D9C">
      <w:pPr>
        <w:spacing w:after="0"/>
      </w:pPr>
      <w:r>
        <w:t>Данный обмен будет реа</w:t>
      </w:r>
      <w:r w:rsidR="00F9351B">
        <w:t>лизован через внешнюю обработку.</w:t>
      </w:r>
    </w:p>
    <w:p w:rsidR="00596D9C" w:rsidRDefault="00596D9C" w:rsidP="00596D9C">
      <w:pPr>
        <w:spacing w:after="0"/>
      </w:pPr>
      <w:r>
        <w:t>Выгрузка и загрузка данных будет осуществляться вручную.</w:t>
      </w:r>
      <w:r w:rsidR="00F9351B">
        <w:br/>
        <w:t>На данный момент используются 3 базы:</w:t>
      </w:r>
      <w:r w:rsidR="00F9351B">
        <w:br/>
        <w:t>«Центр»</w:t>
      </w:r>
      <w:r w:rsidR="00CE60C1">
        <w:t xml:space="preserve"> Релиз 10.3.25.1 (Сильно доработанная конфигурация)</w:t>
      </w:r>
      <w:r w:rsidR="00F9351B">
        <w:br/>
        <w:t>«Периферия</w:t>
      </w:r>
      <w:proofErr w:type="gramStart"/>
      <w:r w:rsidR="00F9351B">
        <w:t>1</w:t>
      </w:r>
      <w:proofErr w:type="gramEnd"/>
      <w:r w:rsidR="00F9351B">
        <w:t>»</w:t>
      </w:r>
      <w:r w:rsidR="00CE60C1">
        <w:t xml:space="preserve"> Релиз 10.3.</w:t>
      </w:r>
      <w:r w:rsidR="00615B33">
        <w:t>29</w:t>
      </w:r>
      <w:r w:rsidR="00CE60C1">
        <w:t>.</w:t>
      </w:r>
      <w:r w:rsidR="00615B33">
        <w:t>1</w:t>
      </w:r>
      <w:r w:rsidR="00CE60C1">
        <w:t xml:space="preserve"> (типовая)</w:t>
      </w:r>
      <w:r w:rsidR="00F9351B">
        <w:br/>
        <w:t>«Периферия2»</w:t>
      </w:r>
      <w:r w:rsidR="00CE60C1">
        <w:t xml:space="preserve"> Релиз 10.3.</w:t>
      </w:r>
      <w:r w:rsidR="00615B33">
        <w:t>29</w:t>
      </w:r>
      <w:r w:rsidR="00CE60C1">
        <w:t>.</w:t>
      </w:r>
      <w:r w:rsidR="00615B33">
        <w:t>1</w:t>
      </w:r>
      <w:r w:rsidR="00CE60C1">
        <w:t xml:space="preserve"> (типовая)</w:t>
      </w:r>
      <w:r w:rsidR="00F9351B">
        <w:br/>
        <w:t>Все базы заполнены и используются до сих пор изолированно друг от друга.</w:t>
      </w:r>
    </w:p>
    <w:p w:rsidR="00CE60C1" w:rsidRDefault="00F9351B" w:rsidP="00596D9C">
      <w:pPr>
        <w:spacing w:after="0"/>
      </w:pPr>
      <w:r>
        <w:t>Номенклатура и прочая информация заводится вручную или загружается из</w:t>
      </w:r>
      <w:r w:rsidRPr="00F9351B">
        <w:t xml:space="preserve"> </w:t>
      </w:r>
      <w:r>
        <w:rPr>
          <w:lang w:val="en-US"/>
        </w:rPr>
        <w:t>excel</w:t>
      </w:r>
      <w:r>
        <w:t xml:space="preserve"> в каждую базу отдельно.</w:t>
      </w:r>
    </w:p>
    <w:p w:rsidR="00F9351B" w:rsidRDefault="00F9351B" w:rsidP="00596D9C">
      <w:pPr>
        <w:spacing w:after="0"/>
      </w:pPr>
      <w:r>
        <w:br/>
        <w:t>Предусмотреть в будущем вариант</w:t>
      </w:r>
      <w:r w:rsidR="00CE60C1">
        <w:t xml:space="preserve"> обмена</w:t>
      </w:r>
      <w:r>
        <w:t xml:space="preserve"> с использованием 4-ой и более периферийных баз</w:t>
      </w:r>
      <w:proofErr w:type="gramStart"/>
      <w:r w:rsidR="00E27190">
        <w:t xml:space="preserve"> </w:t>
      </w:r>
      <w:r>
        <w:t>:</w:t>
      </w:r>
      <w:proofErr w:type="gramEnd"/>
      <w:r>
        <w:t xml:space="preserve"> «Периферия3», «Периферия</w:t>
      </w:r>
      <w:proofErr w:type="gramStart"/>
      <w:r>
        <w:t>4</w:t>
      </w:r>
      <w:proofErr w:type="gramEnd"/>
      <w:r>
        <w:t>» и т.д.</w:t>
      </w:r>
      <w:r w:rsidR="00E27190">
        <w:t xml:space="preserve"> (конфигурации будут 10.3.25.1 доработанные как у центра).</w:t>
      </w:r>
    </w:p>
    <w:p w:rsidR="00CE60C1" w:rsidRDefault="00CE60C1" w:rsidP="00596D9C">
      <w:pPr>
        <w:spacing w:after="0"/>
      </w:pPr>
    </w:p>
    <w:p w:rsidR="00CE60C1" w:rsidRPr="00F9351B" w:rsidRDefault="00CE60C1" w:rsidP="00596D9C">
      <w:pPr>
        <w:spacing w:after="0"/>
      </w:pPr>
      <w:r>
        <w:t xml:space="preserve">Вариант с УРИБ </w:t>
      </w:r>
      <w:r w:rsidR="00E27190">
        <w:t>исключается.</w:t>
      </w:r>
    </w:p>
    <w:p w:rsidR="00596D9C" w:rsidRDefault="00596D9C" w:rsidP="00596D9C">
      <w:pPr>
        <w:spacing w:after="0"/>
      </w:pPr>
    </w:p>
    <w:p w:rsidR="00596D9C" w:rsidRDefault="00596D9C" w:rsidP="00596D9C">
      <w:pPr>
        <w:spacing w:after="0"/>
      </w:pPr>
      <w:r>
        <w:t xml:space="preserve">Процесс </w:t>
      </w:r>
      <w:r w:rsidRPr="00596D9C">
        <w:rPr>
          <w:b/>
        </w:rPr>
        <w:t>выгрузки</w:t>
      </w:r>
      <w:r>
        <w:t xml:space="preserve"> документов и справочной информации:</w:t>
      </w:r>
    </w:p>
    <w:p w:rsidR="00596D9C" w:rsidRDefault="00596D9C" w:rsidP="00596D9C">
      <w:pPr>
        <w:spacing w:after="0"/>
      </w:pPr>
      <w:r>
        <w:t>Пользователь открывает форму внешней обработки, указывает период выгрузки (дата начала и дата конца), параметры отбора выгрузки, путь для выгрузки файла, затем нажимает кнопку "Выгрузить".</w:t>
      </w:r>
    </w:p>
    <w:p w:rsidR="00596D9C" w:rsidRDefault="00596D9C" w:rsidP="00596D9C">
      <w:pPr>
        <w:spacing w:after="0"/>
      </w:pPr>
    </w:p>
    <w:p w:rsidR="00596D9C" w:rsidRDefault="00596D9C" w:rsidP="00596D9C">
      <w:pPr>
        <w:spacing w:after="0"/>
      </w:pPr>
      <w:r>
        <w:t xml:space="preserve">Процесс </w:t>
      </w:r>
      <w:r w:rsidRPr="00596D9C">
        <w:rPr>
          <w:b/>
        </w:rPr>
        <w:t>загрузки</w:t>
      </w:r>
      <w:r>
        <w:t xml:space="preserve"> документов и справочной информации.</w:t>
      </w:r>
    </w:p>
    <w:p w:rsidR="00596D9C" w:rsidRDefault="00596D9C" w:rsidP="00596D9C">
      <w:pPr>
        <w:spacing w:after="0"/>
      </w:pPr>
      <w:r>
        <w:t>Пользователь открывает форму внешней обработки, указывает путь к файлу для загрузки данных, затем нажимает кнопку "Загрузить".</w:t>
      </w:r>
    </w:p>
    <w:p w:rsidR="00AA5312" w:rsidRDefault="00AA5312" w:rsidP="00596D9C">
      <w:pPr>
        <w:spacing w:after="0"/>
      </w:pPr>
    </w:p>
    <w:p w:rsidR="00AA5312" w:rsidRPr="00AA5312" w:rsidRDefault="00AA5312" w:rsidP="00596D9C">
      <w:pPr>
        <w:spacing w:after="0"/>
      </w:pPr>
      <w:r>
        <w:t xml:space="preserve">Файлы должны обмениваться в формате </w:t>
      </w:r>
      <w:r>
        <w:rPr>
          <w:lang w:val="en-US"/>
        </w:rPr>
        <w:t>xml</w:t>
      </w:r>
      <w:r>
        <w:t>.</w:t>
      </w:r>
      <w:r w:rsidR="0006022C">
        <w:br/>
      </w:r>
      <w:r w:rsidR="0006022C">
        <w:br/>
        <w:t>Все данные мигрируют через центральную базу</w:t>
      </w:r>
      <w:r w:rsidR="0031490B">
        <w:t xml:space="preserve"> (как в УРИБ)</w:t>
      </w:r>
      <w:r w:rsidR="0006022C">
        <w:t>. Т.е. Из периферии</w:t>
      </w:r>
      <w:proofErr w:type="gramStart"/>
      <w:r w:rsidR="0006022C">
        <w:t>1</w:t>
      </w:r>
      <w:proofErr w:type="gramEnd"/>
      <w:r w:rsidR="0006022C">
        <w:t>, затем в центральную базу, затем из центральной базы в периферию2 и на</w:t>
      </w:r>
      <w:r w:rsidR="001F6375">
        <w:t>о</w:t>
      </w:r>
      <w:r w:rsidR="0006022C">
        <w:t>борот. Напрямую из пе</w:t>
      </w:r>
      <w:r w:rsidR="0031490B">
        <w:t>риферии</w:t>
      </w:r>
      <w:proofErr w:type="gramStart"/>
      <w:r w:rsidR="0031490B">
        <w:t>1</w:t>
      </w:r>
      <w:proofErr w:type="gramEnd"/>
      <w:r w:rsidR="0031490B">
        <w:t xml:space="preserve"> в периферию2 обмен не предполагается.</w:t>
      </w:r>
    </w:p>
    <w:p w:rsidR="00596D9C" w:rsidRDefault="00596D9C" w:rsidP="00596D9C">
      <w:pPr>
        <w:spacing w:after="0"/>
      </w:pPr>
    </w:p>
    <w:p w:rsidR="00596D9C" w:rsidRPr="000E5E2E" w:rsidRDefault="00596D9C" w:rsidP="00596D9C">
      <w:pPr>
        <w:spacing w:after="0"/>
        <w:rPr>
          <w:b/>
          <w:sz w:val="24"/>
          <w:szCs w:val="24"/>
        </w:rPr>
      </w:pPr>
      <w:r w:rsidRPr="000E5E2E">
        <w:rPr>
          <w:b/>
          <w:sz w:val="24"/>
          <w:szCs w:val="24"/>
        </w:rPr>
        <w:t>Особенности обмена данными между конфигурациями Управление торговлей.</w:t>
      </w:r>
    </w:p>
    <w:p w:rsidR="00596D9C" w:rsidRDefault="00596D9C" w:rsidP="00596D9C">
      <w:pPr>
        <w:spacing w:after="0"/>
      </w:pPr>
      <w:r>
        <w:t>программы обмениваются следующими данными:</w:t>
      </w:r>
    </w:p>
    <w:p w:rsidR="00596D9C" w:rsidRDefault="00596D9C" w:rsidP="00596D9C">
      <w:pPr>
        <w:spacing w:after="0"/>
      </w:pPr>
    </w:p>
    <w:p w:rsidR="00596D9C" w:rsidRPr="00D57126" w:rsidRDefault="00596D9C" w:rsidP="00596D9C">
      <w:pPr>
        <w:spacing w:after="0"/>
        <w:rPr>
          <w:sz w:val="32"/>
          <w:szCs w:val="32"/>
        </w:rPr>
      </w:pPr>
      <w:r w:rsidRPr="00D57126">
        <w:rPr>
          <w:sz w:val="32"/>
          <w:szCs w:val="32"/>
        </w:rPr>
        <w:t>Документы:</w:t>
      </w:r>
    </w:p>
    <w:p w:rsidR="00D57126" w:rsidRDefault="00D57126" w:rsidP="00596D9C">
      <w:pPr>
        <w:spacing w:after="0"/>
      </w:pPr>
    </w:p>
    <w:p w:rsidR="0072108F" w:rsidRDefault="0072108F" w:rsidP="00596D9C">
      <w:pPr>
        <w:spacing w:after="0"/>
      </w:pPr>
      <w:r>
        <w:t>Услуги в документах не учитываются.</w:t>
      </w:r>
    </w:p>
    <w:p w:rsidR="0005579F" w:rsidRDefault="0005579F" w:rsidP="00596D9C">
      <w:pPr>
        <w:spacing w:after="0"/>
      </w:pPr>
    </w:p>
    <w:p w:rsidR="0005579F" w:rsidRDefault="00132FB9" w:rsidP="00596D9C">
      <w:pPr>
        <w:spacing w:after="0"/>
      </w:pPr>
      <w:r>
        <w:t>(полноценная выгрузка между всеми базами</w:t>
      </w:r>
      <w:proofErr w:type="gramStart"/>
      <w:r>
        <w:t>)</w:t>
      </w:r>
      <w:r w:rsidR="00E27190">
        <w:t>(</w:t>
      </w:r>
      <w:proofErr w:type="gramEnd"/>
      <w:r w:rsidR="00E27190">
        <w:t>из периферии</w:t>
      </w:r>
      <w:r w:rsidR="005E1FFE">
        <w:t xml:space="preserve"> в периферию</w:t>
      </w:r>
      <w:r w:rsidR="00E27190">
        <w:t xml:space="preserve"> документы попадают через центр).</w:t>
      </w:r>
    </w:p>
    <w:p w:rsidR="00596D9C" w:rsidRDefault="00596D9C" w:rsidP="00596D9C">
      <w:pPr>
        <w:spacing w:after="0"/>
      </w:pPr>
      <w:bookmarkStart w:id="1" w:name="OLE_LINK1"/>
      <w:bookmarkStart w:id="2" w:name="OLE_LINK5"/>
      <w:r>
        <w:t>* Отчет о розничных продажах.</w:t>
      </w:r>
    </w:p>
    <w:p w:rsidR="0072108F" w:rsidRDefault="0072108F" w:rsidP="00596D9C">
      <w:pPr>
        <w:spacing w:after="0"/>
      </w:pPr>
      <w:r>
        <w:tab/>
        <w:t>* Заполнение таблицы с товарами</w:t>
      </w:r>
      <w:proofErr w:type="gramStart"/>
      <w:r w:rsidR="0005579F">
        <w:t>.</w:t>
      </w:r>
      <w:r>
        <w:t>.</w:t>
      </w:r>
      <w:proofErr w:type="gramEnd"/>
    </w:p>
    <w:p w:rsidR="0072108F" w:rsidRPr="00DE16CE" w:rsidRDefault="0072108F" w:rsidP="00596D9C">
      <w:pPr>
        <w:spacing w:after="0"/>
      </w:pPr>
      <w:r>
        <w:tab/>
        <w:t>* Заполнение таблицы с платежными картами.</w:t>
      </w:r>
    </w:p>
    <w:p w:rsidR="00DE16CE" w:rsidRDefault="00DE16CE" w:rsidP="00DE16CE">
      <w:pPr>
        <w:spacing w:after="0"/>
      </w:pPr>
      <w:r>
        <w:t xml:space="preserve">* </w:t>
      </w:r>
      <w:r w:rsidRPr="00FC4299">
        <w:t>Поступление</w:t>
      </w:r>
      <w:r>
        <w:t xml:space="preserve"> товаров и услуг</w:t>
      </w:r>
      <w:r w:rsidR="0072108F">
        <w:t>.</w:t>
      </w:r>
    </w:p>
    <w:p w:rsidR="0072108F" w:rsidRDefault="0072108F" w:rsidP="00DE16CE">
      <w:pPr>
        <w:spacing w:after="0"/>
      </w:pPr>
      <w:r>
        <w:tab/>
      </w:r>
      <w:r w:rsidRPr="00FC4299">
        <w:t>*</w:t>
      </w:r>
      <w:r>
        <w:t xml:space="preserve"> Заполнение таблицы с товарами.</w:t>
      </w:r>
    </w:p>
    <w:p w:rsidR="00DE16CE" w:rsidRDefault="00DE16CE" w:rsidP="00DE16CE">
      <w:pPr>
        <w:spacing w:after="0"/>
      </w:pPr>
      <w:r>
        <w:t>* Списание товаров.</w:t>
      </w:r>
    </w:p>
    <w:p w:rsidR="0005579F" w:rsidRDefault="0005579F" w:rsidP="00DE16CE">
      <w:pPr>
        <w:spacing w:after="0"/>
      </w:pPr>
      <w:bookmarkStart w:id="3" w:name="OLE_LINK7"/>
      <w:bookmarkStart w:id="4" w:name="OLE_LINK8"/>
      <w:bookmarkStart w:id="5" w:name="OLE_LINK9"/>
      <w:r>
        <w:tab/>
        <w:t>* Заполнение таблицы с товарами.</w:t>
      </w:r>
    </w:p>
    <w:bookmarkEnd w:id="3"/>
    <w:bookmarkEnd w:id="4"/>
    <w:bookmarkEnd w:id="5"/>
    <w:p w:rsidR="00B61524" w:rsidRPr="00DE16CE" w:rsidRDefault="00DE16CE" w:rsidP="00DE16CE">
      <w:pPr>
        <w:spacing w:after="0"/>
      </w:pPr>
      <w:r>
        <w:t>* Оприходование товаров.</w:t>
      </w:r>
    </w:p>
    <w:p w:rsidR="00C726F3" w:rsidRDefault="00C726F3" w:rsidP="00C726F3">
      <w:pPr>
        <w:spacing w:after="0"/>
      </w:pPr>
      <w:bookmarkStart w:id="6" w:name="OLE_LINK10"/>
      <w:bookmarkStart w:id="7" w:name="OLE_LINK11"/>
      <w:r>
        <w:tab/>
        <w:t>* Заполнение таблицы с товарами.</w:t>
      </w:r>
    </w:p>
    <w:bookmarkEnd w:id="6"/>
    <w:bookmarkEnd w:id="7"/>
    <w:p w:rsidR="00DE16CE" w:rsidRDefault="00DE16CE" w:rsidP="00B61524">
      <w:pPr>
        <w:spacing w:after="0"/>
      </w:pPr>
      <w:r w:rsidRPr="00DE16CE">
        <w:t xml:space="preserve">* Перемещение товаров. </w:t>
      </w:r>
    </w:p>
    <w:p w:rsidR="008D1796" w:rsidRDefault="008D1796" w:rsidP="008D1796">
      <w:pPr>
        <w:spacing w:after="0"/>
      </w:pPr>
      <w:bookmarkStart w:id="8" w:name="OLE_LINK12"/>
      <w:bookmarkStart w:id="9" w:name="OLE_LINK13"/>
      <w:bookmarkEnd w:id="1"/>
      <w:bookmarkEnd w:id="2"/>
      <w:r>
        <w:tab/>
        <w:t>* Заполнение таблицы с товарами.</w:t>
      </w:r>
    </w:p>
    <w:bookmarkEnd w:id="8"/>
    <w:bookmarkEnd w:id="9"/>
    <w:p w:rsidR="0009746D" w:rsidRDefault="008D1796" w:rsidP="008D1796">
      <w:pPr>
        <w:spacing w:after="0"/>
      </w:pPr>
      <w:r>
        <w:t xml:space="preserve"> </w:t>
      </w:r>
    </w:p>
    <w:p w:rsidR="00B61524" w:rsidRDefault="00B61524" w:rsidP="008D1796">
      <w:pPr>
        <w:spacing w:after="0"/>
      </w:pPr>
      <w:r>
        <w:t>(полноценный обмен «</w:t>
      </w:r>
      <w:r w:rsidR="00F9351B">
        <w:t>Центр</w:t>
      </w:r>
      <w:r>
        <w:t>» &lt;</w:t>
      </w:r>
      <w:r w:rsidRPr="00B61524">
        <w:t>-&gt;</w:t>
      </w:r>
      <w:r>
        <w:t xml:space="preserve"> «</w:t>
      </w:r>
      <w:r w:rsidR="0006022C">
        <w:t>Периферия</w:t>
      </w:r>
      <w:r w:rsidR="00F9351B">
        <w:t>1</w:t>
      </w:r>
      <w:r>
        <w:t>», и «</w:t>
      </w:r>
      <w:r w:rsidR="00F9351B">
        <w:t>Центр</w:t>
      </w:r>
      <w:r>
        <w:t xml:space="preserve">» </w:t>
      </w:r>
      <w:r w:rsidRPr="00B61524">
        <w:t>&lt;-&gt;</w:t>
      </w:r>
      <w:r>
        <w:t xml:space="preserve"> «</w:t>
      </w:r>
      <w:r w:rsidR="0006022C">
        <w:t>Периферия</w:t>
      </w:r>
      <w:r w:rsidR="00F9351B">
        <w:t>2</w:t>
      </w:r>
      <w:r>
        <w:t>»)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 xml:space="preserve">окументы </w:t>
      </w:r>
      <w:r w:rsidR="0006022C">
        <w:t>между</w:t>
      </w:r>
      <w:r>
        <w:t xml:space="preserve"> «</w:t>
      </w:r>
      <w:r w:rsidR="0006022C">
        <w:t>Периферия1</w:t>
      </w:r>
      <w:r>
        <w:t>»</w:t>
      </w:r>
      <w:r w:rsidR="0006022C">
        <w:t xml:space="preserve"> и</w:t>
      </w:r>
      <w:r>
        <w:t xml:space="preserve"> «</w:t>
      </w:r>
      <w:r w:rsidR="0006022C">
        <w:t>Периферия2</w:t>
      </w:r>
      <w:r>
        <w:t>»</w:t>
      </w:r>
      <w:r w:rsidR="0006022C">
        <w:t xml:space="preserve"> не переносятся</w:t>
      </w:r>
      <w:r>
        <w:t xml:space="preserve"> за счет фильтра по складу).</w:t>
      </w:r>
    </w:p>
    <w:p w:rsidR="00750091" w:rsidRDefault="00596D9C" w:rsidP="00DE16CE">
      <w:pPr>
        <w:spacing w:after="0"/>
        <w:ind w:left="567"/>
      </w:pPr>
      <w:bookmarkStart w:id="10" w:name="OLE_LINK6"/>
      <w:r>
        <w:t>* Переоценка товаров в рознице.</w:t>
      </w:r>
    </w:p>
    <w:bookmarkEnd w:id="10"/>
    <w:p w:rsidR="00646D79" w:rsidRDefault="00646D79" w:rsidP="00646D79">
      <w:pPr>
        <w:spacing w:after="0"/>
      </w:pPr>
      <w:r>
        <w:tab/>
      </w:r>
      <w:r>
        <w:tab/>
        <w:t>* Заполнение таблицы с товарами.</w:t>
      </w:r>
    </w:p>
    <w:p w:rsidR="00596D9C" w:rsidRDefault="00596D9C" w:rsidP="00596D9C">
      <w:pPr>
        <w:spacing w:after="0"/>
      </w:pPr>
    </w:p>
    <w:p w:rsidR="00596D9C" w:rsidRPr="00D57126" w:rsidRDefault="00596D9C" w:rsidP="00596D9C">
      <w:pPr>
        <w:spacing w:after="0"/>
        <w:rPr>
          <w:sz w:val="32"/>
          <w:szCs w:val="32"/>
        </w:rPr>
      </w:pPr>
      <w:r w:rsidRPr="00D57126">
        <w:rPr>
          <w:sz w:val="32"/>
          <w:szCs w:val="32"/>
        </w:rPr>
        <w:t>Справочники</w:t>
      </w:r>
      <w:r w:rsidR="007540A9">
        <w:rPr>
          <w:sz w:val="32"/>
          <w:szCs w:val="32"/>
        </w:rPr>
        <w:t xml:space="preserve"> (выгружаются по факту присутствия</w:t>
      </w:r>
      <w:r w:rsidR="00E13F1C">
        <w:rPr>
          <w:sz w:val="32"/>
          <w:szCs w:val="32"/>
        </w:rPr>
        <w:t xml:space="preserve"> в</w:t>
      </w:r>
      <w:r w:rsidR="007540A9">
        <w:rPr>
          <w:sz w:val="32"/>
          <w:szCs w:val="32"/>
        </w:rPr>
        <w:t xml:space="preserve"> документ</w:t>
      </w:r>
      <w:r w:rsidR="00E13F1C">
        <w:rPr>
          <w:sz w:val="32"/>
          <w:szCs w:val="32"/>
        </w:rPr>
        <w:t>ах</w:t>
      </w:r>
      <w:r w:rsidR="007540A9">
        <w:rPr>
          <w:sz w:val="32"/>
          <w:szCs w:val="32"/>
        </w:rPr>
        <w:t>, т.е. не все сразу)</w:t>
      </w:r>
      <w:r w:rsidRPr="00D57126">
        <w:rPr>
          <w:sz w:val="32"/>
          <w:szCs w:val="32"/>
        </w:rPr>
        <w:t>:</w:t>
      </w:r>
    </w:p>
    <w:p w:rsidR="00596D9C" w:rsidRDefault="00596D9C" w:rsidP="00596D9C">
      <w:pPr>
        <w:spacing w:after="0"/>
      </w:pPr>
    </w:p>
    <w:p w:rsidR="00596D9C" w:rsidRDefault="00596D9C" w:rsidP="00596D9C">
      <w:pPr>
        <w:spacing w:after="0"/>
      </w:pPr>
      <w:r>
        <w:t>* Организация</w:t>
      </w:r>
      <w:proofErr w:type="gramStart"/>
      <w:r>
        <w:t>.</w:t>
      </w:r>
      <w:proofErr w:type="gramEnd"/>
      <w:r w:rsidR="003337F8">
        <w:t xml:space="preserve"> (</w:t>
      </w:r>
      <w:proofErr w:type="gramStart"/>
      <w:r w:rsidR="003337F8">
        <w:t>и</w:t>
      </w:r>
      <w:proofErr w:type="gramEnd"/>
      <w:r w:rsidR="003337F8">
        <w:t>зменения не отражаются в базах приемниках; т.е. при загрузке данный элемент подставляется в документы; синхронизация происходит по Наименованию и ИНН; при создании второй организации необходимо вручную создать данную организацию во всех базах, и соблюсти точное совпадение наименования и ИНН).</w:t>
      </w:r>
    </w:p>
    <w:p w:rsidR="00596D9C" w:rsidRDefault="00596D9C" w:rsidP="00596D9C">
      <w:pPr>
        <w:spacing w:after="0"/>
      </w:pPr>
      <w:r>
        <w:t>* Склад</w:t>
      </w:r>
      <w:proofErr w:type="gramStart"/>
      <w:r w:rsidR="00833B44">
        <w:t>.</w:t>
      </w:r>
      <w:proofErr w:type="gramEnd"/>
      <w:r w:rsidR="00AF24C4">
        <w:t xml:space="preserve"> </w:t>
      </w:r>
      <w:r w:rsidR="00AF24C4" w:rsidRPr="009730A5">
        <w:t>(</w:t>
      </w:r>
      <w:proofErr w:type="gramStart"/>
      <w:r w:rsidR="009730A5">
        <w:t>с</w:t>
      </w:r>
      <w:proofErr w:type="gramEnd"/>
      <w:r w:rsidR="009730A5">
        <w:t>инхронизация идет по Наименованию, во всех магазинах необходимо вручную создать все склады, которые будут синхронизироваться с магазинами;</w:t>
      </w:r>
      <w:r w:rsidR="00F81602" w:rsidRPr="009730A5">
        <w:t xml:space="preserve"> для </w:t>
      </w:r>
      <w:r w:rsidR="001F6375">
        <w:t>центральной базы</w:t>
      </w:r>
      <w:r w:rsidR="00F81602" w:rsidRPr="009730A5">
        <w:t xml:space="preserve"> при выгрузке пользователь указывает направление выгрузки/загрузки (в/из «</w:t>
      </w:r>
      <w:r w:rsidR="001F6375">
        <w:t>Периферия1</w:t>
      </w:r>
      <w:r w:rsidR="00F81602" w:rsidRPr="009730A5">
        <w:t>» или «</w:t>
      </w:r>
      <w:r w:rsidR="001F6375">
        <w:t>Периферия2</w:t>
      </w:r>
      <w:r w:rsidR="00F81602" w:rsidRPr="009730A5">
        <w:t xml:space="preserve">»), после чего выгрузка </w:t>
      </w:r>
      <w:r w:rsidR="00F627E7">
        <w:t>фильтрует выгрузку некоторых документов (перечислены выше) по складам</w:t>
      </w:r>
      <w:r w:rsidR="00F81602" w:rsidRPr="009730A5">
        <w:t>).</w:t>
      </w:r>
    </w:p>
    <w:p w:rsidR="00596D9C" w:rsidRDefault="00596D9C" w:rsidP="00596D9C">
      <w:pPr>
        <w:spacing w:after="0"/>
      </w:pPr>
      <w:r>
        <w:t>* ККМ</w:t>
      </w:r>
      <w:r w:rsidR="00833B44">
        <w:t>.</w:t>
      </w:r>
      <w:r w:rsidR="00016292">
        <w:t xml:space="preserve"> (аналогично складу</w:t>
      </w:r>
      <w:r w:rsidR="007B6D69">
        <w:t>; фильтрация документов не требуется</w:t>
      </w:r>
      <w:r w:rsidR="00016292">
        <w:t>).</w:t>
      </w:r>
    </w:p>
    <w:p w:rsidR="00CD7D66" w:rsidRDefault="00CD7D66" w:rsidP="00CD7D66">
      <w:pPr>
        <w:spacing w:after="0"/>
      </w:pPr>
      <w:r>
        <w:t>* Валюты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инхронизация по коду)</w:t>
      </w:r>
    </w:p>
    <w:p w:rsidR="00CD7D66" w:rsidRDefault="00CD7D66" w:rsidP="00CD7D66">
      <w:pPr>
        <w:spacing w:after="0"/>
      </w:pPr>
      <w:r>
        <w:t>* Типы цен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инхронизация по наименованию).</w:t>
      </w:r>
    </w:p>
    <w:p w:rsidR="00596D9C" w:rsidRDefault="00596D9C" w:rsidP="00596D9C">
      <w:pPr>
        <w:spacing w:after="0"/>
      </w:pPr>
      <w:r>
        <w:t>* Номенклатура</w:t>
      </w:r>
      <w:proofErr w:type="gramStart"/>
      <w:r w:rsidR="00833B44">
        <w:t>.</w:t>
      </w:r>
      <w:proofErr w:type="gramEnd"/>
      <w:r w:rsidR="00833B44">
        <w:t xml:space="preserve"> </w:t>
      </w:r>
      <w:bookmarkStart w:id="11" w:name="OLE_LINK2"/>
      <w:bookmarkStart w:id="12" w:name="OLE_LINK3"/>
      <w:bookmarkStart w:id="13" w:name="OLE_LINK4"/>
      <w:r w:rsidR="00833B44">
        <w:t>(</w:t>
      </w:r>
      <w:proofErr w:type="gramStart"/>
      <w:r w:rsidR="00CC6881">
        <w:t>в</w:t>
      </w:r>
      <w:proofErr w:type="gramEnd"/>
      <w:r w:rsidR="00CC6881">
        <w:t>ыгружается из базы источника только та, которая присутствует в документах</w:t>
      </w:r>
      <w:bookmarkEnd w:id="11"/>
      <w:bookmarkEnd w:id="12"/>
      <w:bookmarkEnd w:id="13"/>
      <w:r w:rsidR="00C440DD">
        <w:t xml:space="preserve">; синхронизация по </w:t>
      </w:r>
      <w:proofErr w:type="spellStart"/>
      <w:r w:rsidR="00AE0944">
        <w:rPr>
          <w:b/>
        </w:rPr>
        <w:t>штрихкодам</w:t>
      </w:r>
      <w:proofErr w:type="spellEnd"/>
      <w:r w:rsidR="00C440DD">
        <w:t>)</w:t>
      </w:r>
      <w:r w:rsidR="00753F4E">
        <w:t>.</w:t>
      </w:r>
    </w:p>
    <w:p w:rsidR="000466F6" w:rsidRDefault="000466F6" w:rsidP="00596D9C">
      <w:pPr>
        <w:spacing w:after="0"/>
      </w:pPr>
      <w:r>
        <w:t xml:space="preserve">   При создании нового элемента </w:t>
      </w:r>
      <w:r w:rsidR="00DC5372">
        <w:t>группировка источника не учитывается (все элементы создаются в специальной корневой папке).</w:t>
      </w:r>
    </w:p>
    <w:p w:rsidR="00596D9C" w:rsidRPr="00DE16CE" w:rsidRDefault="00596D9C" w:rsidP="00596D9C">
      <w:pPr>
        <w:spacing w:after="0"/>
      </w:pPr>
      <w:r>
        <w:tab/>
        <w:t>* Штрих</w:t>
      </w:r>
      <w:r w:rsidR="00396B0C">
        <w:t>-</w:t>
      </w:r>
      <w:r>
        <w:t>коды номенклатуры</w:t>
      </w:r>
      <w:proofErr w:type="gramStart"/>
      <w:r>
        <w:t>.</w:t>
      </w:r>
      <w:proofErr w:type="gramEnd"/>
      <w:r w:rsidR="000D652E">
        <w:t xml:space="preserve"> (</w:t>
      </w:r>
      <w:proofErr w:type="gramStart"/>
      <w:r w:rsidR="000D652E">
        <w:t>с</w:t>
      </w:r>
      <w:proofErr w:type="gramEnd"/>
      <w:r w:rsidR="000D652E">
        <w:t>опоставляются по номеру</w:t>
      </w:r>
      <w:r w:rsidR="00405C1E">
        <w:t xml:space="preserve">; тип всегда </w:t>
      </w:r>
      <w:r w:rsidR="00405C1E">
        <w:rPr>
          <w:lang w:val="en-US"/>
        </w:rPr>
        <w:t>EAN</w:t>
      </w:r>
      <w:r w:rsidR="00405C1E" w:rsidRPr="00405C1E">
        <w:t>13</w:t>
      </w:r>
      <w:r w:rsidR="000D652E">
        <w:t>).</w:t>
      </w:r>
    </w:p>
    <w:p w:rsidR="00405C1E" w:rsidRPr="00405C1E" w:rsidRDefault="00405C1E" w:rsidP="00596D9C">
      <w:pPr>
        <w:spacing w:after="0"/>
      </w:pPr>
      <w:r w:rsidRPr="00DE16CE">
        <w:tab/>
      </w:r>
      <w:r w:rsidRPr="00405C1E">
        <w:t xml:space="preserve">* </w:t>
      </w:r>
      <w:r>
        <w:t>Базовая единица</w:t>
      </w:r>
      <w:proofErr w:type="gramStart"/>
      <w:r>
        <w:t>.</w:t>
      </w:r>
      <w:proofErr w:type="gramEnd"/>
      <w:r>
        <w:t xml:space="preserve"> (</w:t>
      </w:r>
      <w:proofErr w:type="gramStart"/>
      <w:r w:rsidR="004A2A9A">
        <w:t>н</w:t>
      </w:r>
      <w:proofErr w:type="gramEnd"/>
      <w:r w:rsidR="004A2A9A">
        <w:t>е синхронизируется, всегда «</w:t>
      </w:r>
      <w:proofErr w:type="spellStart"/>
      <w:r w:rsidR="004A2A9A">
        <w:t>шт</w:t>
      </w:r>
      <w:proofErr w:type="spellEnd"/>
      <w:r w:rsidR="004A2A9A">
        <w:t>»</w:t>
      </w:r>
      <w:r>
        <w:t>).</w:t>
      </w:r>
    </w:p>
    <w:p w:rsidR="00596D9C" w:rsidRDefault="00596D9C" w:rsidP="00596D9C">
      <w:pPr>
        <w:spacing w:after="0"/>
      </w:pPr>
      <w:r>
        <w:tab/>
        <w:t>* Единиц</w:t>
      </w:r>
      <w:r w:rsidR="00405C1E">
        <w:t xml:space="preserve">а хранения остатков и единица хранения отчетов. </w:t>
      </w:r>
      <w:r w:rsidR="00F77CE2">
        <w:t>Всегда штуки</w:t>
      </w:r>
      <w:r w:rsidR="00405C1E">
        <w:t>.</w:t>
      </w:r>
      <w:r w:rsidR="004A2A9A">
        <w:t xml:space="preserve"> (Не синхронизируется; при создании новой номенклатуры единица создаются по умолчанию как «</w:t>
      </w:r>
      <w:proofErr w:type="spellStart"/>
      <w:r w:rsidR="004A2A9A">
        <w:t>шт</w:t>
      </w:r>
      <w:proofErr w:type="spellEnd"/>
      <w:r w:rsidR="004A2A9A">
        <w:t>»)</w:t>
      </w:r>
    </w:p>
    <w:p w:rsidR="00596D9C" w:rsidRDefault="00596D9C" w:rsidP="00596D9C">
      <w:pPr>
        <w:spacing w:after="0"/>
      </w:pPr>
      <w:r>
        <w:tab/>
        <w:t>* Страна происхождения</w:t>
      </w:r>
      <w:proofErr w:type="gramStart"/>
      <w:r>
        <w:t>.</w:t>
      </w:r>
      <w:proofErr w:type="gramEnd"/>
      <w:r w:rsidR="00405C1E">
        <w:t xml:space="preserve"> (</w:t>
      </w:r>
      <w:proofErr w:type="gramStart"/>
      <w:r w:rsidR="00405C1E">
        <w:t>с</w:t>
      </w:r>
      <w:proofErr w:type="gramEnd"/>
      <w:r w:rsidR="00405C1E">
        <w:t>опоставляется по коду).</w:t>
      </w:r>
    </w:p>
    <w:p w:rsidR="004A2A9A" w:rsidRDefault="008C7E3F" w:rsidP="00596D9C">
      <w:pPr>
        <w:spacing w:after="0"/>
      </w:pPr>
      <w:r>
        <w:tab/>
        <w:t>* Вид номенклатуры</w:t>
      </w:r>
      <w:proofErr w:type="gramStart"/>
      <w:r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е синхронизируется, при загрузке подставляется «Товар»).</w:t>
      </w:r>
    </w:p>
    <w:p w:rsidR="004A2A9A" w:rsidRDefault="004A2A9A" w:rsidP="00596D9C">
      <w:pPr>
        <w:spacing w:after="0"/>
      </w:pPr>
      <w:r>
        <w:t xml:space="preserve">   При изменении перечисленных выше реквизитов номенклатуры справочник перезаписывается (включая наименование и артикул)</w:t>
      </w:r>
    </w:p>
    <w:p w:rsidR="00596D9C" w:rsidRDefault="00596D9C" w:rsidP="00596D9C">
      <w:pPr>
        <w:spacing w:after="0"/>
      </w:pPr>
      <w:r>
        <w:t>* Контрагенты</w:t>
      </w:r>
      <w:proofErr w:type="gramStart"/>
      <w:r w:rsidR="004D4A45">
        <w:t>.</w:t>
      </w:r>
      <w:proofErr w:type="gramEnd"/>
      <w:r w:rsidR="004D4A45">
        <w:t xml:space="preserve"> (</w:t>
      </w:r>
      <w:proofErr w:type="gramStart"/>
      <w:r w:rsidR="004D4A45">
        <w:t>в</w:t>
      </w:r>
      <w:proofErr w:type="gramEnd"/>
      <w:r w:rsidR="004D4A45">
        <w:t>ыгружается из базы источника только тот, который присутствует в документах).</w:t>
      </w:r>
    </w:p>
    <w:p w:rsidR="002403C9" w:rsidRDefault="002403C9" w:rsidP="00596D9C">
      <w:pPr>
        <w:spacing w:after="0"/>
      </w:pPr>
      <w:r>
        <w:t xml:space="preserve">   При создании нового элемента группировка источника не учитывается (все элементы создаются в специальной корневой папке).</w:t>
      </w:r>
    </w:p>
    <w:p w:rsidR="00596D9C" w:rsidRDefault="00596D9C" w:rsidP="00596D9C">
      <w:pPr>
        <w:spacing w:after="0"/>
      </w:pPr>
      <w:r>
        <w:tab/>
        <w:t>* Договора контрагентов.</w:t>
      </w:r>
    </w:p>
    <w:p w:rsidR="00596D9C" w:rsidRDefault="00596D9C" w:rsidP="00596D9C">
      <w:pPr>
        <w:spacing w:after="0"/>
      </w:pPr>
      <w:r>
        <w:tab/>
        <w:t>* Банковские счета контрагентов.</w:t>
      </w:r>
      <w:r w:rsidR="004D4A45">
        <w:br/>
      </w:r>
      <w:r w:rsidR="004D4A45">
        <w:tab/>
        <w:t>* Контактная информация (не выгружается; предполагается, что в</w:t>
      </w:r>
      <w:r w:rsidR="001F6375">
        <w:t>с</w:t>
      </w:r>
      <w:r w:rsidR="001B2E73">
        <w:t>е</w:t>
      </w:r>
      <w:r w:rsidR="004D4A45">
        <w:t xml:space="preserve"> основные сведения о контрагентах хранятся в центральной базе, а в перифериях происходит реализация и </w:t>
      </w:r>
      <w:r w:rsidR="004D4A45" w:rsidRPr="00BE3F4E">
        <w:t>поступление</w:t>
      </w:r>
      <w:r w:rsidR="004D4A45">
        <w:t>).</w:t>
      </w:r>
    </w:p>
    <w:p w:rsidR="00753F4E" w:rsidRDefault="00753F4E" w:rsidP="00596D9C">
      <w:pPr>
        <w:spacing w:after="0"/>
      </w:pPr>
      <w:r>
        <w:t>* Договора контрагентов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инхронизация по владельцу (контрагенту)</w:t>
      </w:r>
      <w:r w:rsidR="00622608">
        <w:t>, организации</w:t>
      </w:r>
      <w:r>
        <w:t xml:space="preserve"> и наименованию)</w:t>
      </w:r>
      <w:r w:rsidR="00622608">
        <w:t>.</w:t>
      </w:r>
    </w:p>
    <w:p w:rsidR="00296905" w:rsidRDefault="00296905" w:rsidP="00596D9C">
      <w:pPr>
        <w:spacing w:after="0"/>
      </w:pPr>
      <w:r>
        <w:tab/>
        <w:t>* Типы цен номенклатуры контрагентов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инхронизация по владельцу (контрагенту), типу цен и наименованию).</w:t>
      </w:r>
    </w:p>
    <w:p w:rsidR="001D7859" w:rsidRDefault="001D7859" w:rsidP="00596D9C">
      <w:pPr>
        <w:spacing w:after="0"/>
      </w:pPr>
    </w:p>
    <w:p w:rsidR="001D7859" w:rsidRPr="001D7859" w:rsidRDefault="001B2E73" w:rsidP="00596D9C">
      <w:pPr>
        <w:spacing w:after="0"/>
        <w:rPr>
          <w:sz w:val="36"/>
          <w:szCs w:val="36"/>
        </w:rPr>
      </w:pPr>
      <w:r>
        <w:rPr>
          <w:sz w:val="36"/>
          <w:szCs w:val="36"/>
        </w:rPr>
        <w:t>Что вручную добавляется</w:t>
      </w:r>
      <w:r w:rsidR="001D7859" w:rsidRPr="001D7859">
        <w:rPr>
          <w:sz w:val="36"/>
          <w:szCs w:val="36"/>
        </w:rPr>
        <w:t xml:space="preserve"> в базах:</w:t>
      </w:r>
    </w:p>
    <w:p w:rsidR="001D7859" w:rsidRDefault="001D7859" w:rsidP="001D7859">
      <w:pPr>
        <w:pStyle w:val="a3"/>
        <w:numPr>
          <w:ilvl w:val="0"/>
          <w:numId w:val="2"/>
        </w:numPr>
        <w:spacing w:after="0"/>
      </w:pPr>
      <w:r>
        <w:t>Все склады во всех базах.</w:t>
      </w:r>
    </w:p>
    <w:p w:rsidR="001D7859" w:rsidRDefault="001D7859" w:rsidP="001D7859">
      <w:pPr>
        <w:pStyle w:val="a3"/>
        <w:numPr>
          <w:ilvl w:val="0"/>
          <w:numId w:val="2"/>
        </w:numPr>
        <w:spacing w:after="0"/>
      </w:pPr>
      <w:r>
        <w:t>Все ККМ во всех базах.</w:t>
      </w:r>
    </w:p>
    <w:p w:rsidR="001D7859" w:rsidRDefault="001D7859" w:rsidP="001D7859">
      <w:pPr>
        <w:pStyle w:val="a3"/>
        <w:numPr>
          <w:ilvl w:val="0"/>
          <w:numId w:val="2"/>
        </w:numPr>
        <w:spacing w:after="0"/>
      </w:pPr>
      <w:r>
        <w:t>Типы цен номенклатуры. Выставить одинаковые наименования.</w:t>
      </w:r>
    </w:p>
    <w:p w:rsidR="006B2821" w:rsidRDefault="006B2821" w:rsidP="001D7859">
      <w:pPr>
        <w:pStyle w:val="a3"/>
        <w:numPr>
          <w:ilvl w:val="0"/>
          <w:numId w:val="2"/>
        </w:numPr>
        <w:spacing w:after="0"/>
      </w:pPr>
      <w:r>
        <w:t>Установить префикс (для нормальной синхронизации документов по номерам).</w:t>
      </w:r>
    </w:p>
    <w:p w:rsidR="00470BA6" w:rsidRDefault="00470BA6" w:rsidP="001D7859">
      <w:pPr>
        <w:pStyle w:val="a3"/>
        <w:numPr>
          <w:ilvl w:val="0"/>
          <w:numId w:val="2"/>
        </w:numPr>
        <w:spacing w:after="0"/>
      </w:pPr>
      <w:r>
        <w:t xml:space="preserve">Виды оплат, договор </w:t>
      </w:r>
      <w:proofErr w:type="spellStart"/>
      <w:r>
        <w:t>эквайринга</w:t>
      </w:r>
      <w:proofErr w:type="spellEnd"/>
      <w:r>
        <w:t>, и соответствующий контрагент и его обычный договор.</w:t>
      </w:r>
    </w:p>
    <w:sectPr w:rsidR="00470BA6" w:rsidSect="00AE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71CB"/>
    <w:multiLevelType w:val="hybridMultilevel"/>
    <w:tmpl w:val="16EEE720"/>
    <w:lvl w:ilvl="0" w:tplc="EE5257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76A01"/>
    <w:multiLevelType w:val="hybridMultilevel"/>
    <w:tmpl w:val="B8005988"/>
    <w:lvl w:ilvl="0" w:tplc="A7388F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2BA"/>
    <w:rsid w:val="00016292"/>
    <w:rsid w:val="0001692E"/>
    <w:rsid w:val="000466F6"/>
    <w:rsid w:val="0005579F"/>
    <w:rsid w:val="0006022C"/>
    <w:rsid w:val="0009746D"/>
    <w:rsid w:val="000D652E"/>
    <w:rsid w:val="000E5E2E"/>
    <w:rsid w:val="00116DAB"/>
    <w:rsid w:val="00132FB9"/>
    <w:rsid w:val="00152BDF"/>
    <w:rsid w:val="001763A9"/>
    <w:rsid w:val="001B2E73"/>
    <w:rsid w:val="001D7859"/>
    <w:rsid w:val="001F6375"/>
    <w:rsid w:val="002403C9"/>
    <w:rsid w:val="0027255C"/>
    <w:rsid w:val="00296905"/>
    <w:rsid w:val="0031490B"/>
    <w:rsid w:val="003337F8"/>
    <w:rsid w:val="00396B0C"/>
    <w:rsid w:val="003A5478"/>
    <w:rsid w:val="00400D6A"/>
    <w:rsid w:val="00405C1E"/>
    <w:rsid w:val="00470BA6"/>
    <w:rsid w:val="004A2A9A"/>
    <w:rsid w:val="004D4A45"/>
    <w:rsid w:val="00522712"/>
    <w:rsid w:val="00596D9C"/>
    <w:rsid w:val="005E1FFE"/>
    <w:rsid w:val="00615B33"/>
    <w:rsid w:val="00622608"/>
    <w:rsid w:val="00646D79"/>
    <w:rsid w:val="006B2821"/>
    <w:rsid w:val="006B55E0"/>
    <w:rsid w:val="0072108F"/>
    <w:rsid w:val="00750091"/>
    <w:rsid w:val="00753F4E"/>
    <w:rsid w:val="007540A9"/>
    <w:rsid w:val="007B6D69"/>
    <w:rsid w:val="007C3B51"/>
    <w:rsid w:val="00833B44"/>
    <w:rsid w:val="008C7E3F"/>
    <w:rsid w:val="008D1796"/>
    <w:rsid w:val="00914E0E"/>
    <w:rsid w:val="00933C59"/>
    <w:rsid w:val="009530E3"/>
    <w:rsid w:val="009602AD"/>
    <w:rsid w:val="009730A5"/>
    <w:rsid w:val="0098686C"/>
    <w:rsid w:val="00AA5312"/>
    <w:rsid w:val="00AE0944"/>
    <w:rsid w:val="00AE6A7C"/>
    <w:rsid w:val="00AF24C4"/>
    <w:rsid w:val="00B06A01"/>
    <w:rsid w:val="00B61524"/>
    <w:rsid w:val="00BC3AD9"/>
    <w:rsid w:val="00BE3F4E"/>
    <w:rsid w:val="00C440DD"/>
    <w:rsid w:val="00C726F3"/>
    <w:rsid w:val="00CC6881"/>
    <w:rsid w:val="00CD7D66"/>
    <w:rsid w:val="00CE60C1"/>
    <w:rsid w:val="00CF4564"/>
    <w:rsid w:val="00D57126"/>
    <w:rsid w:val="00D632BA"/>
    <w:rsid w:val="00DC5372"/>
    <w:rsid w:val="00DE16CE"/>
    <w:rsid w:val="00E13F1C"/>
    <w:rsid w:val="00E27190"/>
    <w:rsid w:val="00E56D0B"/>
    <w:rsid w:val="00F34942"/>
    <w:rsid w:val="00F413BC"/>
    <w:rsid w:val="00F627E7"/>
    <w:rsid w:val="00F77CE2"/>
    <w:rsid w:val="00F81602"/>
    <w:rsid w:val="00F9351B"/>
    <w:rsid w:val="00FC1399"/>
    <w:rsid w:val="00FC4299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alex4fm</dc:creator>
  <cp:keywords/>
  <dc:description/>
  <cp:lastModifiedBy>alex4fm</cp:lastModifiedBy>
  <cp:revision>67</cp:revision>
  <dcterms:created xsi:type="dcterms:W3CDTF">2014-04-25T05:47:00Z</dcterms:created>
  <dcterms:modified xsi:type="dcterms:W3CDTF">2014-06-11T13:27:00Z</dcterms:modified>
</cp:coreProperties>
</file>