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571" w:rsidRPr="00AD078D" w:rsidRDefault="00B26571" w:rsidP="00AD078D">
      <w:pPr>
        <w:pStyle w:val="1"/>
        <w:spacing w:before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078D">
        <w:rPr>
          <w:rFonts w:ascii="Times New Roman" w:hAnsi="Times New Roman" w:cs="Times New Roman"/>
          <w:sz w:val="24"/>
          <w:szCs w:val="24"/>
        </w:rPr>
        <w:t>Методы интеграции «1С: Управление торговлей 10.3» - «Битрикс»</w:t>
      </w:r>
    </w:p>
    <w:p w:rsidR="001039C1" w:rsidRPr="00AD078D" w:rsidRDefault="006A461A" w:rsidP="00AD078D">
      <w:pPr>
        <w:pStyle w:val="3"/>
        <w:spacing w:before="0" w:after="0" w:line="360" w:lineRule="auto"/>
        <w:contextualSpacing/>
        <w:rPr>
          <w:rStyle w:val="a6"/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Style w:val="a6"/>
          <w:rFonts w:ascii="Times New Roman" w:hAnsi="Times New Roman" w:cs="Times New Roman"/>
          <w:b/>
          <w:sz w:val="24"/>
          <w:szCs w:val="24"/>
        </w:rPr>
        <w:t>Загрузка</w:t>
      </w:r>
      <w:r w:rsidR="001039C1" w:rsidRPr="00AD078D">
        <w:rPr>
          <w:rStyle w:val="a6"/>
          <w:rFonts w:ascii="Times New Roman" w:hAnsi="Times New Roman" w:cs="Times New Roman"/>
          <w:b/>
          <w:sz w:val="24"/>
          <w:szCs w:val="24"/>
        </w:rPr>
        <w:t xml:space="preserve"> заказов - Метод [</w:t>
      </w:r>
      <w:proofErr w:type="spellStart"/>
      <w:r>
        <w:rPr>
          <w:rStyle w:val="a6"/>
          <w:rFonts w:ascii="Times New Roman" w:hAnsi="Times New Roman" w:cs="Times New Roman"/>
          <w:b/>
          <w:sz w:val="24"/>
          <w:szCs w:val="24"/>
          <w:lang w:val="en-US"/>
        </w:rPr>
        <w:t>Load</w:t>
      </w:r>
      <w:r w:rsidR="001039C1" w:rsidRPr="00AD078D">
        <w:rPr>
          <w:rStyle w:val="a6"/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AD078D">
        <w:rPr>
          <w:rStyle w:val="a6"/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1039C1" w:rsidRPr="00AD078D">
        <w:rPr>
          <w:rStyle w:val="a6"/>
          <w:rFonts w:ascii="Times New Roman" w:hAnsi="Times New Roman" w:cs="Times New Roman"/>
          <w:b/>
          <w:sz w:val="24"/>
          <w:szCs w:val="24"/>
          <w:lang w:val="en-US"/>
        </w:rPr>
        <w:t>ders</w:t>
      </w:r>
      <w:proofErr w:type="spellEnd"/>
      <w:r w:rsidR="001039C1" w:rsidRPr="00AD078D">
        <w:rPr>
          <w:rStyle w:val="a6"/>
          <w:rFonts w:ascii="Times New Roman" w:hAnsi="Times New Roman" w:cs="Times New Roman"/>
          <w:b/>
          <w:sz w:val="24"/>
          <w:szCs w:val="24"/>
        </w:rPr>
        <w:t>]</w:t>
      </w:r>
    </w:p>
    <w:p w:rsidR="001039C1" w:rsidRPr="00AD078D" w:rsidRDefault="001039C1" w:rsidP="00AD078D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039C1" w:rsidRDefault="001039C1" w:rsidP="00AD078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078D">
        <w:rPr>
          <w:rFonts w:ascii="Times New Roman" w:hAnsi="Times New Roman" w:cs="Times New Roman"/>
          <w:sz w:val="24"/>
          <w:szCs w:val="24"/>
        </w:rPr>
        <w:t xml:space="preserve">Входящая информация метода </w:t>
      </w:r>
      <w:proofErr w:type="spellStart"/>
      <w:r w:rsidR="006A461A">
        <w:rPr>
          <w:rFonts w:ascii="Times New Roman" w:hAnsi="Times New Roman" w:cs="Times New Roman"/>
          <w:sz w:val="24"/>
          <w:szCs w:val="24"/>
          <w:lang w:val="en-US"/>
        </w:rPr>
        <w:t>Load</w:t>
      </w:r>
      <w:r w:rsidR="00AA3486" w:rsidRPr="00AD078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D078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AA3486" w:rsidRPr="00AD078D">
        <w:rPr>
          <w:rFonts w:ascii="Times New Roman" w:hAnsi="Times New Roman" w:cs="Times New Roman"/>
          <w:sz w:val="24"/>
          <w:szCs w:val="24"/>
          <w:lang w:val="en-US"/>
        </w:rPr>
        <w:t>ders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6"/>
        <w:gridCol w:w="1045"/>
        <w:gridCol w:w="1965"/>
        <w:gridCol w:w="4335"/>
      </w:tblGrid>
      <w:tr w:rsidR="006A461A" w:rsidRPr="00AD078D" w:rsidTr="00E97DA1">
        <w:trPr>
          <w:trHeight w:val="315"/>
        </w:trPr>
        <w:tc>
          <w:tcPr>
            <w:tcW w:w="2226" w:type="dxa"/>
            <w:shd w:val="clear" w:color="auto" w:fill="auto"/>
            <w:hideMark/>
          </w:tcPr>
          <w:p w:rsidR="006A461A" w:rsidRPr="00AD078D" w:rsidRDefault="006A461A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Имя параметра</w:t>
            </w:r>
          </w:p>
        </w:tc>
        <w:tc>
          <w:tcPr>
            <w:tcW w:w="1045" w:type="dxa"/>
            <w:shd w:val="clear" w:color="auto" w:fill="auto"/>
            <w:hideMark/>
          </w:tcPr>
          <w:p w:rsidR="006A461A" w:rsidRPr="00AD078D" w:rsidRDefault="006A461A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Тип</w:t>
            </w:r>
          </w:p>
        </w:tc>
        <w:tc>
          <w:tcPr>
            <w:tcW w:w="1965" w:type="dxa"/>
            <w:shd w:val="clear" w:color="auto" w:fill="auto"/>
            <w:hideMark/>
          </w:tcPr>
          <w:p w:rsidR="006A461A" w:rsidRPr="00AD078D" w:rsidRDefault="006A461A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Обязательность</w:t>
            </w:r>
          </w:p>
        </w:tc>
        <w:tc>
          <w:tcPr>
            <w:tcW w:w="4335" w:type="dxa"/>
            <w:shd w:val="clear" w:color="auto" w:fill="auto"/>
          </w:tcPr>
          <w:p w:rsidR="006A461A" w:rsidRPr="00AD078D" w:rsidRDefault="006A461A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Поля в 1С</w:t>
            </w:r>
          </w:p>
        </w:tc>
      </w:tr>
      <w:tr w:rsidR="006A461A" w:rsidRPr="00AD078D" w:rsidTr="00E97DA1">
        <w:trPr>
          <w:trHeight w:val="315"/>
        </w:trPr>
        <w:tc>
          <w:tcPr>
            <w:tcW w:w="2226" w:type="dxa"/>
            <w:shd w:val="clear" w:color="auto" w:fill="auto"/>
          </w:tcPr>
          <w:p w:rsidR="006A461A" w:rsidRPr="00AD078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45" w:type="dxa"/>
            <w:shd w:val="clear" w:color="auto" w:fill="auto"/>
          </w:tcPr>
          <w:p w:rsidR="006A461A" w:rsidRPr="00AD078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65" w:type="dxa"/>
            <w:shd w:val="clear" w:color="auto" w:fill="auto"/>
          </w:tcPr>
          <w:p w:rsidR="006A461A" w:rsidRPr="00AD078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6A461A" w:rsidRPr="00AD078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заказа</w:t>
            </w:r>
          </w:p>
        </w:tc>
      </w:tr>
      <w:tr w:rsidR="006A461A" w:rsidRPr="00AD078D" w:rsidTr="00E97DA1">
        <w:trPr>
          <w:trHeight w:val="315"/>
        </w:trPr>
        <w:tc>
          <w:tcPr>
            <w:tcW w:w="2226" w:type="dxa"/>
            <w:shd w:val="clear" w:color="auto" w:fill="auto"/>
          </w:tcPr>
          <w:p w:rsidR="006A461A" w:rsidRPr="00AD078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</w:p>
        </w:tc>
        <w:tc>
          <w:tcPr>
            <w:tcW w:w="1045" w:type="dxa"/>
            <w:shd w:val="clear" w:color="auto" w:fill="auto"/>
          </w:tcPr>
          <w:p w:rsidR="006A461A" w:rsidRPr="00AD078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6A461A" w:rsidRPr="00AD078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6A461A" w:rsidRPr="00AD078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Валюта заказа</w:t>
            </w:r>
          </w:p>
        </w:tc>
      </w:tr>
      <w:tr w:rsidR="006A461A" w:rsidRPr="00AD078D" w:rsidTr="00E97DA1">
        <w:trPr>
          <w:trHeight w:val="315"/>
        </w:trPr>
        <w:tc>
          <w:tcPr>
            <w:tcW w:w="2226" w:type="dxa"/>
            <w:shd w:val="clear" w:color="auto" w:fill="auto"/>
          </w:tcPr>
          <w:p w:rsidR="006A461A" w:rsidRPr="00AD078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045" w:type="dxa"/>
            <w:shd w:val="clear" w:color="auto" w:fill="auto"/>
          </w:tcPr>
          <w:p w:rsidR="006A461A" w:rsidRPr="00AD078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965" w:type="dxa"/>
            <w:shd w:val="clear" w:color="auto" w:fill="auto"/>
          </w:tcPr>
          <w:p w:rsidR="006A461A" w:rsidRPr="00AD078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6A461A" w:rsidRPr="00AD078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документа</w:t>
            </w:r>
          </w:p>
        </w:tc>
      </w:tr>
      <w:tr w:rsidR="006A461A" w:rsidRPr="00AD078D" w:rsidTr="00E97DA1">
        <w:trPr>
          <w:trHeight w:val="315"/>
        </w:trPr>
        <w:tc>
          <w:tcPr>
            <w:tcW w:w="2226" w:type="dxa"/>
            <w:shd w:val="clear" w:color="auto" w:fill="auto"/>
          </w:tcPr>
          <w:p w:rsidR="006A461A" w:rsidRPr="00AD078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  <w:tc>
          <w:tcPr>
            <w:tcW w:w="1045" w:type="dxa"/>
            <w:shd w:val="clear" w:color="auto" w:fill="auto"/>
          </w:tcPr>
          <w:p w:rsidR="006A461A" w:rsidRPr="00AD078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6A461A" w:rsidRPr="00AD078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6A461A" w:rsidRPr="008B32D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контрагента</w:t>
            </w:r>
          </w:p>
        </w:tc>
      </w:tr>
      <w:tr w:rsidR="006A461A" w:rsidRPr="00AD078D" w:rsidTr="00E97DA1">
        <w:trPr>
          <w:trHeight w:val="315"/>
        </w:trPr>
        <w:tc>
          <w:tcPr>
            <w:tcW w:w="2226" w:type="dxa"/>
            <w:shd w:val="clear" w:color="auto" w:fill="auto"/>
          </w:tcPr>
          <w:p w:rsidR="006A461A" w:rsidRPr="00AD078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1045" w:type="dxa"/>
            <w:shd w:val="clear" w:color="auto" w:fill="auto"/>
          </w:tcPr>
          <w:p w:rsidR="006A461A" w:rsidRPr="00AD078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6A461A" w:rsidRPr="00AD078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6A461A" w:rsidRPr="008B32D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контрагента</w:t>
            </w:r>
          </w:p>
        </w:tc>
      </w:tr>
      <w:tr w:rsidR="006A461A" w:rsidRPr="00AD078D" w:rsidTr="00E97DA1">
        <w:trPr>
          <w:trHeight w:val="315"/>
        </w:trPr>
        <w:tc>
          <w:tcPr>
            <w:tcW w:w="2226" w:type="dxa"/>
            <w:shd w:val="clear" w:color="auto" w:fill="auto"/>
          </w:tcPr>
          <w:p w:rsidR="006A461A" w:rsidRPr="00AD078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товаров</w:t>
            </w:r>
          </w:p>
        </w:tc>
        <w:tc>
          <w:tcPr>
            <w:tcW w:w="1045" w:type="dxa"/>
            <w:shd w:val="clear" w:color="auto" w:fill="auto"/>
          </w:tcPr>
          <w:p w:rsidR="006A461A" w:rsidRPr="00AD078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строк</w:t>
            </w:r>
          </w:p>
        </w:tc>
        <w:tc>
          <w:tcPr>
            <w:tcW w:w="1965" w:type="dxa"/>
            <w:shd w:val="clear" w:color="auto" w:fill="auto"/>
          </w:tcPr>
          <w:p w:rsidR="006A461A" w:rsidRPr="00AD078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6A461A" w:rsidRPr="00AD078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товаров заказа</w:t>
            </w:r>
          </w:p>
        </w:tc>
      </w:tr>
      <w:tr w:rsidR="006A461A" w:rsidRPr="00AD078D" w:rsidTr="00E97DA1">
        <w:trPr>
          <w:trHeight w:val="315"/>
        </w:trPr>
        <w:tc>
          <w:tcPr>
            <w:tcW w:w="2226" w:type="dxa"/>
            <w:shd w:val="clear" w:color="auto" w:fill="auto"/>
          </w:tcPr>
          <w:p w:rsidR="006A461A" w:rsidRPr="00671C5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ID</w:t>
            </w: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товара</w:t>
            </w:r>
          </w:p>
        </w:tc>
        <w:tc>
          <w:tcPr>
            <w:tcW w:w="1045" w:type="dxa"/>
            <w:shd w:val="clear" w:color="auto" w:fill="auto"/>
          </w:tcPr>
          <w:p w:rsidR="006A461A" w:rsidRPr="00671C5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6A461A" w:rsidRPr="00671C5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6A461A" w:rsidRPr="00671C5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UID</w:t>
            </w: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номенклатуры</w:t>
            </w:r>
          </w:p>
        </w:tc>
      </w:tr>
      <w:tr w:rsidR="006A461A" w:rsidRPr="00AD078D" w:rsidTr="00E97DA1">
        <w:trPr>
          <w:trHeight w:val="330"/>
        </w:trPr>
        <w:tc>
          <w:tcPr>
            <w:tcW w:w="2226" w:type="dxa"/>
            <w:shd w:val="clear" w:color="auto" w:fill="auto"/>
          </w:tcPr>
          <w:p w:rsidR="006A461A" w:rsidRPr="00671C5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</w:t>
            </w:r>
          </w:p>
        </w:tc>
        <w:tc>
          <w:tcPr>
            <w:tcW w:w="1045" w:type="dxa"/>
            <w:shd w:val="clear" w:color="auto" w:fill="auto"/>
          </w:tcPr>
          <w:p w:rsidR="006A461A" w:rsidRPr="00671C5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Число</w:t>
            </w:r>
          </w:p>
        </w:tc>
        <w:tc>
          <w:tcPr>
            <w:tcW w:w="1965" w:type="dxa"/>
            <w:shd w:val="clear" w:color="auto" w:fill="auto"/>
          </w:tcPr>
          <w:p w:rsidR="006A461A" w:rsidRPr="00671C5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6A461A" w:rsidRPr="00671C5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товара</w:t>
            </w:r>
          </w:p>
        </w:tc>
      </w:tr>
      <w:tr w:rsidR="006A461A" w:rsidRPr="00AD078D" w:rsidTr="00E97DA1">
        <w:trPr>
          <w:trHeight w:val="330"/>
        </w:trPr>
        <w:tc>
          <w:tcPr>
            <w:tcW w:w="2226" w:type="dxa"/>
            <w:shd w:val="clear" w:color="auto" w:fill="auto"/>
          </w:tcPr>
          <w:p w:rsidR="006A461A" w:rsidRPr="00671C5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Цена</w:t>
            </w:r>
          </w:p>
        </w:tc>
        <w:tc>
          <w:tcPr>
            <w:tcW w:w="1045" w:type="dxa"/>
            <w:shd w:val="clear" w:color="auto" w:fill="auto"/>
          </w:tcPr>
          <w:p w:rsidR="006A461A" w:rsidRPr="00671C5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Число</w:t>
            </w:r>
          </w:p>
        </w:tc>
        <w:tc>
          <w:tcPr>
            <w:tcW w:w="1965" w:type="dxa"/>
            <w:shd w:val="clear" w:color="auto" w:fill="auto"/>
          </w:tcPr>
          <w:p w:rsidR="006A461A" w:rsidRPr="00671C5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6A461A" w:rsidRPr="00671C5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C5D">
              <w:rPr>
                <w:rFonts w:ascii="Times New Roman" w:hAnsi="Times New Roman" w:cs="Times New Roman"/>
                <w:i/>
                <w:sz w:val="24"/>
                <w:szCs w:val="24"/>
              </w:rPr>
              <w:t>Цена товара</w:t>
            </w:r>
          </w:p>
        </w:tc>
      </w:tr>
    </w:tbl>
    <w:p w:rsidR="006A461A" w:rsidRPr="006A461A" w:rsidRDefault="006A461A" w:rsidP="00AD078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039C1" w:rsidRPr="00AD078D" w:rsidRDefault="001039C1" w:rsidP="00AD078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D078D">
        <w:rPr>
          <w:rFonts w:ascii="Times New Roman" w:hAnsi="Times New Roman" w:cs="Times New Roman"/>
          <w:sz w:val="24"/>
          <w:szCs w:val="24"/>
        </w:rPr>
        <w:t>Поля</w:t>
      </w:r>
      <w:proofErr w:type="gramEnd"/>
      <w:r w:rsidRPr="00AD078D">
        <w:rPr>
          <w:rFonts w:ascii="Times New Roman" w:hAnsi="Times New Roman" w:cs="Times New Roman"/>
          <w:sz w:val="24"/>
          <w:szCs w:val="24"/>
        </w:rPr>
        <w:t xml:space="preserve"> возвращаемые в </w:t>
      </w:r>
      <w:r w:rsidRPr="00AD078D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AD078D">
        <w:rPr>
          <w:rFonts w:ascii="Times New Roman" w:hAnsi="Times New Roman" w:cs="Times New Roman"/>
          <w:sz w:val="24"/>
          <w:szCs w:val="24"/>
        </w:rPr>
        <w:t xml:space="preserve">  файле </w:t>
      </w:r>
      <w:r w:rsidRPr="00AD078D">
        <w:rPr>
          <w:rFonts w:ascii="Times New Roman" w:hAnsi="Times New Roman" w:cs="Times New Roman"/>
          <w:sz w:val="24"/>
          <w:szCs w:val="24"/>
          <w:lang w:val="uk-UA"/>
        </w:rPr>
        <w:t xml:space="preserve">метода </w:t>
      </w:r>
      <w:proofErr w:type="spellStart"/>
      <w:r w:rsidR="006A461A">
        <w:rPr>
          <w:rFonts w:ascii="Times New Roman" w:hAnsi="Times New Roman" w:cs="Times New Roman"/>
          <w:sz w:val="24"/>
          <w:szCs w:val="24"/>
          <w:lang w:val="en-US"/>
        </w:rPr>
        <w:t>Load</w:t>
      </w:r>
      <w:r w:rsidR="00AA3486" w:rsidRPr="00AD078D">
        <w:rPr>
          <w:rFonts w:ascii="Times New Roman" w:hAnsi="Times New Roman" w:cs="Times New Roman"/>
          <w:sz w:val="24"/>
          <w:szCs w:val="24"/>
          <w:lang w:val="en-US"/>
        </w:rPr>
        <w:t>Oders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2"/>
        <w:gridCol w:w="2594"/>
        <w:gridCol w:w="1965"/>
        <w:gridCol w:w="2970"/>
      </w:tblGrid>
      <w:tr w:rsidR="006A461A" w:rsidRPr="00AD078D" w:rsidTr="00E97DA1">
        <w:trPr>
          <w:trHeight w:val="315"/>
        </w:trPr>
        <w:tc>
          <w:tcPr>
            <w:tcW w:w="2042" w:type="dxa"/>
            <w:shd w:val="clear" w:color="auto" w:fill="auto"/>
            <w:hideMark/>
          </w:tcPr>
          <w:p w:rsidR="006A461A" w:rsidRPr="00AD078D" w:rsidRDefault="006A461A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Имя параметра</w:t>
            </w:r>
          </w:p>
        </w:tc>
        <w:tc>
          <w:tcPr>
            <w:tcW w:w="2594" w:type="dxa"/>
            <w:shd w:val="clear" w:color="auto" w:fill="auto"/>
            <w:hideMark/>
          </w:tcPr>
          <w:p w:rsidR="006A461A" w:rsidRPr="00AD078D" w:rsidRDefault="006A461A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Тип</w:t>
            </w:r>
          </w:p>
        </w:tc>
        <w:tc>
          <w:tcPr>
            <w:tcW w:w="1965" w:type="dxa"/>
            <w:shd w:val="clear" w:color="auto" w:fill="auto"/>
            <w:hideMark/>
          </w:tcPr>
          <w:p w:rsidR="006A461A" w:rsidRPr="00AD078D" w:rsidRDefault="006A461A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Обязательность</w:t>
            </w:r>
          </w:p>
        </w:tc>
        <w:tc>
          <w:tcPr>
            <w:tcW w:w="2970" w:type="dxa"/>
            <w:shd w:val="clear" w:color="auto" w:fill="auto"/>
            <w:hideMark/>
          </w:tcPr>
          <w:p w:rsidR="006A461A" w:rsidRPr="00AD078D" w:rsidRDefault="006A461A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Описание</w:t>
            </w:r>
          </w:p>
        </w:tc>
      </w:tr>
      <w:tr w:rsidR="006A461A" w:rsidRPr="00AD078D" w:rsidTr="00E97DA1">
        <w:trPr>
          <w:trHeight w:val="315"/>
        </w:trPr>
        <w:tc>
          <w:tcPr>
            <w:tcW w:w="2042" w:type="dxa"/>
            <w:shd w:val="clear" w:color="auto" w:fill="auto"/>
          </w:tcPr>
          <w:p w:rsidR="006A461A" w:rsidRPr="006A461A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2594" w:type="dxa"/>
            <w:shd w:val="clear" w:color="auto" w:fill="auto"/>
          </w:tcPr>
          <w:p w:rsidR="006A461A" w:rsidRPr="00AD078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65" w:type="dxa"/>
            <w:shd w:val="clear" w:color="auto" w:fill="auto"/>
          </w:tcPr>
          <w:p w:rsidR="006A461A" w:rsidRPr="00AD078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0" w:type="dxa"/>
            <w:shd w:val="clear" w:color="auto" w:fill="auto"/>
          </w:tcPr>
          <w:p w:rsidR="006A461A" w:rsidRPr="006A461A" w:rsidRDefault="006A461A" w:rsidP="006A461A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заказа</w:t>
            </w:r>
          </w:p>
        </w:tc>
      </w:tr>
      <w:tr w:rsidR="006A461A" w:rsidRPr="00AD078D" w:rsidTr="00E97DA1">
        <w:trPr>
          <w:trHeight w:val="315"/>
        </w:trPr>
        <w:tc>
          <w:tcPr>
            <w:tcW w:w="2042" w:type="dxa"/>
            <w:shd w:val="clear" w:color="auto" w:fill="auto"/>
          </w:tcPr>
          <w:p w:rsidR="006A461A" w:rsidRPr="006A461A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</w:tc>
        <w:tc>
          <w:tcPr>
            <w:tcW w:w="2594" w:type="dxa"/>
            <w:shd w:val="clear" w:color="auto" w:fill="auto"/>
          </w:tcPr>
          <w:p w:rsidR="006A461A" w:rsidRPr="00AD078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6A461A" w:rsidRPr="00AD078D" w:rsidRDefault="006A461A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0" w:type="dxa"/>
            <w:shd w:val="clear" w:color="auto" w:fill="auto"/>
          </w:tcPr>
          <w:p w:rsidR="006A461A" w:rsidRPr="006A461A" w:rsidRDefault="006A461A" w:rsidP="006A461A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созданного в 1С заказа</w:t>
            </w:r>
          </w:p>
        </w:tc>
      </w:tr>
    </w:tbl>
    <w:p w:rsidR="00CD3345" w:rsidRPr="00AD078D" w:rsidRDefault="00CD3345" w:rsidP="00AD078D">
      <w:pPr>
        <w:spacing w:after="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D3345" w:rsidRPr="00AD078D" w:rsidRDefault="00CD3345" w:rsidP="00AD078D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D078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D3345" w:rsidRPr="00CA2B67" w:rsidRDefault="006A461A" w:rsidP="00AD078D">
      <w:pPr>
        <w:pStyle w:val="3"/>
        <w:spacing w:before="0" w:after="0" w:line="360" w:lineRule="auto"/>
        <w:contextualSpacing/>
        <w:rPr>
          <w:rStyle w:val="a6"/>
          <w:rFonts w:ascii="Times New Roman" w:hAnsi="Times New Roman" w:cs="Times New Roman"/>
          <w:b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sz w:val="24"/>
          <w:szCs w:val="24"/>
        </w:rPr>
        <w:lastRenderedPageBreak/>
        <w:t>Загрузка</w:t>
      </w:r>
      <w:r w:rsidR="00CD3345" w:rsidRPr="00CA2B67">
        <w:rPr>
          <w:rStyle w:val="a6"/>
          <w:rFonts w:ascii="Times New Roman" w:hAnsi="Times New Roman" w:cs="Times New Roman"/>
          <w:b/>
          <w:sz w:val="24"/>
          <w:szCs w:val="24"/>
        </w:rPr>
        <w:t xml:space="preserve"> клиентов - Метод [</w:t>
      </w:r>
      <w:proofErr w:type="spellStart"/>
      <w:r>
        <w:rPr>
          <w:rStyle w:val="a6"/>
          <w:rFonts w:ascii="Times New Roman" w:hAnsi="Times New Roman" w:cs="Times New Roman"/>
          <w:b/>
          <w:sz w:val="24"/>
          <w:szCs w:val="24"/>
          <w:lang w:val="en-US"/>
        </w:rPr>
        <w:t>Load</w:t>
      </w:r>
      <w:r w:rsidR="00CD3345" w:rsidRPr="00CA2B67">
        <w:rPr>
          <w:rStyle w:val="a6"/>
          <w:rFonts w:ascii="Times New Roman" w:hAnsi="Times New Roman" w:cs="Times New Roman"/>
          <w:b/>
          <w:sz w:val="24"/>
          <w:szCs w:val="24"/>
          <w:lang w:val="en-US"/>
        </w:rPr>
        <w:t>Clients</w:t>
      </w:r>
      <w:proofErr w:type="spellEnd"/>
      <w:r w:rsidR="00CD3345" w:rsidRPr="00CA2B67">
        <w:rPr>
          <w:rStyle w:val="a6"/>
          <w:rFonts w:ascii="Times New Roman" w:hAnsi="Times New Roman" w:cs="Times New Roman"/>
          <w:b/>
          <w:sz w:val="24"/>
          <w:szCs w:val="24"/>
        </w:rPr>
        <w:t>]</w:t>
      </w:r>
    </w:p>
    <w:p w:rsidR="00CD3345" w:rsidRPr="00AD078D" w:rsidRDefault="00CD3345" w:rsidP="00AD078D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D3345" w:rsidRPr="00AD078D" w:rsidRDefault="00CD3345" w:rsidP="00AD078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078D">
        <w:rPr>
          <w:rFonts w:ascii="Times New Roman" w:hAnsi="Times New Roman" w:cs="Times New Roman"/>
          <w:sz w:val="24"/>
          <w:szCs w:val="24"/>
        </w:rPr>
        <w:t xml:space="preserve">Входящая информация метода </w:t>
      </w:r>
      <w:proofErr w:type="spellStart"/>
      <w:r w:rsidR="00BA10F5">
        <w:rPr>
          <w:rFonts w:ascii="Times New Roman" w:hAnsi="Times New Roman" w:cs="Times New Roman"/>
          <w:sz w:val="24"/>
          <w:szCs w:val="24"/>
          <w:lang w:val="en-US"/>
        </w:rPr>
        <w:t>Load</w:t>
      </w:r>
      <w:r w:rsidRPr="00AD078D">
        <w:rPr>
          <w:rFonts w:ascii="Times New Roman" w:hAnsi="Times New Roman" w:cs="Times New Roman"/>
          <w:sz w:val="24"/>
          <w:szCs w:val="24"/>
          <w:lang w:val="en-US"/>
        </w:rPr>
        <w:t>Clients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6"/>
        <w:gridCol w:w="1045"/>
        <w:gridCol w:w="1965"/>
        <w:gridCol w:w="4335"/>
      </w:tblGrid>
      <w:tr w:rsidR="00BA10F5" w:rsidRPr="00AD078D" w:rsidTr="00E97DA1">
        <w:trPr>
          <w:trHeight w:val="315"/>
        </w:trPr>
        <w:tc>
          <w:tcPr>
            <w:tcW w:w="2226" w:type="dxa"/>
            <w:shd w:val="clear" w:color="auto" w:fill="auto"/>
            <w:hideMark/>
          </w:tcPr>
          <w:p w:rsidR="00BA10F5" w:rsidRPr="00AD078D" w:rsidRDefault="00BA10F5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Имя параметра</w:t>
            </w:r>
          </w:p>
        </w:tc>
        <w:tc>
          <w:tcPr>
            <w:tcW w:w="1045" w:type="dxa"/>
            <w:shd w:val="clear" w:color="auto" w:fill="auto"/>
            <w:hideMark/>
          </w:tcPr>
          <w:p w:rsidR="00BA10F5" w:rsidRPr="00AD078D" w:rsidRDefault="00BA10F5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Тип</w:t>
            </w:r>
          </w:p>
        </w:tc>
        <w:tc>
          <w:tcPr>
            <w:tcW w:w="1965" w:type="dxa"/>
            <w:shd w:val="clear" w:color="auto" w:fill="auto"/>
            <w:hideMark/>
          </w:tcPr>
          <w:p w:rsidR="00BA10F5" w:rsidRPr="00AD078D" w:rsidRDefault="00BA10F5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Обязательность</w:t>
            </w:r>
          </w:p>
        </w:tc>
        <w:tc>
          <w:tcPr>
            <w:tcW w:w="433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Поля в 1С</w:t>
            </w:r>
          </w:p>
        </w:tc>
      </w:tr>
      <w:tr w:rsidR="00BA10F5" w:rsidRPr="00AD078D" w:rsidTr="00E97DA1">
        <w:trPr>
          <w:trHeight w:val="420"/>
        </w:trPr>
        <w:tc>
          <w:tcPr>
            <w:tcW w:w="2226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4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  <w:hideMark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контрагента</w:t>
            </w:r>
          </w:p>
        </w:tc>
      </w:tr>
      <w:tr w:rsidR="00BA10F5" w:rsidRPr="00AD078D" w:rsidTr="00E97DA1">
        <w:trPr>
          <w:trHeight w:val="330"/>
        </w:trPr>
        <w:tc>
          <w:tcPr>
            <w:tcW w:w="2226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04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3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контрагента</w:t>
            </w:r>
          </w:p>
        </w:tc>
      </w:tr>
      <w:tr w:rsidR="00BA10F5" w:rsidRPr="00AD078D" w:rsidTr="00E97DA1">
        <w:trPr>
          <w:trHeight w:val="330"/>
        </w:trPr>
        <w:tc>
          <w:tcPr>
            <w:tcW w:w="2226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4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BA10F5" w:rsidRPr="00AD078D" w:rsidTr="00E97DA1">
        <w:trPr>
          <w:trHeight w:val="330"/>
        </w:trPr>
        <w:tc>
          <w:tcPr>
            <w:tcW w:w="2226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04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</w:tr>
      <w:tr w:rsidR="00BA10F5" w:rsidRPr="00AD078D" w:rsidTr="00E97DA1">
        <w:trPr>
          <w:trHeight w:val="33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ЮрФиз лицо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Юридическое/физическое лицо</w:t>
            </w:r>
          </w:p>
        </w:tc>
      </w:tr>
      <w:tr w:rsidR="00BA10F5" w:rsidRPr="00AD078D" w:rsidTr="00E97DA1">
        <w:trPr>
          <w:trHeight w:val="33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 контрагента</w:t>
            </w:r>
          </w:p>
        </w:tc>
      </w:tr>
      <w:tr w:rsidR="00BA10F5" w:rsidRPr="00AD078D" w:rsidTr="00E97DA1">
        <w:trPr>
          <w:trHeight w:val="33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Булево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Флаг «Поставщик» - при установленном флаге, контрагент является поставщиком</w:t>
            </w:r>
          </w:p>
        </w:tc>
      </w:tr>
      <w:tr w:rsidR="00BA10F5" w:rsidRPr="00AD078D" w:rsidTr="00E97DA1">
        <w:trPr>
          <w:trHeight w:val="33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Наценка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Наценка для поставщика</w:t>
            </w:r>
          </w:p>
        </w:tc>
      </w:tr>
    </w:tbl>
    <w:p w:rsidR="00CD3345" w:rsidRPr="00AD078D" w:rsidRDefault="00CD3345" w:rsidP="00AD078D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A2B67" w:rsidRDefault="00CD3345" w:rsidP="00BA10F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D078D">
        <w:rPr>
          <w:rFonts w:ascii="Times New Roman" w:hAnsi="Times New Roman" w:cs="Times New Roman"/>
          <w:sz w:val="24"/>
          <w:szCs w:val="24"/>
        </w:rPr>
        <w:t>Поля</w:t>
      </w:r>
      <w:proofErr w:type="gramEnd"/>
      <w:r w:rsidRPr="00AD078D">
        <w:rPr>
          <w:rFonts w:ascii="Times New Roman" w:hAnsi="Times New Roman" w:cs="Times New Roman"/>
          <w:sz w:val="24"/>
          <w:szCs w:val="24"/>
        </w:rPr>
        <w:t xml:space="preserve"> возвращаемые в </w:t>
      </w:r>
      <w:r w:rsidRPr="00AD078D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AD078D">
        <w:rPr>
          <w:rFonts w:ascii="Times New Roman" w:hAnsi="Times New Roman" w:cs="Times New Roman"/>
          <w:sz w:val="24"/>
          <w:szCs w:val="24"/>
        </w:rPr>
        <w:t xml:space="preserve">  файле </w:t>
      </w:r>
      <w:r w:rsidR="00BA10F5">
        <w:rPr>
          <w:rFonts w:ascii="Times New Roman" w:hAnsi="Times New Roman" w:cs="Times New Roman"/>
          <w:sz w:val="24"/>
          <w:szCs w:val="24"/>
          <w:lang w:val="uk-UA"/>
        </w:rPr>
        <w:t xml:space="preserve">метода </w:t>
      </w:r>
      <w:proofErr w:type="spellStart"/>
      <w:r w:rsidR="00BA10F5">
        <w:rPr>
          <w:rFonts w:ascii="Times New Roman" w:hAnsi="Times New Roman" w:cs="Times New Roman"/>
          <w:sz w:val="24"/>
          <w:szCs w:val="24"/>
          <w:lang w:val="en-US"/>
        </w:rPr>
        <w:t>Load</w:t>
      </w:r>
      <w:r w:rsidRPr="00AD078D">
        <w:rPr>
          <w:rFonts w:ascii="Times New Roman" w:hAnsi="Times New Roman" w:cs="Times New Roman"/>
          <w:sz w:val="24"/>
          <w:szCs w:val="24"/>
          <w:lang w:val="en-US"/>
        </w:rPr>
        <w:t>Clients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2"/>
        <w:gridCol w:w="2594"/>
        <w:gridCol w:w="1965"/>
        <w:gridCol w:w="2970"/>
      </w:tblGrid>
      <w:tr w:rsidR="00BA10F5" w:rsidRPr="00AD078D" w:rsidTr="00E97DA1">
        <w:trPr>
          <w:trHeight w:val="315"/>
        </w:trPr>
        <w:tc>
          <w:tcPr>
            <w:tcW w:w="2042" w:type="dxa"/>
            <w:shd w:val="clear" w:color="auto" w:fill="auto"/>
            <w:hideMark/>
          </w:tcPr>
          <w:p w:rsidR="00BA10F5" w:rsidRPr="00AD078D" w:rsidRDefault="00BA10F5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Имя параметра</w:t>
            </w:r>
          </w:p>
        </w:tc>
        <w:tc>
          <w:tcPr>
            <w:tcW w:w="2594" w:type="dxa"/>
            <w:shd w:val="clear" w:color="auto" w:fill="auto"/>
            <w:hideMark/>
          </w:tcPr>
          <w:p w:rsidR="00BA10F5" w:rsidRPr="00AD078D" w:rsidRDefault="00BA10F5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Тип</w:t>
            </w:r>
          </w:p>
        </w:tc>
        <w:tc>
          <w:tcPr>
            <w:tcW w:w="1965" w:type="dxa"/>
            <w:shd w:val="clear" w:color="auto" w:fill="auto"/>
            <w:hideMark/>
          </w:tcPr>
          <w:p w:rsidR="00BA10F5" w:rsidRPr="00AD078D" w:rsidRDefault="00BA10F5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Обязательность</w:t>
            </w:r>
          </w:p>
        </w:tc>
        <w:tc>
          <w:tcPr>
            <w:tcW w:w="2970" w:type="dxa"/>
            <w:shd w:val="clear" w:color="auto" w:fill="auto"/>
            <w:hideMark/>
          </w:tcPr>
          <w:p w:rsidR="00BA10F5" w:rsidRPr="00AD078D" w:rsidRDefault="00BA10F5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Описание</w:t>
            </w:r>
          </w:p>
        </w:tc>
      </w:tr>
      <w:tr w:rsidR="00BA10F5" w:rsidRPr="00AD078D" w:rsidTr="00E97DA1">
        <w:trPr>
          <w:trHeight w:val="315"/>
        </w:trPr>
        <w:tc>
          <w:tcPr>
            <w:tcW w:w="2042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2594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6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0" w:type="dxa"/>
            <w:shd w:val="clear" w:color="auto" w:fill="auto"/>
          </w:tcPr>
          <w:p w:rsidR="00BA10F5" w:rsidRPr="00AD078D" w:rsidRDefault="00BA10F5" w:rsidP="00BA10F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создания контрагента</w:t>
            </w:r>
          </w:p>
        </w:tc>
      </w:tr>
      <w:tr w:rsidR="00BA10F5" w:rsidRPr="00AD078D" w:rsidTr="00E97DA1">
        <w:trPr>
          <w:trHeight w:val="315"/>
        </w:trPr>
        <w:tc>
          <w:tcPr>
            <w:tcW w:w="2042" w:type="dxa"/>
            <w:shd w:val="clear" w:color="auto" w:fill="auto"/>
          </w:tcPr>
          <w:p w:rsidR="00BA10F5" w:rsidRPr="00BA10F5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</w:tc>
        <w:tc>
          <w:tcPr>
            <w:tcW w:w="2594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0" w:type="dxa"/>
            <w:shd w:val="clear" w:color="auto" w:fill="auto"/>
          </w:tcPr>
          <w:p w:rsidR="00BA10F5" w:rsidRPr="00BA10F5" w:rsidRDefault="00BA10F5" w:rsidP="00BA10F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созданного в 1С контрагента</w:t>
            </w:r>
          </w:p>
        </w:tc>
      </w:tr>
    </w:tbl>
    <w:p w:rsidR="00CA2B67" w:rsidRDefault="00BA10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6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A2B67" w:rsidRPr="00CA2B67" w:rsidRDefault="00BA10F5" w:rsidP="00CA2B67">
      <w:pPr>
        <w:pStyle w:val="3"/>
        <w:spacing w:before="0" w:after="0" w:line="360" w:lineRule="auto"/>
        <w:contextualSpacing/>
        <w:rPr>
          <w:rStyle w:val="a6"/>
          <w:rFonts w:ascii="Times New Roman" w:hAnsi="Times New Roman" w:cs="Times New Roman"/>
          <w:b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sz w:val="24"/>
          <w:szCs w:val="24"/>
        </w:rPr>
        <w:lastRenderedPageBreak/>
        <w:t>Загрузка</w:t>
      </w:r>
      <w:r w:rsidR="00CA2B67" w:rsidRPr="00CA2B67">
        <w:rPr>
          <w:rStyle w:val="a6"/>
          <w:rFonts w:ascii="Times New Roman" w:hAnsi="Times New Roman" w:cs="Times New Roman"/>
          <w:b/>
          <w:sz w:val="24"/>
          <w:szCs w:val="24"/>
        </w:rPr>
        <w:t xml:space="preserve"> </w:t>
      </w:r>
      <w:r w:rsidR="00CA2B67">
        <w:rPr>
          <w:rStyle w:val="a6"/>
          <w:rFonts w:ascii="Times New Roman" w:hAnsi="Times New Roman" w:cs="Times New Roman"/>
          <w:b/>
          <w:sz w:val="24"/>
          <w:szCs w:val="24"/>
        </w:rPr>
        <w:t>договоров клиентов</w:t>
      </w:r>
      <w:r w:rsidR="00CA2B67" w:rsidRPr="00CA2B67">
        <w:rPr>
          <w:rStyle w:val="a6"/>
          <w:rFonts w:ascii="Times New Roman" w:hAnsi="Times New Roman" w:cs="Times New Roman"/>
          <w:b/>
          <w:sz w:val="24"/>
          <w:szCs w:val="24"/>
        </w:rPr>
        <w:t xml:space="preserve"> - Метод [</w:t>
      </w:r>
      <w:proofErr w:type="spellStart"/>
      <w:r>
        <w:rPr>
          <w:rStyle w:val="a6"/>
          <w:rFonts w:ascii="Times New Roman" w:hAnsi="Times New Roman" w:cs="Times New Roman"/>
          <w:b/>
          <w:sz w:val="24"/>
          <w:szCs w:val="24"/>
          <w:lang w:val="en-US"/>
        </w:rPr>
        <w:t>Load</w:t>
      </w:r>
      <w:r w:rsidR="00CA2B67">
        <w:rPr>
          <w:rStyle w:val="a6"/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End"/>
      <w:r w:rsidR="00CA2B67">
        <w:rPr>
          <w:rStyle w:val="a6"/>
          <w:rFonts w:ascii="Times New Roman" w:hAnsi="Times New Roman" w:cs="Times New Roman"/>
          <w:b/>
          <w:sz w:val="24"/>
          <w:szCs w:val="24"/>
        </w:rPr>
        <w:t>lients</w:t>
      </w:r>
      <w:r w:rsidR="00CA2B67">
        <w:rPr>
          <w:rStyle w:val="a6"/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CA2B67" w:rsidRPr="00CA2B67">
        <w:rPr>
          <w:rStyle w:val="a6"/>
          <w:rFonts w:ascii="Times New Roman" w:hAnsi="Times New Roman" w:cs="Times New Roman"/>
          <w:b/>
          <w:sz w:val="24"/>
          <w:szCs w:val="24"/>
        </w:rPr>
        <w:t>ontracts]</w:t>
      </w:r>
    </w:p>
    <w:p w:rsidR="00CA2B67" w:rsidRPr="00AD078D" w:rsidRDefault="00CA2B67" w:rsidP="00CA2B67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A2B67" w:rsidRPr="00CA2B67" w:rsidRDefault="00CA2B67" w:rsidP="00CA2B6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078D">
        <w:rPr>
          <w:rFonts w:ascii="Times New Roman" w:hAnsi="Times New Roman" w:cs="Times New Roman"/>
          <w:sz w:val="24"/>
          <w:szCs w:val="24"/>
        </w:rPr>
        <w:t xml:space="preserve">Входящая информация метода </w:t>
      </w:r>
      <w:proofErr w:type="spellStart"/>
      <w:r w:rsidR="00BA10F5">
        <w:rPr>
          <w:rFonts w:ascii="Times New Roman" w:hAnsi="Times New Roman" w:cs="Times New Roman"/>
          <w:sz w:val="24"/>
          <w:szCs w:val="24"/>
          <w:lang w:val="en-US"/>
        </w:rPr>
        <w:t>Load</w:t>
      </w:r>
      <w:r w:rsidRPr="00AD078D">
        <w:rPr>
          <w:rFonts w:ascii="Times New Roman" w:hAnsi="Times New Roman" w:cs="Times New Roman"/>
          <w:sz w:val="24"/>
          <w:szCs w:val="24"/>
          <w:lang w:val="en-US"/>
        </w:rPr>
        <w:t>Clients</w:t>
      </w:r>
      <w:r>
        <w:rPr>
          <w:rFonts w:ascii="Times New Roman" w:hAnsi="Times New Roman" w:cs="Times New Roman"/>
          <w:sz w:val="24"/>
          <w:szCs w:val="24"/>
          <w:lang w:val="en-US"/>
        </w:rPr>
        <w:t>Contracts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8"/>
        <w:gridCol w:w="1030"/>
        <w:gridCol w:w="1965"/>
        <w:gridCol w:w="3978"/>
      </w:tblGrid>
      <w:tr w:rsidR="00BA10F5" w:rsidRPr="00AD078D" w:rsidTr="00E97DA1">
        <w:trPr>
          <w:trHeight w:val="315"/>
        </w:trPr>
        <w:tc>
          <w:tcPr>
            <w:tcW w:w="2226" w:type="dxa"/>
            <w:shd w:val="clear" w:color="auto" w:fill="auto"/>
            <w:hideMark/>
          </w:tcPr>
          <w:p w:rsidR="00BA10F5" w:rsidRPr="00AD078D" w:rsidRDefault="00BA10F5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Имя параметра</w:t>
            </w:r>
          </w:p>
        </w:tc>
        <w:tc>
          <w:tcPr>
            <w:tcW w:w="1045" w:type="dxa"/>
            <w:shd w:val="clear" w:color="auto" w:fill="auto"/>
            <w:hideMark/>
          </w:tcPr>
          <w:p w:rsidR="00BA10F5" w:rsidRPr="00AD078D" w:rsidRDefault="00BA10F5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Тип</w:t>
            </w:r>
          </w:p>
        </w:tc>
        <w:tc>
          <w:tcPr>
            <w:tcW w:w="1965" w:type="dxa"/>
            <w:shd w:val="clear" w:color="auto" w:fill="auto"/>
            <w:hideMark/>
          </w:tcPr>
          <w:p w:rsidR="00BA10F5" w:rsidRPr="00AD078D" w:rsidRDefault="00BA10F5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Обязательность</w:t>
            </w:r>
          </w:p>
        </w:tc>
        <w:tc>
          <w:tcPr>
            <w:tcW w:w="433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Поля в 1С</w:t>
            </w:r>
          </w:p>
        </w:tc>
      </w:tr>
      <w:tr w:rsidR="00BA10F5" w:rsidRPr="00F04958" w:rsidTr="00E97DA1">
        <w:trPr>
          <w:trHeight w:val="315"/>
        </w:trPr>
        <w:tc>
          <w:tcPr>
            <w:tcW w:w="2226" w:type="dxa"/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1045" w:type="dxa"/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UID</w:t>
            </w: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 xml:space="preserve"> контрагента</w:t>
            </w:r>
          </w:p>
        </w:tc>
      </w:tr>
      <w:tr w:rsidR="00BA10F5" w:rsidRPr="00F04958" w:rsidTr="00E97DA1">
        <w:trPr>
          <w:trHeight w:val="420"/>
        </w:trPr>
        <w:tc>
          <w:tcPr>
            <w:tcW w:w="2226" w:type="dxa"/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Покупатель/поставщик</w:t>
            </w:r>
          </w:p>
        </w:tc>
        <w:tc>
          <w:tcPr>
            <w:tcW w:w="1045" w:type="dxa"/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  <w:hideMark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Покупатель или поставщик</w:t>
            </w:r>
          </w:p>
        </w:tc>
      </w:tr>
      <w:tr w:rsidR="00BA10F5" w:rsidRPr="00F04958" w:rsidTr="00E97DA1">
        <w:trPr>
          <w:trHeight w:val="330"/>
        </w:trPr>
        <w:tc>
          <w:tcPr>
            <w:tcW w:w="2226" w:type="dxa"/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</w:tc>
        <w:tc>
          <w:tcPr>
            <w:tcW w:w="1045" w:type="dxa"/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Способ ведения взаиморасчетов</w:t>
            </w:r>
          </w:p>
        </w:tc>
      </w:tr>
      <w:tr w:rsidR="00BA10F5" w:rsidRPr="00F04958" w:rsidTr="00E97DA1">
        <w:trPr>
          <w:trHeight w:val="330"/>
        </w:trPr>
        <w:tc>
          <w:tcPr>
            <w:tcW w:w="2226" w:type="dxa"/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суммы задолженности</w:t>
            </w:r>
          </w:p>
        </w:tc>
        <w:tc>
          <w:tcPr>
            <w:tcW w:w="1045" w:type="dxa"/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Булево</w:t>
            </w:r>
          </w:p>
        </w:tc>
        <w:tc>
          <w:tcPr>
            <w:tcW w:w="1965" w:type="dxa"/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Если флаг установлен, сумма задолженности контролируется</w:t>
            </w:r>
          </w:p>
        </w:tc>
      </w:tr>
      <w:tr w:rsidR="00BA10F5" w:rsidRPr="00F04958" w:rsidTr="00E97DA1">
        <w:trPr>
          <w:trHeight w:val="330"/>
        </w:trPr>
        <w:tc>
          <w:tcPr>
            <w:tcW w:w="2226" w:type="dxa"/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F049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онтроль просроченных платежей</w:t>
            </w:r>
          </w:p>
        </w:tc>
        <w:tc>
          <w:tcPr>
            <w:tcW w:w="1045" w:type="dxa"/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Булево</w:t>
            </w:r>
          </w:p>
        </w:tc>
        <w:tc>
          <w:tcPr>
            <w:tcW w:w="1965" w:type="dxa"/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 xml:space="preserve">Если флаг установлен,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просроченные платежи</w:t>
            </w: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</w:p>
        </w:tc>
      </w:tr>
      <w:tr w:rsidR="00BA10F5" w:rsidRPr="00F04958" w:rsidTr="00E97DA1">
        <w:trPr>
          <w:trHeight w:val="33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Резерв без оплаты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Булево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флаг установлен, контрагент может резервировать товары без оплаты</w:t>
            </w:r>
          </w:p>
        </w:tc>
      </w:tr>
      <w:tr w:rsidR="00BA10F5" w:rsidRPr="00F04958" w:rsidTr="00E97DA1">
        <w:trPr>
          <w:trHeight w:val="33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цены клиента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цен поставщика для продажи или тип цен покупателя для покупки</w:t>
            </w:r>
          </w:p>
        </w:tc>
      </w:tr>
      <w:tr w:rsidR="00BA10F5" w:rsidRPr="00F04958" w:rsidTr="00E97DA1">
        <w:trPr>
          <w:trHeight w:val="33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9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Лимит задолженности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F5" w:rsidRPr="00F04958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Лимит задолженности контрагента</w:t>
            </w:r>
          </w:p>
        </w:tc>
      </w:tr>
    </w:tbl>
    <w:p w:rsidR="00CA2B67" w:rsidRPr="00AD078D" w:rsidRDefault="00CA2B67" w:rsidP="00CA2B67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A2B67" w:rsidRPr="00AD078D" w:rsidRDefault="00CA2B67" w:rsidP="00CA2B6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D078D">
        <w:rPr>
          <w:rFonts w:ascii="Times New Roman" w:hAnsi="Times New Roman" w:cs="Times New Roman"/>
          <w:sz w:val="24"/>
          <w:szCs w:val="24"/>
        </w:rPr>
        <w:t>Поля</w:t>
      </w:r>
      <w:proofErr w:type="gramEnd"/>
      <w:r w:rsidRPr="00AD078D">
        <w:rPr>
          <w:rFonts w:ascii="Times New Roman" w:hAnsi="Times New Roman" w:cs="Times New Roman"/>
          <w:sz w:val="24"/>
          <w:szCs w:val="24"/>
        </w:rPr>
        <w:t xml:space="preserve"> возвращаемые в </w:t>
      </w:r>
      <w:r w:rsidRPr="00AD078D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AD078D">
        <w:rPr>
          <w:rFonts w:ascii="Times New Roman" w:hAnsi="Times New Roman" w:cs="Times New Roman"/>
          <w:sz w:val="24"/>
          <w:szCs w:val="24"/>
        </w:rPr>
        <w:t xml:space="preserve">  файле </w:t>
      </w:r>
      <w:r w:rsidRPr="00AD078D">
        <w:rPr>
          <w:rFonts w:ascii="Times New Roman" w:hAnsi="Times New Roman" w:cs="Times New Roman"/>
          <w:sz w:val="24"/>
          <w:szCs w:val="24"/>
          <w:lang w:val="uk-UA"/>
        </w:rPr>
        <w:t xml:space="preserve">метода </w:t>
      </w:r>
      <w:proofErr w:type="spellStart"/>
      <w:r w:rsidR="00BA10F5">
        <w:rPr>
          <w:rFonts w:ascii="Times New Roman" w:hAnsi="Times New Roman" w:cs="Times New Roman"/>
          <w:sz w:val="24"/>
          <w:szCs w:val="24"/>
          <w:lang w:val="en-US"/>
        </w:rPr>
        <w:t>Load</w:t>
      </w:r>
      <w:r w:rsidRPr="00AD078D">
        <w:rPr>
          <w:rFonts w:ascii="Times New Roman" w:hAnsi="Times New Roman" w:cs="Times New Roman"/>
          <w:sz w:val="24"/>
          <w:szCs w:val="24"/>
          <w:lang w:val="en-US"/>
        </w:rPr>
        <w:t>Clients</w:t>
      </w:r>
      <w:r>
        <w:rPr>
          <w:rFonts w:ascii="Times New Roman" w:hAnsi="Times New Roman" w:cs="Times New Roman"/>
          <w:sz w:val="24"/>
          <w:szCs w:val="24"/>
          <w:lang w:val="en-US"/>
        </w:rPr>
        <w:t>Contracts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2"/>
        <w:gridCol w:w="2594"/>
        <w:gridCol w:w="1965"/>
        <w:gridCol w:w="2970"/>
      </w:tblGrid>
      <w:tr w:rsidR="00BA10F5" w:rsidRPr="00AD078D" w:rsidTr="00E97DA1">
        <w:trPr>
          <w:trHeight w:val="315"/>
        </w:trPr>
        <w:tc>
          <w:tcPr>
            <w:tcW w:w="2042" w:type="dxa"/>
            <w:shd w:val="clear" w:color="auto" w:fill="auto"/>
            <w:hideMark/>
          </w:tcPr>
          <w:p w:rsidR="00BA10F5" w:rsidRPr="00AD078D" w:rsidRDefault="00BA10F5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Имя параметра</w:t>
            </w:r>
          </w:p>
        </w:tc>
        <w:tc>
          <w:tcPr>
            <w:tcW w:w="2594" w:type="dxa"/>
            <w:shd w:val="clear" w:color="auto" w:fill="auto"/>
            <w:hideMark/>
          </w:tcPr>
          <w:p w:rsidR="00BA10F5" w:rsidRPr="00AD078D" w:rsidRDefault="00BA10F5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Тип</w:t>
            </w:r>
          </w:p>
        </w:tc>
        <w:tc>
          <w:tcPr>
            <w:tcW w:w="1965" w:type="dxa"/>
            <w:shd w:val="clear" w:color="auto" w:fill="auto"/>
            <w:hideMark/>
          </w:tcPr>
          <w:p w:rsidR="00BA10F5" w:rsidRPr="00AD078D" w:rsidRDefault="00BA10F5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Обязательность</w:t>
            </w:r>
          </w:p>
        </w:tc>
        <w:tc>
          <w:tcPr>
            <w:tcW w:w="2970" w:type="dxa"/>
            <w:shd w:val="clear" w:color="auto" w:fill="auto"/>
            <w:hideMark/>
          </w:tcPr>
          <w:p w:rsidR="00BA10F5" w:rsidRPr="00AD078D" w:rsidRDefault="00BA10F5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Описание</w:t>
            </w:r>
          </w:p>
        </w:tc>
      </w:tr>
      <w:tr w:rsidR="00BA10F5" w:rsidRPr="00AD078D" w:rsidTr="00E97DA1">
        <w:trPr>
          <w:trHeight w:val="315"/>
        </w:trPr>
        <w:tc>
          <w:tcPr>
            <w:tcW w:w="2042" w:type="dxa"/>
            <w:shd w:val="clear" w:color="auto" w:fill="auto"/>
          </w:tcPr>
          <w:p w:rsidR="00BA10F5" w:rsidRPr="00CA2B67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4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0" w:type="dxa"/>
            <w:shd w:val="clear" w:color="auto" w:fill="auto"/>
          </w:tcPr>
          <w:p w:rsidR="00BA10F5" w:rsidRPr="00CA2B67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контрагента</w:t>
            </w:r>
          </w:p>
        </w:tc>
      </w:tr>
      <w:tr w:rsidR="00BA10F5" w:rsidRPr="00AD078D" w:rsidTr="00E97DA1">
        <w:trPr>
          <w:trHeight w:val="315"/>
        </w:trPr>
        <w:tc>
          <w:tcPr>
            <w:tcW w:w="2042" w:type="dxa"/>
            <w:shd w:val="clear" w:color="auto" w:fill="auto"/>
          </w:tcPr>
          <w:p w:rsidR="00BA10F5" w:rsidRPr="00BA10F5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ID_Dog</w:t>
            </w:r>
            <w:proofErr w:type="spellEnd"/>
          </w:p>
        </w:tc>
        <w:tc>
          <w:tcPr>
            <w:tcW w:w="2594" w:type="dxa"/>
            <w:shd w:val="clear" w:color="auto" w:fill="auto"/>
          </w:tcPr>
          <w:p w:rsidR="00BA10F5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BA10F5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0" w:type="dxa"/>
            <w:shd w:val="clear" w:color="auto" w:fill="auto"/>
          </w:tcPr>
          <w:p w:rsidR="00BA10F5" w:rsidRPr="00BA10F5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созданного в 1С договора</w:t>
            </w:r>
          </w:p>
        </w:tc>
      </w:tr>
    </w:tbl>
    <w:p w:rsidR="00CA2B67" w:rsidRDefault="00BA10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6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A2B67" w:rsidRPr="00615D90" w:rsidRDefault="00BA10F5" w:rsidP="00CA2B67">
      <w:pPr>
        <w:pStyle w:val="3"/>
        <w:spacing w:before="0" w:after="0" w:line="360" w:lineRule="auto"/>
        <w:contextualSpacing/>
        <w:rPr>
          <w:rStyle w:val="a6"/>
          <w:rFonts w:ascii="Times New Roman" w:hAnsi="Times New Roman" w:cs="Times New Roman"/>
          <w:b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sz w:val="24"/>
          <w:szCs w:val="24"/>
        </w:rPr>
        <w:lastRenderedPageBreak/>
        <w:t>Загрузка</w:t>
      </w:r>
      <w:r w:rsidR="00CA2B67" w:rsidRPr="00615D90">
        <w:rPr>
          <w:rStyle w:val="a6"/>
          <w:rFonts w:ascii="Times New Roman" w:hAnsi="Times New Roman" w:cs="Times New Roman"/>
          <w:b/>
          <w:sz w:val="24"/>
          <w:szCs w:val="24"/>
        </w:rPr>
        <w:t xml:space="preserve"> </w:t>
      </w:r>
      <w:r w:rsidR="00615D90" w:rsidRPr="00615D90">
        <w:rPr>
          <w:rStyle w:val="a6"/>
          <w:rFonts w:ascii="Times New Roman" w:hAnsi="Times New Roman" w:cs="Times New Roman"/>
          <w:b/>
          <w:sz w:val="24"/>
          <w:szCs w:val="24"/>
        </w:rPr>
        <w:t>цен поставщиков</w:t>
      </w:r>
      <w:r w:rsidR="00CA2B67" w:rsidRPr="00615D90">
        <w:rPr>
          <w:rStyle w:val="a6"/>
          <w:rFonts w:ascii="Times New Roman" w:hAnsi="Times New Roman" w:cs="Times New Roman"/>
          <w:b/>
          <w:sz w:val="24"/>
          <w:szCs w:val="24"/>
        </w:rPr>
        <w:t xml:space="preserve"> - Метод [</w:t>
      </w:r>
      <w:r>
        <w:rPr>
          <w:rStyle w:val="a6"/>
          <w:rFonts w:ascii="Times New Roman" w:hAnsi="Times New Roman" w:cs="Times New Roman"/>
          <w:b/>
          <w:sz w:val="24"/>
          <w:szCs w:val="24"/>
          <w:lang w:val="en-US"/>
        </w:rPr>
        <w:t>Load</w:t>
      </w:r>
      <w:r w:rsidR="00CA2B67" w:rsidRPr="00615D90">
        <w:rPr>
          <w:rStyle w:val="a6"/>
          <w:rFonts w:ascii="Times New Roman" w:hAnsi="Times New Roman" w:cs="Times New Roman"/>
          <w:b/>
          <w:sz w:val="24"/>
          <w:szCs w:val="24"/>
        </w:rPr>
        <w:t>Prices]</w:t>
      </w:r>
    </w:p>
    <w:p w:rsidR="00CA2B67" w:rsidRPr="00AD078D" w:rsidRDefault="00CA2B67" w:rsidP="00CA2B67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A2B67" w:rsidRPr="00AD078D" w:rsidRDefault="00CA2B67" w:rsidP="00CA2B6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078D">
        <w:rPr>
          <w:rFonts w:ascii="Times New Roman" w:hAnsi="Times New Roman" w:cs="Times New Roman"/>
          <w:sz w:val="24"/>
          <w:szCs w:val="24"/>
        </w:rPr>
        <w:t xml:space="preserve">Входящая информация метода </w:t>
      </w:r>
      <w:proofErr w:type="spellStart"/>
      <w:r w:rsidR="00BA10F5">
        <w:rPr>
          <w:rFonts w:ascii="Times New Roman" w:hAnsi="Times New Roman" w:cs="Times New Roman"/>
          <w:sz w:val="24"/>
          <w:szCs w:val="24"/>
          <w:lang w:val="en-US"/>
        </w:rPr>
        <w:t>Load</w:t>
      </w:r>
      <w:r w:rsidRPr="00AD078D">
        <w:rPr>
          <w:rFonts w:ascii="Times New Roman" w:hAnsi="Times New Roman" w:cs="Times New Roman"/>
          <w:sz w:val="24"/>
          <w:szCs w:val="24"/>
          <w:lang w:val="en-US"/>
        </w:rPr>
        <w:t>Prices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6"/>
        <w:gridCol w:w="1045"/>
        <w:gridCol w:w="1965"/>
        <w:gridCol w:w="4335"/>
      </w:tblGrid>
      <w:tr w:rsidR="00BA10F5" w:rsidRPr="00AD078D" w:rsidTr="00E97DA1">
        <w:trPr>
          <w:trHeight w:val="315"/>
        </w:trPr>
        <w:tc>
          <w:tcPr>
            <w:tcW w:w="2226" w:type="dxa"/>
            <w:shd w:val="clear" w:color="auto" w:fill="auto"/>
            <w:hideMark/>
          </w:tcPr>
          <w:p w:rsidR="00BA10F5" w:rsidRPr="00AD078D" w:rsidRDefault="00BA10F5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Имя параметра</w:t>
            </w:r>
          </w:p>
        </w:tc>
        <w:tc>
          <w:tcPr>
            <w:tcW w:w="1045" w:type="dxa"/>
            <w:shd w:val="clear" w:color="auto" w:fill="auto"/>
            <w:hideMark/>
          </w:tcPr>
          <w:p w:rsidR="00BA10F5" w:rsidRPr="00AD078D" w:rsidRDefault="00BA10F5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Тип</w:t>
            </w:r>
          </w:p>
        </w:tc>
        <w:tc>
          <w:tcPr>
            <w:tcW w:w="1965" w:type="dxa"/>
            <w:shd w:val="clear" w:color="auto" w:fill="auto"/>
            <w:hideMark/>
          </w:tcPr>
          <w:p w:rsidR="00BA10F5" w:rsidRPr="00AD078D" w:rsidRDefault="00BA10F5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Обязательность</w:t>
            </w:r>
          </w:p>
        </w:tc>
        <w:tc>
          <w:tcPr>
            <w:tcW w:w="433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Поля в 1С</w:t>
            </w:r>
          </w:p>
        </w:tc>
      </w:tr>
      <w:tr w:rsidR="00BA10F5" w:rsidRPr="00AD078D" w:rsidTr="00E97DA1">
        <w:trPr>
          <w:trHeight w:val="315"/>
        </w:trPr>
        <w:tc>
          <w:tcPr>
            <w:tcW w:w="2226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104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BA10F5" w:rsidRPr="00615D90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номенклатуры</w:t>
            </w:r>
          </w:p>
        </w:tc>
      </w:tr>
      <w:tr w:rsidR="00BA10F5" w:rsidRPr="00AD078D" w:rsidTr="00E97DA1">
        <w:trPr>
          <w:trHeight w:val="330"/>
        </w:trPr>
        <w:tc>
          <w:tcPr>
            <w:tcW w:w="2226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04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номенклатуры с наценкой</w:t>
            </w:r>
          </w:p>
        </w:tc>
      </w:tr>
      <w:tr w:rsidR="00BA10F5" w:rsidRPr="00AD078D" w:rsidTr="00E97DA1">
        <w:trPr>
          <w:trHeight w:val="330"/>
        </w:trPr>
        <w:tc>
          <w:tcPr>
            <w:tcW w:w="2226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ТипЦены</w:t>
            </w:r>
          </w:p>
        </w:tc>
        <w:tc>
          <w:tcPr>
            <w:tcW w:w="104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Типы цен</w:t>
            </w:r>
          </w:p>
        </w:tc>
      </w:tr>
      <w:tr w:rsidR="00BA10F5" w:rsidRPr="00AD078D" w:rsidTr="00E97DA1">
        <w:trPr>
          <w:trHeight w:val="330"/>
        </w:trPr>
        <w:tc>
          <w:tcPr>
            <w:tcW w:w="2226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</w:p>
        </w:tc>
        <w:tc>
          <w:tcPr>
            <w:tcW w:w="104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</w:p>
        </w:tc>
      </w:tr>
      <w:tr w:rsidR="00BA10F5" w:rsidRPr="00AD078D" w:rsidTr="00E97DA1">
        <w:trPr>
          <w:trHeight w:val="330"/>
        </w:trPr>
        <w:tc>
          <w:tcPr>
            <w:tcW w:w="2226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выгружать на сайт</w:t>
            </w:r>
          </w:p>
        </w:tc>
        <w:tc>
          <w:tcPr>
            <w:tcW w:w="104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Булево</w:t>
            </w:r>
          </w:p>
        </w:tc>
        <w:tc>
          <w:tcPr>
            <w:tcW w:w="196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3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Флаг указывает на запрет выгрузки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</w:t>
            </w:r>
          </w:p>
        </w:tc>
      </w:tr>
    </w:tbl>
    <w:p w:rsidR="00CA2B67" w:rsidRPr="00AD078D" w:rsidRDefault="00CA2B67" w:rsidP="00CA2B67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A2B67" w:rsidRPr="00AD078D" w:rsidRDefault="00CA2B67" w:rsidP="00CA2B6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D078D">
        <w:rPr>
          <w:rFonts w:ascii="Times New Roman" w:hAnsi="Times New Roman" w:cs="Times New Roman"/>
          <w:sz w:val="24"/>
          <w:szCs w:val="24"/>
        </w:rPr>
        <w:t>Поля</w:t>
      </w:r>
      <w:proofErr w:type="gramEnd"/>
      <w:r w:rsidRPr="00AD078D">
        <w:rPr>
          <w:rFonts w:ascii="Times New Roman" w:hAnsi="Times New Roman" w:cs="Times New Roman"/>
          <w:sz w:val="24"/>
          <w:szCs w:val="24"/>
        </w:rPr>
        <w:t xml:space="preserve"> возвращаемые в </w:t>
      </w:r>
      <w:r w:rsidRPr="00AD078D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AD078D">
        <w:rPr>
          <w:rFonts w:ascii="Times New Roman" w:hAnsi="Times New Roman" w:cs="Times New Roman"/>
          <w:sz w:val="24"/>
          <w:szCs w:val="24"/>
        </w:rPr>
        <w:t xml:space="preserve">  файле </w:t>
      </w:r>
      <w:r w:rsidRPr="00AD078D">
        <w:rPr>
          <w:rFonts w:ascii="Times New Roman" w:hAnsi="Times New Roman" w:cs="Times New Roman"/>
          <w:sz w:val="24"/>
          <w:szCs w:val="24"/>
          <w:lang w:val="uk-UA"/>
        </w:rPr>
        <w:t xml:space="preserve">метода </w:t>
      </w:r>
      <w:proofErr w:type="spellStart"/>
      <w:r w:rsidR="00BA10F5">
        <w:rPr>
          <w:rFonts w:ascii="Times New Roman" w:hAnsi="Times New Roman" w:cs="Times New Roman"/>
          <w:sz w:val="24"/>
          <w:szCs w:val="24"/>
          <w:lang w:val="en-US"/>
        </w:rPr>
        <w:t>Load</w:t>
      </w:r>
      <w:r w:rsidRPr="00AD078D">
        <w:rPr>
          <w:rFonts w:ascii="Times New Roman" w:hAnsi="Times New Roman" w:cs="Times New Roman"/>
          <w:sz w:val="24"/>
          <w:szCs w:val="24"/>
          <w:lang w:val="en-US"/>
        </w:rPr>
        <w:t>Prices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2"/>
        <w:gridCol w:w="2594"/>
        <w:gridCol w:w="1965"/>
        <w:gridCol w:w="2970"/>
      </w:tblGrid>
      <w:tr w:rsidR="00BA10F5" w:rsidRPr="00AD078D" w:rsidTr="00E97DA1">
        <w:trPr>
          <w:trHeight w:val="315"/>
        </w:trPr>
        <w:tc>
          <w:tcPr>
            <w:tcW w:w="2042" w:type="dxa"/>
            <w:shd w:val="clear" w:color="auto" w:fill="auto"/>
            <w:hideMark/>
          </w:tcPr>
          <w:p w:rsidR="00BA10F5" w:rsidRPr="00AD078D" w:rsidRDefault="00BA10F5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Имя параметра</w:t>
            </w:r>
          </w:p>
        </w:tc>
        <w:tc>
          <w:tcPr>
            <w:tcW w:w="2594" w:type="dxa"/>
            <w:shd w:val="clear" w:color="auto" w:fill="auto"/>
            <w:hideMark/>
          </w:tcPr>
          <w:p w:rsidR="00BA10F5" w:rsidRPr="00AD078D" w:rsidRDefault="00BA10F5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Тип</w:t>
            </w:r>
          </w:p>
        </w:tc>
        <w:tc>
          <w:tcPr>
            <w:tcW w:w="1965" w:type="dxa"/>
            <w:shd w:val="clear" w:color="auto" w:fill="auto"/>
            <w:hideMark/>
          </w:tcPr>
          <w:p w:rsidR="00BA10F5" w:rsidRPr="00AD078D" w:rsidRDefault="00BA10F5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Обязательность</w:t>
            </w:r>
          </w:p>
        </w:tc>
        <w:tc>
          <w:tcPr>
            <w:tcW w:w="2970" w:type="dxa"/>
            <w:shd w:val="clear" w:color="auto" w:fill="auto"/>
            <w:hideMark/>
          </w:tcPr>
          <w:p w:rsidR="00BA10F5" w:rsidRPr="00AD078D" w:rsidRDefault="00BA10F5" w:rsidP="00E97DA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Описание</w:t>
            </w:r>
          </w:p>
        </w:tc>
      </w:tr>
      <w:tr w:rsidR="00BA10F5" w:rsidRPr="00AD078D" w:rsidTr="00E97DA1">
        <w:trPr>
          <w:trHeight w:val="315"/>
        </w:trPr>
        <w:tc>
          <w:tcPr>
            <w:tcW w:w="2042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2594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6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0" w:type="dxa"/>
            <w:shd w:val="clear" w:color="auto" w:fill="auto"/>
          </w:tcPr>
          <w:p w:rsidR="00BA10F5" w:rsidRPr="00AD078D" w:rsidRDefault="00BA10F5" w:rsidP="00BA10F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</w:t>
            </w: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цен товаров</w:t>
            </w:r>
          </w:p>
        </w:tc>
      </w:tr>
      <w:tr w:rsidR="00BA10F5" w:rsidRPr="00AD078D" w:rsidTr="00E97DA1">
        <w:trPr>
          <w:trHeight w:val="315"/>
        </w:trPr>
        <w:tc>
          <w:tcPr>
            <w:tcW w:w="2042" w:type="dxa"/>
            <w:shd w:val="clear" w:color="auto" w:fill="auto"/>
          </w:tcPr>
          <w:p w:rsidR="00BA10F5" w:rsidRPr="00615D90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</w:tc>
        <w:tc>
          <w:tcPr>
            <w:tcW w:w="2594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78D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965" w:type="dxa"/>
            <w:shd w:val="clear" w:color="auto" w:fill="auto"/>
          </w:tcPr>
          <w:p w:rsidR="00BA10F5" w:rsidRPr="00AD078D" w:rsidRDefault="00BA10F5" w:rsidP="00E97DA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70" w:type="dxa"/>
            <w:shd w:val="clear" w:color="auto" w:fill="auto"/>
          </w:tcPr>
          <w:p w:rsidR="00BA10F5" w:rsidRPr="00615D90" w:rsidRDefault="00BA10F5" w:rsidP="00BA10F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 «Установка цен номенклатуры»</w:t>
            </w:r>
          </w:p>
        </w:tc>
      </w:tr>
    </w:tbl>
    <w:p w:rsidR="00615D90" w:rsidRDefault="00BA10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615D90" w:rsidSect="004A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D74"/>
    <w:multiLevelType w:val="hybridMultilevel"/>
    <w:tmpl w:val="44480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60D97"/>
    <w:multiLevelType w:val="hybridMultilevel"/>
    <w:tmpl w:val="25A219CA"/>
    <w:lvl w:ilvl="0" w:tplc="1D301DA8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0C4B3845"/>
    <w:multiLevelType w:val="hybridMultilevel"/>
    <w:tmpl w:val="3490D390"/>
    <w:lvl w:ilvl="0" w:tplc="43440D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272B36"/>
    <w:multiLevelType w:val="hybridMultilevel"/>
    <w:tmpl w:val="4072B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55FD0"/>
    <w:multiLevelType w:val="hybridMultilevel"/>
    <w:tmpl w:val="1696C4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E3794"/>
    <w:multiLevelType w:val="hybridMultilevel"/>
    <w:tmpl w:val="CECAC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281CA2"/>
    <w:multiLevelType w:val="hybridMultilevel"/>
    <w:tmpl w:val="1DE2D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C74A4"/>
    <w:multiLevelType w:val="hybridMultilevel"/>
    <w:tmpl w:val="A9FA54CE"/>
    <w:lvl w:ilvl="0" w:tplc="73285516">
      <w:start w:val="1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791A226C"/>
    <w:multiLevelType w:val="hybridMultilevel"/>
    <w:tmpl w:val="33B65218"/>
    <w:lvl w:ilvl="0" w:tplc="77D23E5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4FF"/>
    <w:rsid w:val="0000014F"/>
    <w:rsid w:val="00057513"/>
    <w:rsid w:val="000C0783"/>
    <w:rsid w:val="000F3BA5"/>
    <w:rsid w:val="001039C1"/>
    <w:rsid w:val="00122CC7"/>
    <w:rsid w:val="00131C8E"/>
    <w:rsid w:val="001A62F6"/>
    <w:rsid w:val="001E71EE"/>
    <w:rsid w:val="001F569E"/>
    <w:rsid w:val="0020418B"/>
    <w:rsid w:val="00264E77"/>
    <w:rsid w:val="002D313F"/>
    <w:rsid w:val="003910B3"/>
    <w:rsid w:val="00416A00"/>
    <w:rsid w:val="00431BF5"/>
    <w:rsid w:val="0044682C"/>
    <w:rsid w:val="004A3F21"/>
    <w:rsid w:val="004C0FAA"/>
    <w:rsid w:val="004C1695"/>
    <w:rsid w:val="0054716F"/>
    <w:rsid w:val="00584C1B"/>
    <w:rsid w:val="005914BC"/>
    <w:rsid w:val="005E7304"/>
    <w:rsid w:val="005E758C"/>
    <w:rsid w:val="00615D90"/>
    <w:rsid w:val="00616897"/>
    <w:rsid w:val="00671C5D"/>
    <w:rsid w:val="006A461A"/>
    <w:rsid w:val="006C2CA4"/>
    <w:rsid w:val="006D09BA"/>
    <w:rsid w:val="006D1073"/>
    <w:rsid w:val="00702E16"/>
    <w:rsid w:val="00726BBF"/>
    <w:rsid w:val="0073250F"/>
    <w:rsid w:val="00741D51"/>
    <w:rsid w:val="007532BE"/>
    <w:rsid w:val="007E2E92"/>
    <w:rsid w:val="008B32DD"/>
    <w:rsid w:val="00926238"/>
    <w:rsid w:val="00952E93"/>
    <w:rsid w:val="009B6074"/>
    <w:rsid w:val="00A0450B"/>
    <w:rsid w:val="00A449CA"/>
    <w:rsid w:val="00A5269E"/>
    <w:rsid w:val="00A810C4"/>
    <w:rsid w:val="00AA3486"/>
    <w:rsid w:val="00AD078D"/>
    <w:rsid w:val="00AD6D23"/>
    <w:rsid w:val="00B258B3"/>
    <w:rsid w:val="00B26571"/>
    <w:rsid w:val="00B26C2D"/>
    <w:rsid w:val="00B37317"/>
    <w:rsid w:val="00B54E08"/>
    <w:rsid w:val="00BA10F5"/>
    <w:rsid w:val="00BA268E"/>
    <w:rsid w:val="00BA4911"/>
    <w:rsid w:val="00BA6741"/>
    <w:rsid w:val="00BC47BF"/>
    <w:rsid w:val="00BF36A1"/>
    <w:rsid w:val="00C77D2E"/>
    <w:rsid w:val="00C90A04"/>
    <w:rsid w:val="00CA2B67"/>
    <w:rsid w:val="00CC371D"/>
    <w:rsid w:val="00CD3345"/>
    <w:rsid w:val="00CE6619"/>
    <w:rsid w:val="00D0083E"/>
    <w:rsid w:val="00D26FB7"/>
    <w:rsid w:val="00D27D9F"/>
    <w:rsid w:val="00D674FF"/>
    <w:rsid w:val="00D7285F"/>
    <w:rsid w:val="00D8528C"/>
    <w:rsid w:val="00D90C5B"/>
    <w:rsid w:val="00DE0C16"/>
    <w:rsid w:val="00DE6ACB"/>
    <w:rsid w:val="00DF5826"/>
    <w:rsid w:val="00ED2DEB"/>
    <w:rsid w:val="00EE3817"/>
    <w:rsid w:val="00EE590F"/>
    <w:rsid w:val="00F04958"/>
    <w:rsid w:val="00F121DF"/>
    <w:rsid w:val="00F56E05"/>
    <w:rsid w:val="00F96954"/>
    <w:rsid w:val="00FC0BA7"/>
    <w:rsid w:val="00FC23FC"/>
    <w:rsid w:val="00FD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21"/>
  </w:style>
  <w:style w:type="paragraph" w:styleId="1">
    <w:name w:val="heading 1"/>
    <w:basedOn w:val="a"/>
    <w:next w:val="a"/>
    <w:link w:val="10"/>
    <w:uiPriority w:val="9"/>
    <w:qFormat/>
    <w:rsid w:val="00F56E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41D5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41D5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26F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F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0FAA"/>
  </w:style>
  <w:style w:type="character" w:customStyle="1" w:styleId="20">
    <w:name w:val="Заголовок 2 Знак"/>
    <w:basedOn w:val="a0"/>
    <w:link w:val="2"/>
    <w:uiPriority w:val="9"/>
    <w:rsid w:val="00741D51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1D5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5">
    <w:name w:val="Hyperlink"/>
    <w:uiPriority w:val="99"/>
    <w:unhideWhenUsed/>
    <w:rsid w:val="00741D5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56E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Intense Emphasis"/>
    <w:basedOn w:val="a0"/>
    <w:uiPriority w:val="21"/>
    <w:qFormat/>
    <w:rsid w:val="00D90C5B"/>
    <w:rPr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26FB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741D5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41D5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F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0FAA"/>
  </w:style>
  <w:style w:type="character" w:customStyle="1" w:styleId="20">
    <w:name w:val="Заголовок 2 Знак"/>
    <w:basedOn w:val="a0"/>
    <w:link w:val="2"/>
    <w:uiPriority w:val="9"/>
    <w:rsid w:val="00741D51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1D5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5">
    <w:name w:val="Hyperlink"/>
    <w:uiPriority w:val="99"/>
    <w:unhideWhenUsed/>
    <w:rsid w:val="00741D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7CC05-0179-4AD2-8794-2AD6A344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</dc:creator>
  <cp:lastModifiedBy>Ludmila</cp:lastModifiedBy>
  <cp:revision>3</cp:revision>
  <dcterms:created xsi:type="dcterms:W3CDTF">2014-06-15T17:57:00Z</dcterms:created>
  <dcterms:modified xsi:type="dcterms:W3CDTF">2014-06-15T18:01:00Z</dcterms:modified>
</cp:coreProperties>
</file>