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35069A">
        <w:t>выставлению агентских услуг в валюте</w:t>
      </w:r>
      <w:r w:rsidR="008E060A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35069A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35069A" w:rsidRPr="0035069A">
        <w:t>3.0.37</w:t>
      </w:r>
    </w:p>
    <w:p w:rsidR="002825E5" w:rsidRDefault="00B959E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35069A" w:rsidRPr="0035069A">
        <w:t>8.3.5.1383</w:t>
      </w:r>
    </w:p>
    <w:p w:rsidR="0035069A" w:rsidRDefault="0035069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Дополняется функциональность документа «Поступление Товаров и Услуг».</w:t>
      </w:r>
    </w:p>
    <w:p w:rsidR="0035069A" w:rsidRDefault="0035069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Добавить реквизит «</w:t>
      </w:r>
      <w:proofErr w:type="spellStart"/>
      <w:r>
        <w:t>ИспользоватьКурсДокумента</w:t>
      </w:r>
      <w:proofErr w:type="spellEnd"/>
      <w:r>
        <w:t>», тип – булево.</w:t>
      </w:r>
    </w:p>
    <w:p w:rsidR="0035069A" w:rsidRDefault="0035069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Вывести реквизит в закладку «Дополнительно».</w:t>
      </w:r>
    </w:p>
    <w:p w:rsidR="0035069A" w:rsidRDefault="0035069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Принимается, что в документе заполнена только табличная часть «Агентские Услуги».</w:t>
      </w:r>
    </w:p>
    <w:p w:rsidR="0035069A" w:rsidRDefault="0035069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Дополнение работает только для документов, где поступление (кредит счёта 60) оформляется по валютным договорам.</w:t>
      </w:r>
    </w:p>
    <w:p w:rsidR="0035069A" w:rsidRDefault="0035069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Дополнение работает только для документов, где </w:t>
      </w:r>
      <w:r>
        <w:t>выставление услуг принципалу</w:t>
      </w:r>
      <w:r>
        <w:t xml:space="preserve"> </w:t>
      </w:r>
      <w:r>
        <w:t xml:space="preserve">(дебет счёта 76) </w:t>
      </w:r>
      <w:r>
        <w:t>оформляется по валютным договорам.</w:t>
      </w:r>
    </w:p>
    <w:p w:rsidR="0035069A" w:rsidRDefault="0035069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Если при выставлении услуг в интересах принципала происходит зачёт аванса и установлен признак «</w:t>
      </w:r>
      <w:proofErr w:type="spellStart"/>
      <w:r>
        <w:t>ИспользоватьКурсДокумента</w:t>
      </w:r>
      <w:proofErr w:type="spellEnd"/>
      <w:r>
        <w:t>» то валютную сумму по дебету 76 счёта рассчитывать п</w:t>
      </w:r>
      <w:bookmarkStart w:id="3" w:name="_GoBack"/>
      <w:bookmarkEnd w:id="3"/>
      <w:r>
        <w:t>о указанному в документе курсу валюты.</w:t>
      </w:r>
    </w:p>
    <w:p w:rsidR="00A43A6B" w:rsidRDefault="00A43A6B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Дополнение должно корректно обрабатывать ситуации как с наличием нескольких авансовых платежей, так и неполного покрытия </w:t>
      </w:r>
      <w:r>
        <w:t>поставки</w:t>
      </w:r>
      <w:r>
        <w:t xml:space="preserve"> ранее выданными авансами.</w:t>
      </w:r>
    </w:p>
    <w:p w:rsidR="00A43A6B" w:rsidRDefault="0035069A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Пример:</w:t>
      </w:r>
    </w:p>
    <w:p w:rsidR="0035069A" w:rsidRDefault="00A43A6B" w:rsidP="00A43A6B">
      <w:pPr>
        <w:spacing w:after="120" w:line="240" w:lineRule="auto"/>
        <w:ind w:left="720"/>
        <w:jc w:val="both"/>
      </w:pPr>
      <w:r>
        <w:t>П</w:t>
      </w:r>
      <w:r w:rsidR="0035069A">
        <w:t>роводки документа «как есть» указаны на рисунке.</w:t>
      </w:r>
    </w:p>
    <w:p w:rsidR="0035069A" w:rsidRDefault="0035069A" w:rsidP="0035069A">
      <w:pPr>
        <w:pStyle w:val="a3"/>
        <w:spacing w:after="120" w:line="240" w:lineRule="auto"/>
        <w:jc w:val="both"/>
      </w:pPr>
      <w:r>
        <w:rPr>
          <w:noProof/>
        </w:rPr>
        <w:drawing>
          <wp:inline distT="0" distB="0" distL="0" distR="0">
            <wp:extent cx="9395460" cy="12319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четАвансаКакЕсть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46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69A" w:rsidRDefault="0035069A" w:rsidP="0035069A">
      <w:pPr>
        <w:pStyle w:val="a3"/>
        <w:spacing w:after="120" w:line="240" w:lineRule="auto"/>
        <w:jc w:val="both"/>
      </w:pPr>
      <w:r>
        <w:t>Курс в Евро документе – Х рублей.</w:t>
      </w:r>
    </w:p>
    <w:p w:rsidR="0035069A" w:rsidRDefault="0035069A" w:rsidP="0035069A">
      <w:pPr>
        <w:pStyle w:val="a3"/>
        <w:spacing w:after="120" w:line="240" w:lineRule="auto"/>
        <w:jc w:val="both"/>
      </w:pPr>
      <w:r>
        <w:t>Выделенная курсором валютная сумма должна быть 6905,90/Х.</w:t>
      </w:r>
    </w:p>
    <w:sectPr w:rsidR="0035069A" w:rsidSect="0035069A">
      <w:pgSz w:w="16838" w:h="11906" w:orient="landscape"/>
      <w:pgMar w:top="1418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3AB8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14C8F"/>
    <w:rsid w:val="0008201F"/>
    <w:rsid w:val="00087457"/>
    <w:rsid w:val="000B0F31"/>
    <w:rsid w:val="000F2BBD"/>
    <w:rsid w:val="00104C18"/>
    <w:rsid w:val="001D7DA1"/>
    <w:rsid w:val="001F2CDE"/>
    <w:rsid w:val="0022750C"/>
    <w:rsid w:val="002825E5"/>
    <w:rsid w:val="00290AB3"/>
    <w:rsid w:val="002E1F2D"/>
    <w:rsid w:val="002E7674"/>
    <w:rsid w:val="0035069A"/>
    <w:rsid w:val="003536B0"/>
    <w:rsid w:val="00357DD3"/>
    <w:rsid w:val="00385CA9"/>
    <w:rsid w:val="003E2DBC"/>
    <w:rsid w:val="003E4D54"/>
    <w:rsid w:val="00405425"/>
    <w:rsid w:val="004B0304"/>
    <w:rsid w:val="0054574A"/>
    <w:rsid w:val="00556E87"/>
    <w:rsid w:val="00562368"/>
    <w:rsid w:val="005E4E1E"/>
    <w:rsid w:val="005E5676"/>
    <w:rsid w:val="00600B62"/>
    <w:rsid w:val="00606477"/>
    <w:rsid w:val="0068585B"/>
    <w:rsid w:val="006F17E4"/>
    <w:rsid w:val="006F2568"/>
    <w:rsid w:val="0070490A"/>
    <w:rsid w:val="007063D5"/>
    <w:rsid w:val="007429BA"/>
    <w:rsid w:val="0077311E"/>
    <w:rsid w:val="007A17F7"/>
    <w:rsid w:val="00825C13"/>
    <w:rsid w:val="00837DFF"/>
    <w:rsid w:val="00892B20"/>
    <w:rsid w:val="008D4FA2"/>
    <w:rsid w:val="008E060A"/>
    <w:rsid w:val="00923EDE"/>
    <w:rsid w:val="00927ECD"/>
    <w:rsid w:val="0093292D"/>
    <w:rsid w:val="00945B9B"/>
    <w:rsid w:val="00947021"/>
    <w:rsid w:val="009556C3"/>
    <w:rsid w:val="009B26D1"/>
    <w:rsid w:val="009C136B"/>
    <w:rsid w:val="009D6E18"/>
    <w:rsid w:val="00A04891"/>
    <w:rsid w:val="00A04CEE"/>
    <w:rsid w:val="00A0535E"/>
    <w:rsid w:val="00A43A6B"/>
    <w:rsid w:val="00A4590D"/>
    <w:rsid w:val="00A61261"/>
    <w:rsid w:val="00A75E9F"/>
    <w:rsid w:val="00AC002A"/>
    <w:rsid w:val="00B75318"/>
    <w:rsid w:val="00B808A4"/>
    <w:rsid w:val="00B959E2"/>
    <w:rsid w:val="00BA472D"/>
    <w:rsid w:val="00BD06FA"/>
    <w:rsid w:val="00C75CD5"/>
    <w:rsid w:val="00C76386"/>
    <w:rsid w:val="00C76F80"/>
    <w:rsid w:val="00CF6F76"/>
    <w:rsid w:val="00D25B2A"/>
    <w:rsid w:val="00D826DC"/>
    <w:rsid w:val="00E10FD5"/>
    <w:rsid w:val="00E5765B"/>
    <w:rsid w:val="00E71696"/>
    <w:rsid w:val="00EB1A22"/>
    <w:rsid w:val="00F5516D"/>
    <w:rsid w:val="00F577DA"/>
    <w:rsid w:val="00F9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59EA-D009-4B64-9E05-A6CDFCDD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3</cp:revision>
  <dcterms:created xsi:type="dcterms:W3CDTF">2015-02-03T12:37:00Z</dcterms:created>
  <dcterms:modified xsi:type="dcterms:W3CDTF">2015-02-03T12:49:00Z</dcterms:modified>
</cp:coreProperties>
</file>