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ACFA939" w14:textId="77777777" w:rsidR="00B558E4" w:rsidRDefault="00B558E4" w:rsidP="00B558E4">
      <w:pPr>
        <w:spacing w:before="60" w:after="120" w:line="240" w:lineRule="auto"/>
        <w:jc w:val="both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Постановка задачи по работе с конфигурацией: 1С:Управление торговлей ред. 11.1. ,</w:t>
      </w:r>
      <w:r w:rsidRPr="00B558E4">
        <w:rPr>
          <w:rFonts w:ascii="Arial" w:hAnsi="Arial" w:cs="Arial"/>
          <w:b/>
          <w:sz w:val="28"/>
          <w:szCs w:val="28"/>
        </w:rPr>
        <w:t xml:space="preserve"> </w:t>
      </w:r>
      <w:r>
        <w:rPr>
          <w:rFonts w:ascii="Arial" w:hAnsi="Arial" w:cs="Arial"/>
          <w:b/>
          <w:sz w:val="28"/>
          <w:szCs w:val="28"/>
        </w:rPr>
        <w:t>1С: Бухгалтерия предприятия ред. 3.0  .</w:t>
      </w:r>
    </w:p>
    <w:p w14:paraId="2B9BBCCF" w14:textId="77777777" w:rsidR="00B558E4" w:rsidRDefault="00B558E4" w:rsidP="00B558E4">
      <w:pPr>
        <w:spacing w:before="60" w:after="120" w:line="240" w:lineRule="auto"/>
        <w:jc w:val="both"/>
        <w:rPr>
          <w:rFonts w:ascii="Arial" w:hAnsi="Arial" w:cs="Arial"/>
          <w:b/>
          <w:sz w:val="28"/>
          <w:szCs w:val="28"/>
        </w:rPr>
      </w:pPr>
    </w:p>
    <w:p w14:paraId="10A72785" w14:textId="77777777" w:rsidR="0001373F" w:rsidRDefault="0001373F" w:rsidP="00B558E4">
      <w:pPr>
        <w:spacing w:before="60" w:after="120" w:line="240" w:lineRule="auto"/>
        <w:jc w:val="both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Состав работ:</w:t>
      </w:r>
    </w:p>
    <w:p w14:paraId="77A3D661" w14:textId="6B566B05" w:rsidR="0001373F" w:rsidRDefault="0001373F" w:rsidP="00B558E4">
      <w:pPr>
        <w:spacing w:before="60" w:after="12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Создать обработку для переноса справочника «Номенклатура» из </w:t>
      </w:r>
      <w:r w:rsidRPr="0001373F">
        <w:rPr>
          <w:rFonts w:ascii="Arial" w:hAnsi="Arial" w:cs="Arial"/>
          <w:sz w:val="24"/>
          <w:szCs w:val="24"/>
        </w:rPr>
        <w:t>1С:Уп</w:t>
      </w:r>
      <w:r>
        <w:rPr>
          <w:rFonts w:ascii="Arial" w:hAnsi="Arial" w:cs="Arial"/>
          <w:sz w:val="24"/>
          <w:szCs w:val="24"/>
        </w:rPr>
        <w:t xml:space="preserve">равление торговлей ред. 11.1. , в </w:t>
      </w:r>
      <w:r w:rsidRPr="0001373F">
        <w:rPr>
          <w:rFonts w:ascii="Arial" w:hAnsi="Arial" w:cs="Arial"/>
          <w:sz w:val="24"/>
          <w:szCs w:val="24"/>
        </w:rPr>
        <w:t xml:space="preserve">1С: Бухгалтерия предприятия ред. 3.0 </w:t>
      </w:r>
      <w:r w:rsidR="00C57778">
        <w:rPr>
          <w:rFonts w:ascii="Arial" w:hAnsi="Arial" w:cs="Arial"/>
          <w:sz w:val="24"/>
          <w:szCs w:val="24"/>
        </w:rPr>
        <w:t>.</w:t>
      </w:r>
    </w:p>
    <w:p w14:paraId="66459641" w14:textId="77777777" w:rsidR="003A75CB" w:rsidRDefault="003A75CB"/>
    <w:p w14:paraId="16A216BB" w14:textId="51E89BA8" w:rsidR="003A75CB" w:rsidRDefault="00C57778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</w:t>
      </w:r>
      <w:r w:rsidR="00616538" w:rsidRPr="00616538">
        <w:rPr>
          <w:rFonts w:ascii="Times New Roman" w:hAnsi="Times New Roman" w:cs="Times New Roman"/>
          <w:b/>
          <w:sz w:val="28"/>
          <w:szCs w:val="28"/>
        </w:rPr>
        <w:t>.</w:t>
      </w:r>
      <w:r w:rsidR="00616538">
        <w:rPr>
          <w:rFonts w:ascii="Times New Roman" w:hAnsi="Times New Roman" w:cs="Times New Roman"/>
          <w:b/>
          <w:sz w:val="28"/>
          <w:szCs w:val="28"/>
        </w:rPr>
        <w:t>Создание внешней обработки</w:t>
      </w:r>
      <w:r w:rsidR="00DB7BB0">
        <w:rPr>
          <w:rFonts w:ascii="Times New Roman" w:hAnsi="Times New Roman" w:cs="Times New Roman"/>
          <w:b/>
          <w:sz w:val="28"/>
          <w:szCs w:val="28"/>
        </w:rPr>
        <w:t xml:space="preserve"> «Перенос номенклатуры»</w:t>
      </w:r>
    </w:p>
    <w:p w14:paraId="634EB29D" w14:textId="77777777" w:rsidR="00616538" w:rsidRPr="004C13B7" w:rsidRDefault="00616538" w:rsidP="004C13B7">
      <w:pPr>
        <w:jc w:val="both"/>
        <w:rPr>
          <w:rFonts w:ascii="Arial" w:hAnsi="Arial" w:cs="Arial"/>
          <w:sz w:val="24"/>
          <w:szCs w:val="24"/>
        </w:rPr>
      </w:pPr>
      <w:r w:rsidRPr="004C13B7">
        <w:rPr>
          <w:rFonts w:ascii="Arial" w:hAnsi="Arial" w:cs="Arial"/>
          <w:sz w:val="24"/>
          <w:szCs w:val="24"/>
        </w:rPr>
        <w:t xml:space="preserve">Создание внешней обработки по </w:t>
      </w:r>
      <w:r w:rsidR="005A4811">
        <w:rPr>
          <w:rFonts w:ascii="Arial" w:hAnsi="Arial" w:cs="Arial"/>
          <w:sz w:val="24"/>
          <w:szCs w:val="24"/>
        </w:rPr>
        <w:t>В</w:t>
      </w:r>
      <w:r w:rsidRPr="004C13B7">
        <w:rPr>
          <w:rFonts w:ascii="Arial" w:hAnsi="Arial" w:cs="Arial"/>
          <w:sz w:val="24"/>
          <w:szCs w:val="24"/>
        </w:rPr>
        <w:t>ыгрузке</w:t>
      </w:r>
      <w:r w:rsidR="005A4811">
        <w:rPr>
          <w:rFonts w:ascii="Arial" w:hAnsi="Arial" w:cs="Arial"/>
          <w:sz w:val="24"/>
          <w:szCs w:val="24"/>
        </w:rPr>
        <w:t>/З</w:t>
      </w:r>
      <w:r w:rsidRPr="004C13B7">
        <w:rPr>
          <w:rFonts w:ascii="Arial" w:hAnsi="Arial" w:cs="Arial"/>
          <w:sz w:val="24"/>
          <w:szCs w:val="24"/>
        </w:rPr>
        <w:t>агрузки из 1С:Управление торговлей ред. 11.1. , в 1С: Бухгалтерия предприятия ред. 3.0.  справочника «Номенклатура»</w:t>
      </w:r>
      <w:r w:rsidR="004C13B7" w:rsidRPr="004C13B7">
        <w:rPr>
          <w:rFonts w:ascii="Arial" w:hAnsi="Arial" w:cs="Arial"/>
          <w:sz w:val="24"/>
          <w:szCs w:val="24"/>
        </w:rPr>
        <w:t xml:space="preserve"> с сохранением всех реквизитов включая код номенклатуры.</w:t>
      </w:r>
      <w:r w:rsidRPr="004C13B7">
        <w:rPr>
          <w:rFonts w:ascii="Arial" w:hAnsi="Arial" w:cs="Arial"/>
          <w:sz w:val="24"/>
          <w:szCs w:val="24"/>
        </w:rPr>
        <w:br/>
      </w:r>
      <w:r w:rsidR="00B72238" w:rsidRPr="004C13B7">
        <w:rPr>
          <w:rFonts w:ascii="Arial" w:hAnsi="Arial" w:cs="Arial"/>
          <w:sz w:val="24"/>
          <w:szCs w:val="24"/>
        </w:rPr>
        <w:t>Обработка должна</w:t>
      </w:r>
      <w:r w:rsidR="005A4811">
        <w:rPr>
          <w:rFonts w:ascii="Arial" w:hAnsi="Arial" w:cs="Arial"/>
          <w:sz w:val="24"/>
          <w:szCs w:val="24"/>
        </w:rPr>
        <w:t xml:space="preserve"> быть регулярной по средствам: В</w:t>
      </w:r>
      <w:r w:rsidR="00B72238" w:rsidRPr="004C13B7">
        <w:rPr>
          <w:rFonts w:ascii="Arial" w:hAnsi="Arial" w:cs="Arial"/>
          <w:sz w:val="24"/>
          <w:szCs w:val="24"/>
        </w:rPr>
        <w:t>ыгрузить</w:t>
      </w:r>
      <w:r w:rsidR="005A4811">
        <w:rPr>
          <w:rFonts w:ascii="Arial" w:hAnsi="Arial" w:cs="Arial"/>
          <w:sz w:val="24"/>
          <w:szCs w:val="24"/>
        </w:rPr>
        <w:t>/З</w:t>
      </w:r>
      <w:r w:rsidR="00B72238" w:rsidRPr="004C13B7">
        <w:rPr>
          <w:rFonts w:ascii="Arial" w:hAnsi="Arial" w:cs="Arial"/>
          <w:sz w:val="24"/>
          <w:szCs w:val="24"/>
        </w:rPr>
        <w:t>агрузить. Обработка должна переносить из Управление торговлей все возможные характеристики номенклатуры, которые поддерживаются Бухгалтерией предприятия</w:t>
      </w:r>
      <w:r w:rsidR="0057797B">
        <w:rPr>
          <w:rFonts w:ascii="Arial" w:hAnsi="Arial" w:cs="Arial"/>
          <w:sz w:val="24"/>
          <w:szCs w:val="24"/>
        </w:rPr>
        <w:t xml:space="preserve"> </w:t>
      </w:r>
      <w:r w:rsidR="00B72238" w:rsidRPr="004C13B7">
        <w:rPr>
          <w:rFonts w:ascii="Arial" w:hAnsi="Arial" w:cs="Arial"/>
          <w:sz w:val="24"/>
          <w:szCs w:val="24"/>
        </w:rPr>
        <w:t>(ставка НДС, характеристики, комментарии и т.д.).</w:t>
      </w:r>
      <w:bookmarkStart w:id="0" w:name="_GoBack"/>
      <w:bookmarkEnd w:id="0"/>
      <w:r w:rsidR="00B72238" w:rsidRPr="004C13B7">
        <w:rPr>
          <w:rFonts w:ascii="Arial" w:hAnsi="Arial" w:cs="Arial"/>
          <w:sz w:val="24"/>
          <w:szCs w:val="24"/>
        </w:rPr>
        <w:t xml:space="preserve"> Также, необходимо, чтобы осуществлялся перенос групп номенклатуры.</w:t>
      </w:r>
      <w:r w:rsidR="00370A5E">
        <w:rPr>
          <w:rFonts w:ascii="Arial" w:hAnsi="Arial" w:cs="Arial"/>
          <w:sz w:val="24"/>
          <w:szCs w:val="24"/>
        </w:rPr>
        <w:t xml:space="preserve"> В обработке до</w:t>
      </w:r>
      <w:r w:rsidR="005A4811">
        <w:rPr>
          <w:rFonts w:ascii="Arial" w:hAnsi="Arial" w:cs="Arial"/>
          <w:sz w:val="24"/>
          <w:szCs w:val="24"/>
        </w:rPr>
        <w:t>лжны быть две вкладки: «Выгрузка», «Загрузка</w:t>
      </w:r>
      <w:r w:rsidR="00370A5E">
        <w:rPr>
          <w:rFonts w:ascii="Arial" w:hAnsi="Arial" w:cs="Arial"/>
          <w:sz w:val="24"/>
          <w:szCs w:val="24"/>
        </w:rPr>
        <w:t>»</w:t>
      </w:r>
    </w:p>
    <w:p w14:paraId="5D271117" w14:textId="77777777" w:rsidR="004C13B7" w:rsidRDefault="004C13B7" w:rsidP="004C13B7">
      <w:pPr>
        <w:pStyle w:val="1"/>
        <w:ind w:left="1080"/>
        <w:jc w:val="both"/>
        <w:rPr>
          <w:rFonts w:ascii="Arial" w:hAnsi="Arial" w:cs="Arial"/>
          <w:bCs/>
          <w:sz w:val="24"/>
          <w:szCs w:val="28"/>
          <w:lang w:eastAsia="ru-RU"/>
        </w:rPr>
      </w:pPr>
      <w:r>
        <w:rPr>
          <w:rFonts w:ascii="Arial" w:hAnsi="Arial" w:cs="Arial"/>
          <w:bCs/>
          <w:sz w:val="24"/>
          <w:szCs w:val="28"/>
          <w:lang w:eastAsia="ru-RU"/>
        </w:rPr>
        <w:t>Обработка должна состоять из шапки в которой будут следующие реквизиты:</w:t>
      </w:r>
    </w:p>
    <w:p w14:paraId="54BA2333" w14:textId="77777777" w:rsidR="004C13B7" w:rsidRDefault="004C13B7" w:rsidP="004C13B7">
      <w:pPr>
        <w:pStyle w:val="1"/>
        <w:numPr>
          <w:ilvl w:val="0"/>
          <w:numId w:val="1"/>
        </w:numPr>
        <w:jc w:val="both"/>
        <w:rPr>
          <w:rFonts w:ascii="Arial" w:hAnsi="Arial" w:cs="Arial"/>
          <w:bCs/>
          <w:sz w:val="24"/>
          <w:szCs w:val="28"/>
          <w:lang w:eastAsia="ru-RU"/>
        </w:rPr>
      </w:pPr>
      <w:r>
        <w:rPr>
          <w:rFonts w:ascii="Arial" w:hAnsi="Arial" w:cs="Arial"/>
          <w:bCs/>
          <w:sz w:val="24"/>
          <w:szCs w:val="28"/>
          <w:lang w:eastAsia="ru-RU"/>
        </w:rPr>
        <w:t>Перезаписывать справочники</w:t>
      </w:r>
    </w:p>
    <w:p w14:paraId="0B9364F2" w14:textId="5D753241" w:rsidR="00370A5E" w:rsidRPr="00FE4974" w:rsidRDefault="00FE4974" w:rsidP="00FE4974">
      <w:pPr>
        <w:pStyle w:val="1"/>
        <w:numPr>
          <w:ilvl w:val="0"/>
          <w:numId w:val="1"/>
        </w:numPr>
        <w:jc w:val="both"/>
        <w:rPr>
          <w:rFonts w:ascii="Arial" w:hAnsi="Arial" w:cs="Arial"/>
          <w:bCs/>
          <w:sz w:val="24"/>
          <w:szCs w:val="28"/>
          <w:lang w:eastAsia="ru-RU"/>
        </w:rPr>
      </w:pPr>
      <w:r>
        <w:rPr>
          <w:rFonts w:ascii="Arial" w:hAnsi="Arial" w:cs="Arial"/>
          <w:bCs/>
          <w:sz w:val="24"/>
          <w:szCs w:val="28"/>
          <w:lang w:eastAsia="ru-RU"/>
        </w:rPr>
        <w:t>Выгрузить</w:t>
      </w:r>
      <w:r w:rsidR="00370A5E">
        <w:rPr>
          <w:rFonts w:ascii="Arial" w:hAnsi="Arial" w:cs="Arial"/>
          <w:bCs/>
          <w:sz w:val="24"/>
          <w:szCs w:val="28"/>
          <w:lang w:val="en-US" w:eastAsia="ru-RU"/>
        </w:rPr>
        <w:t>(</w:t>
      </w:r>
      <w:r>
        <w:rPr>
          <w:rFonts w:ascii="Arial" w:hAnsi="Arial" w:cs="Arial"/>
          <w:bCs/>
          <w:sz w:val="24"/>
          <w:szCs w:val="28"/>
          <w:lang w:eastAsia="ru-RU"/>
        </w:rPr>
        <w:t>загрузить)</w:t>
      </w:r>
    </w:p>
    <w:p w14:paraId="30944266" w14:textId="2834F276" w:rsidR="00370A5E" w:rsidRDefault="00FE4974" w:rsidP="004C13B7">
      <w:pPr>
        <w:pStyle w:val="1"/>
        <w:numPr>
          <w:ilvl w:val="0"/>
          <w:numId w:val="1"/>
        </w:numPr>
        <w:jc w:val="both"/>
        <w:rPr>
          <w:rFonts w:ascii="Arial" w:hAnsi="Arial" w:cs="Arial"/>
          <w:bCs/>
          <w:sz w:val="24"/>
          <w:szCs w:val="28"/>
          <w:lang w:eastAsia="ru-RU"/>
        </w:rPr>
      </w:pPr>
      <w:r>
        <w:rPr>
          <w:rFonts w:ascii="Arial" w:hAnsi="Arial" w:cs="Arial"/>
          <w:bCs/>
          <w:sz w:val="24"/>
          <w:szCs w:val="28"/>
          <w:lang w:eastAsia="ru-RU"/>
        </w:rPr>
        <w:t>Файл Выгрузки(загрузки</w:t>
      </w:r>
      <w:r w:rsidR="00370A5E">
        <w:rPr>
          <w:rFonts w:ascii="Arial" w:hAnsi="Arial" w:cs="Arial"/>
          <w:bCs/>
          <w:sz w:val="24"/>
          <w:szCs w:val="28"/>
          <w:lang w:eastAsia="ru-RU"/>
        </w:rPr>
        <w:t>)</w:t>
      </w:r>
    </w:p>
    <w:p w14:paraId="42C41C85" w14:textId="77777777" w:rsidR="00D70452" w:rsidRDefault="00D70452" w:rsidP="00D70452">
      <w:pPr>
        <w:pStyle w:val="1"/>
        <w:ind w:left="1872"/>
        <w:jc w:val="both"/>
        <w:rPr>
          <w:rFonts w:ascii="Arial" w:hAnsi="Arial" w:cs="Arial"/>
          <w:bCs/>
          <w:sz w:val="24"/>
          <w:szCs w:val="28"/>
          <w:lang w:eastAsia="ru-RU"/>
        </w:rPr>
      </w:pPr>
    </w:p>
    <w:p w14:paraId="12466765" w14:textId="47A20FDD" w:rsidR="00FE4974" w:rsidRDefault="00FE4974" w:rsidP="004C13B7">
      <w:pPr>
        <w:pStyle w:val="1"/>
        <w:jc w:val="both"/>
        <w:rPr>
          <w:rFonts w:ascii="Arial" w:hAnsi="Arial" w:cs="Arial"/>
          <w:bCs/>
          <w:sz w:val="24"/>
          <w:szCs w:val="28"/>
          <w:lang w:eastAsia="ru-RU"/>
        </w:rPr>
      </w:pPr>
      <w:r>
        <w:rPr>
          <w:rFonts w:ascii="Arial" w:hAnsi="Arial" w:cs="Arial"/>
          <w:bCs/>
          <w:sz w:val="24"/>
          <w:szCs w:val="28"/>
          <w:lang w:eastAsia="ru-RU"/>
        </w:rPr>
        <w:t xml:space="preserve">Если установлен флаг «Перезаписывать справочники», то перезаписывается вся номенклатура, если не установлен, то создается только новая номенклатура, которая не найдена по артикулу. </w:t>
      </w:r>
    </w:p>
    <w:p w14:paraId="56D6230F" w14:textId="1A54F0AE" w:rsidR="004C13B7" w:rsidRDefault="004C13B7" w:rsidP="004C13B7">
      <w:pPr>
        <w:pStyle w:val="1"/>
        <w:jc w:val="both"/>
        <w:rPr>
          <w:rFonts w:ascii="Arial" w:hAnsi="Arial" w:cs="Arial"/>
          <w:bCs/>
          <w:sz w:val="24"/>
          <w:szCs w:val="28"/>
          <w:lang w:eastAsia="ru-RU"/>
        </w:rPr>
      </w:pPr>
      <w:r>
        <w:rPr>
          <w:rFonts w:ascii="Arial" w:hAnsi="Arial" w:cs="Arial"/>
          <w:bCs/>
          <w:sz w:val="24"/>
          <w:szCs w:val="28"/>
          <w:lang w:eastAsia="ru-RU"/>
        </w:rPr>
        <w:t>После завершения обработки должно появится служебное сообщение</w:t>
      </w:r>
      <w:r w:rsidR="00FE4974">
        <w:rPr>
          <w:rFonts w:ascii="Arial" w:hAnsi="Arial" w:cs="Arial"/>
          <w:bCs/>
          <w:sz w:val="24"/>
          <w:szCs w:val="28"/>
          <w:lang w:eastAsia="ru-RU"/>
        </w:rPr>
        <w:t>: «Выгрузка(Загрузка) завершена».</w:t>
      </w:r>
    </w:p>
    <w:p w14:paraId="700BD3E2" w14:textId="77777777" w:rsidR="004C13B7" w:rsidRDefault="004C13B7" w:rsidP="004C13B7">
      <w:pPr>
        <w:pStyle w:val="1"/>
        <w:jc w:val="both"/>
        <w:rPr>
          <w:rFonts w:ascii="Arial" w:hAnsi="Arial" w:cs="Arial"/>
          <w:bCs/>
          <w:sz w:val="24"/>
          <w:szCs w:val="28"/>
          <w:lang w:eastAsia="ru-RU"/>
        </w:rPr>
      </w:pPr>
    </w:p>
    <w:p w14:paraId="10CC725A" w14:textId="77777777" w:rsidR="004C13B7" w:rsidRDefault="004C13B7" w:rsidP="004C13B7">
      <w:pPr>
        <w:pStyle w:val="1"/>
        <w:ind w:left="1872"/>
        <w:jc w:val="both"/>
        <w:rPr>
          <w:rFonts w:ascii="Arial" w:hAnsi="Arial" w:cs="Arial"/>
          <w:bCs/>
          <w:sz w:val="24"/>
          <w:szCs w:val="28"/>
          <w:lang w:eastAsia="ru-RU"/>
        </w:rPr>
      </w:pPr>
    </w:p>
    <w:p w14:paraId="746161DA" w14:textId="77777777" w:rsidR="004C13B7" w:rsidRPr="00B72238" w:rsidRDefault="004C13B7">
      <w:pPr>
        <w:rPr>
          <w:rFonts w:ascii="Times New Roman" w:hAnsi="Times New Roman" w:cs="Times New Roman"/>
          <w:sz w:val="24"/>
          <w:szCs w:val="24"/>
        </w:rPr>
      </w:pPr>
    </w:p>
    <w:sectPr w:rsidR="004C13B7" w:rsidRPr="00B7223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68B254A"/>
    <w:multiLevelType w:val="hybridMultilevel"/>
    <w:tmpl w:val="6A8C0A22"/>
    <w:lvl w:ilvl="0" w:tplc="04190001">
      <w:start w:val="1"/>
      <w:numFmt w:val="bullet"/>
      <w:lvlText w:val=""/>
      <w:lvlJc w:val="left"/>
      <w:pPr>
        <w:ind w:left="187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9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31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3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5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7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9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91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32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2B5F"/>
    <w:rsid w:val="0001373F"/>
    <w:rsid w:val="000625D7"/>
    <w:rsid w:val="002C5375"/>
    <w:rsid w:val="00370A5E"/>
    <w:rsid w:val="003A75CB"/>
    <w:rsid w:val="004C13B7"/>
    <w:rsid w:val="004D0232"/>
    <w:rsid w:val="0057797B"/>
    <w:rsid w:val="005A4811"/>
    <w:rsid w:val="00612686"/>
    <w:rsid w:val="00616538"/>
    <w:rsid w:val="00695664"/>
    <w:rsid w:val="006E26B7"/>
    <w:rsid w:val="00754ADC"/>
    <w:rsid w:val="007B5164"/>
    <w:rsid w:val="007E7C68"/>
    <w:rsid w:val="00917E3F"/>
    <w:rsid w:val="00B558E4"/>
    <w:rsid w:val="00B72238"/>
    <w:rsid w:val="00C57778"/>
    <w:rsid w:val="00C845B9"/>
    <w:rsid w:val="00D70452"/>
    <w:rsid w:val="00D7366D"/>
    <w:rsid w:val="00D91A82"/>
    <w:rsid w:val="00DB7BB0"/>
    <w:rsid w:val="00DF0336"/>
    <w:rsid w:val="00EC0C43"/>
    <w:rsid w:val="00FE4974"/>
    <w:rsid w:val="00FF2B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A6C9C3"/>
  <w15:docId w15:val="{57155A02-C6F5-4B93-AD5C-F75D4580BC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558E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845B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Абзац списка1"/>
    <w:basedOn w:val="a"/>
    <w:qFormat/>
    <w:rsid w:val="004C13B7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a4">
    <w:name w:val="Balloon Text"/>
    <w:basedOn w:val="a"/>
    <w:link w:val="a5"/>
    <w:uiPriority w:val="99"/>
    <w:semiHidden/>
    <w:unhideWhenUsed/>
    <w:rsid w:val="005779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7797B"/>
    <w:rPr>
      <w:rFonts w:ascii="Tahoma" w:hAnsi="Tahoma" w:cs="Tahoma"/>
      <w:sz w:val="16"/>
      <w:szCs w:val="16"/>
    </w:rPr>
  </w:style>
  <w:style w:type="character" w:styleId="a6">
    <w:name w:val="annotation reference"/>
    <w:basedOn w:val="a0"/>
    <w:uiPriority w:val="99"/>
    <w:semiHidden/>
    <w:unhideWhenUsed/>
    <w:rsid w:val="0057797B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57797B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57797B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57797B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57797B"/>
    <w:rPr>
      <w:b/>
      <w:bCs/>
      <w:sz w:val="20"/>
      <w:szCs w:val="20"/>
    </w:rPr>
  </w:style>
  <w:style w:type="paragraph" w:customStyle="1" w:styleId="2">
    <w:name w:val="Абзац списка2"/>
    <w:basedOn w:val="a"/>
    <w:qFormat/>
    <w:rsid w:val="00DB7BB0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202</Words>
  <Characters>1153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UralSOFT</Company>
  <LinksUpToDate>false</LinksUpToDate>
  <CharactersWithSpaces>1353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Таня13</dc:creator>
  <cp:keywords/>
  <dc:description/>
  <cp:lastModifiedBy>Таня13</cp:lastModifiedBy>
  <cp:revision>2</cp:revision>
  <dcterms:created xsi:type="dcterms:W3CDTF">2015-09-08T11:00:00Z</dcterms:created>
  <dcterms:modified xsi:type="dcterms:W3CDTF">2015-09-08T11:00:00Z</dcterms:modified>
</cp:coreProperties>
</file>