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311" w:rsidRPr="00EA32B7" w:rsidRDefault="00EA32B7" w:rsidP="00A93028">
      <w:pPr>
        <w:rPr>
          <w:b/>
          <w:u w:val="single"/>
        </w:rPr>
      </w:pPr>
      <w:r>
        <w:rPr>
          <w:b/>
          <w:u w:val="single"/>
        </w:rPr>
        <w:t>Ф</w:t>
      </w:r>
      <w:r w:rsidR="00877314">
        <w:rPr>
          <w:b/>
          <w:u w:val="single"/>
        </w:rPr>
        <w:t>ункциональные требования верхнего</w:t>
      </w:r>
      <w:bookmarkStart w:id="0" w:name="_GoBack"/>
      <w:bookmarkEnd w:id="0"/>
      <w:r>
        <w:rPr>
          <w:b/>
          <w:u w:val="single"/>
        </w:rPr>
        <w:t xml:space="preserve"> уровня к </w:t>
      </w:r>
      <w:r>
        <w:rPr>
          <w:b/>
          <w:u w:val="single"/>
          <w:lang w:val="en-US"/>
        </w:rPr>
        <w:t>CRM</w:t>
      </w:r>
      <w:r w:rsidRPr="00EA32B7">
        <w:rPr>
          <w:b/>
          <w:u w:val="single"/>
        </w:rPr>
        <w:t xml:space="preserve"> </w:t>
      </w:r>
      <w:r>
        <w:rPr>
          <w:b/>
          <w:u w:val="single"/>
        </w:rPr>
        <w:t>системе для ГК Новые Кварталы.</w:t>
      </w:r>
    </w:p>
    <w:p w:rsidR="00EA32B7" w:rsidRDefault="00EA32B7" w:rsidP="00A93028"/>
    <w:p w:rsidR="00A93028" w:rsidRDefault="00A93028" w:rsidP="00A93028">
      <w:r>
        <w:t>Основными целями проекта являются:</w:t>
      </w:r>
    </w:p>
    <w:p w:rsidR="003F2311" w:rsidRPr="003F2311" w:rsidRDefault="00167846" w:rsidP="003F2311">
      <w:pPr>
        <w:pStyle w:val="a3"/>
        <w:numPr>
          <w:ilvl w:val="0"/>
          <w:numId w:val="1"/>
        </w:numPr>
      </w:pPr>
      <w:r>
        <w:t>У</w:t>
      </w:r>
      <w:r w:rsidR="003F2311">
        <w:t>вели</w:t>
      </w:r>
      <w:r w:rsidR="003F2311" w:rsidRPr="00A93028">
        <w:t>ч</w:t>
      </w:r>
      <w:r w:rsidR="00336621">
        <w:t>ение</w:t>
      </w:r>
      <w:r w:rsidR="003F2311" w:rsidRPr="00A93028">
        <w:t xml:space="preserve"> </w:t>
      </w:r>
      <w:r w:rsidR="003F2311">
        <w:t>количеств</w:t>
      </w:r>
      <w:r w:rsidR="00336621">
        <w:t>а</w:t>
      </w:r>
      <w:r w:rsidR="003F2311" w:rsidRPr="00A93028">
        <w:t xml:space="preserve"> новых клиентов</w:t>
      </w:r>
      <w:r w:rsidR="00EA32B7">
        <w:t xml:space="preserve"> (повышение конверсии</w:t>
      </w:r>
      <w:r w:rsidR="003F2311">
        <w:t>)</w:t>
      </w:r>
    </w:p>
    <w:p w:rsidR="00A93028" w:rsidRPr="00A93028" w:rsidRDefault="00167846" w:rsidP="00A93028">
      <w:pPr>
        <w:pStyle w:val="a3"/>
        <w:numPr>
          <w:ilvl w:val="0"/>
          <w:numId w:val="1"/>
        </w:numPr>
      </w:pPr>
      <w:r>
        <w:rPr>
          <w:szCs w:val="16"/>
        </w:rPr>
        <w:t>С</w:t>
      </w:r>
      <w:r w:rsidR="00336621">
        <w:rPr>
          <w:szCs w:val="16"/>
        </w:rPr>
        <w:t xml:space="preserve">оздание автоматизированной системы </w:t>
      </w:r>
      <w:r w:rsidR="00A93028" w:rsidRPr="00A93028">
        <w:rPr>
          <w:szCs w:val="16"/>
        </w:rPr>
        <w:t xml:space="preserve">дистанционного привлечения и обслуживания клиентов на </w:t>
      </w:r>
      <w:r w:rsidR="00A93028">
        <w:rPr>
          <w:szCs w:val="16"/>
        </w:rPr>
        <w:t>продукты компании-застройщика</w:t>
      </w:r>
    </w:p>
    <w:p w:rsidR="00A93028" w:rsidRDefault="00167846" w:rsidP="00E77A26">
      <w:pPr>
        <w:pStyle w:val="a3"/>
        <w:numPr>
          <w:ilvl w:val="0"/>
          <w:numId w:val="1"/>
        </w:numPr>
      </w:pPr>
      <w:r>
        <w:rPr>
          <w:szCs w:val="16"/>
        </w:rPr>
        <w:t>С</w:t>
      </w:r>
      <w:r w:rsidR="00336621">
        <w:rPr>
          <w:szCs w:val="16"/>
        </w:rPr>
        <w:t>оздание единой базы</w:t>
      </w:r>
      <w:r w:rsidR="00A93028" w:rsidRPr="003F2311">
        <w:rPr>
          <w:szCs w:val="16"/>
        </w:rPr>
        <w:t xml:space="preserve"> потенциальных и действующих клиентов и их активностей </w:t>
      </w:r>
    </w:p>
    <w:p w:rsidR="00A93028" w:rsidRPr="00A93028" w:rsidRDefault="00336621" w:rsidP="00A93028">
      <w:r>
        <w:t>О</w:t>
      </w:r>
      <w:r w:rsidR="003F2311">
        <w:t>сновными задачами проекта являются:</w:t>
      </w:r>
    </w:p>
    <w:p w:rsidR="00A93028" w:rsidRDefault="00167846" w:rsidP="003F2311">
      <w:pPr>
        <w:pStyle w:val="a3"/>
        <w:numPr>
          <w:ilvl w:val="0"/>
          <w:numId w:val="2"/>
        </w:numPr>
      </w:pPr>
      <w:r>
        <w:t>О</w:t>
      </w:r>
      <w:r w:rsidR="00336621">
        <w:t>птимизация и автоматизация</w:t>
      </w:r>
      <w:r w:rsidR="003F2311">
        <w:t xml:space="preserve"> </w:t>
      </w:r>
      <w:r w:rsidR="00336621">
        <w:t>бизнес-процессов привлечения и сопровождения</w:t>
      </w:r>
    </w:p>
    <w:p w:rsidR="003F2311" w:rsidRDefault="00167846" w:rsidP="003F2311">
      <w:pPr>
        <w:pStyle w:val="a3"/>
        <w:numPr>
          <w:ilvl w:val="0"/>
          <w:numId w:val="2"/>
        </w:numPr>
      </w:pPr>
      <w:r>
        <w:t>У</w:t>
      </w:r>
      <w:r w:rsidR="00336621">
        <w:t>величение</w:t>
      </w:r>
      <w:r w:rsidR="003F2311" w:rsidRPr="003F2311">
        <w:t xml:space="preserve"> </w:t>
      </w:r>
      <w:r w:rsidR="00336621">
        <w:t>эффективности</w:t>
      </w:r>
      <w:r w:rsidR="003F2311" w:rsidRPr="00A93028">
        <w:t xml:space="preserve"> маркетинговых мероприятий</w:t>
      </w:r>
    </w:p>
    <w:p w:rsidR="003F2311" w:rsidRDefault="00167846" w:rsidP="003F2311">
      <w:pPr>
        <w:pStyle w:val="a3"/>
        <w:numPr>
          <w:ilvl w:val="0"/>
          <w:numId w:val="2"/>
        </w:numPr>
      </w:pPr>
      <w:r>
        <w:t>П</w:t>
      </w:r>
      <w:r w:rsidR="003F2311">
        <w:t>ланирование</w:t>
      </w:r>
      <w:r w:rsidR="003F2311" w:rsidRPr="00A93028">
        <w:t xml:space="preserve"> и анализ взаимодейств</w:t>
      </w:r>
      <w:r w:rsidR="00336621">
        <w:t>ий</w:t>
      </w:r>
      <w:r w:rsidR="003F2311" w:rsidRPr="00A93028">
        <w:t xml:space="preserve"> с клиентами</w:t>
      </w:r>
      <w:r w:rsidR="003F2311">
        <w:t xml:space="preserve"> и их жизненного цикла</w:t>
      </w:r>
    </w:p>
    <w:p w:rsidR="003C05F6" w:rsidRDefault="00167846" w:rsidP="003F2311">
      <w:pPr>
        <w:pStyle w:val="a3"/>
        <w:numPr>
          <w:ilvl w:val="0"/>
          <w:numId w:val="2"/>
        </w:numPr>
      </w:pPr>
      <w:r>
        <w:t>С</w:t>
      </w:r>
      <w:r w:rsidR="003C05F6">
        <w:t>озд</w:t>
      </w:r>
      <w:r w:rsidR="00AE5AE5">
        <w:t>ание единого окна сотрудников</w:t>
      </w:r>
      <w:r w:rsidR="000D03AA">
        <w:t xml:space="preserve"> </w:t>
      </w:r>
      <w:r w:rsidR="000D03AA">
        <w:rPr>
          <w:lang w:val="en-US"/>
        </w:rPr>
        <w:t>Call</w:t>
      </w:r>
      <w:r w:rsidR="000D03AA" w:rsidRPr="000D03AA">
        <w:t>-</w:t>
      </w:r>
      <w:r w:rsidR="000D03AA">
        <w:rPr>
          <w:lang w:val="en-US"/>
        </w:rPr>
        <w:t>center</w:t>
      </w:r>
      <w:r w:rsidR="000D03AA" w:rsidRPr="000D03AA">
        <w:t xml:space="preserve"> </w:t>
      </w:r>
      <w:r w:rsidR="003C05F6">
        <w:t>и О</w:t>
      </w:r>
      <w:r w:rsidR="000D03AA">
        <w:t xml:space="preserve">фисов </w:t>
      </w:r>
      <w:r w:rsidR="003C05F6">
        <w:t>П</w:t>
      </w:r>
      <w:r w:rsidR="000D03AA">
        <w:t>родаж</w:t>
      </w:r>
    </w:p>
    <w:p w:rsidR="00165181" w:rsidRDefault="00165181" w:rsidP="00165181"/>
    <w:p w:rsidR="00165181" w:rsidRDefault="00165181" w:rsidP="00165181">
      <w:r>
        <w:t>Функциональные требования</w:t>
      </w:r>
      <w:r w:rsidR="00EA32B7">
        <w:t xml:space="preserve"> к системе.</w:t>
      </w:r>
    </w:p>
    <w:p w:rsidR="00165181" w:rsidRDefault="00165181" w:rsidP="00165181">
      <w:pPr>
        <w:pStyle w:val="a3"/>
        <w:numPr>
          <w:ilvl w:val="0"/>
          <w:numId w:val="3"/>
        </w:numPr>
      </w:pPr>
      <w:r>
        <w:t>Ведение полного цикла жизни клиента: процесс привлечения</w:t>
      </w:r>
      <w:r w:rsidR="00AE5AE5">
        <w:t xml:space="preserve"> и лидогенерации</w:t>
      </w:r>
      <w:r>
        <w:t xml:space="preserve"> (блок маркетинг и продажи), </w:t>
      </w:r>
      <w:r w:rsidR="002B0EF9">
        <w:t xml:space="preserve">процесс управления лидами (блок продажи), </w:t>
      </w:r>
      <w:r>
        <w:t>процесс сопровождения сделки (блок офисов продаж и КЦ), процесс обслуживания (блок сервисного КЦ и Управляющей компании)</w:t>
      </w:r>
    </w:p>
    <w:p w:rsidR="00165181" w:rsidRDefault="002B0EF9" w:rsidP="00165181">
      <w:pPr>
        <w:pStyle w:val="a3"/>
        <w:numPr>
          <w:ilvl w:val="0"/>
          <w:numId w:val="3"/>
        </w:numPr>
      </w:pPr>
      <w:r>
        <w:t>Для блока Маркетинг необходимо наличие следующих возможностей:</w:t>
      </w:r>
    </w:p>
    <w:p w:rsidR="002B0EF9" w:rsidRDefault="002B0EF9" w:rsidP="002B0EF9">
      <w:pPr>
        <w:pStyle w:val="a3"/>
        <w:numPr>
          <w:ilvl w:val="1"/>
          <w:numId w:val="3"/>
        </w:numPr>
      </w:pPr>
      <w:r>
        <w:t>Создание портрета потенциального и действующего клиента</w:t>
      </w:r>
      <w:r w:rsidR="00406031">
        <w:t xml:space="preserve"> на основании посещения сайта, профиля в соц.сетях, текущих запросов и каналах общения с застройщиком</w:t>
      </w:r>
    </w:p>
    <w:p w:rsidR="002B0EF9" w:rsidRDefault="00406031" w:rsidP="002B0EF9">
      <w:pPr>
        <w:pStyle w:val="a3"/>
        <w:numPr>
          <w:ilvl w:val="1"/>
          <w:numId w:val="3"/>
        </w:numPr>
      </w:pPr>
      <w:r>
        <w:t xml:space="preserve"> Создание сегментации действующих и потенциальных клиентов</w:t>
      </w:r>
    </w:p>
    <w:p w:rsidR="00406031" w:rsidRDefault="00406031" w:rsidP="002B0EF9">
      <w:pPr>
        <w:pStyle w:val="a3"/>
        <w:numPr>
          <w:ilvl w:val="1"/>
          <w:numId w:val="3"/>
        </w:numPr>
      </w:pPr>
      <w:r>
        <w:t xml:space="preserve">Сквозной процесс </w:t>
      </w:r>
      <w:r w:rsidR="00AE5AE5">
        <w:t xml:space="preserve">ведения </w:t>
      </w:r>
      <w:r>
        <w:t>лидогенерации: привлечение, квалификаци</w:t>
      </w:r>
      <w:r w:rsidR="00AE5AE5">
        <w:t>я</w:t>
      </w:r>
      <w:r>
        <w:t xml:space="preserve">, </w:t>
      </w:r>
      <w:r w:rsidR="0033143F">
        <w:t xml:space="preserve">распределение для </w:t>
      </w:r>
      <w:r>
        <w:t>перевод</w:t>
      </w:r>
      <w:r w:rsidR="0033143F">
        <w:t>а</w:t>
      </w:r>
      <w:r>
        <w:t xml:space="preserve"> в сделку</w:t>
      </w:r>
    </w:p>
    <w:p w:rsidR="00406031" w:rsidRDefault="00AB5EFF" w:rsidP="002B0EF9">
      <w:pPr>
        <w:pStyle w:val="a3"/>
        <w:numPr>
          <w:ilvl w:val="1"/>
          <w:numId w:val="3"/>
        </w:numPr>
      </w:pPr>
      <w:r>
        <w:t>Наличие инструмента для создания</w:t>
      </w:r>
      <w:r w:rsidR="00406031">
        <w:t xml:space="preserve"> омниканальных маркетинговых кампаний </w:t>
      </w:r>
    </w:p>
    <w:p w:rsidR="00406031" w:rsidRDefault="00406031" w:rsidP="002B0EF9">
      <w:pPr>
        <w:pStyle w:val="a3"/>
        <w:numPr>
          <w:ilvl w:val="1"/>
          <w:numId w:val="3"/>
        </w:numPr>
      </w:pPr>
      <w:r>
        <w:t>Ведение маркетинговых бюджетов с формированием аналитики эффективности</w:t>
      </w:r>
    </w:p>
    <w:p w:rsidR="007061CD" w:rsidRDefault="007061CD" w:rsidP="007061CD">
      <w:pPr>
        <w:pStyle w:val="a3"/>
        <w:ind w:left="1080"/>
      </w:pPr>
    </w:p>
    <w:p w:rsidR="0012262F" w:rsidRDefault="0012262F" w:rsidP="0012262F">
      <w:pPr>
        <w:pStyle w:val="a3"/>
        <w:numPr>
          <w:ilvl w:val="0"/>
          <w:numId w:val="3"/>
        </w:numPr>
      </w:pPr>
      <w:r>
        <w:t>Для блока Продажи и сопровождение сделки</w:t>
      </w:r>
      <w:r w:rsidRPr="0012262F">
        <w:t xml:space="preserve"> </w:t>
      </w:r>
      <w:r>
        <w:t>необходимо наличие следующих возможностей:</w:t>
      </w:r>
    </w:p>
    <w:p w:rsidR="00406031" w:rsidRDefault="0033143F" w:rsidP="0012262F">
      <w:pPr>
        <w:pStyle w:val="a3"/>
        <w:numPr>
          <w:ilvl w:val="1"/>
          <w:numId w:val="3"/>
        </w:numPr>
      </w:pPr>
      <w:r>
        <w:t xml:space="preserve">Инструмент управления базой объектов застройщика: ведение единого реестра квартир, объектов коммерческой недвижимости, парковки и пр., ведение ценовых блоков объектов, управление бронированием, шахматка в режиме </w:t>
      </w:r>
      <w:r>
        <w:rPr>
          <w:lang w:val="en-US"/>
        </w:rPr>
        <w:t>on</w:t>
      </w:r>
      <w:r w:rsidRPr="0033143F">
        <w:t>-</w:t>
      </w:r>
      <w:r>
        <w:rPr>
          <w:lang w:val="en-US"/>
        </w:rPr>
        <w:t>line</w:t>
      </w:r>
    </w:p>
    <w:p w:rsidR="0033143F" w:rsidRDefault="0033143F" w:rsidP="0012262F">
      <w:pPr>
        <w:pStyle w:val="a3"/>
        <w:numPr>
          <w:ilvl w:val="1"/>
          <w:numId w:val="3"/>
        </w:numPr>
      </w:pPr>
      <w:r>
        <w:t xml:space="preserve"> Сопровождение полученных лидов и наличие инструментов для перевода их в сделку</w:t>
      </w:r>
    </w:p>
    <w:p w:rsidR="0033143F" w:rsidRDefault="007061CD" w:rsidP="0012262F">
      <w:pPr>
        <w:pStyle w:val="a3"/>
        <w:numPr>
          <w:ilvl w:val="1"/>
          <w:numId w:val="3"/>
        </w:numPr>
      </w:pPr>
      <w:r>
        <w:t>Система сопровождения взаиморасчетов после заключения договора</w:t>
      </w:r>
      <w:r w:rsidR="00412366">
        <w:t xml:space="preserve">, </w:t>
      </w:r>
      <w:r>
        <w:t xml:space="preserve"> ведение дебиторской задолженности</w:t>
      </w:r>
    </w:p>
    <w:p w:rsidR="00312F5B" w:rsidRDefault="00312F5B" w:rsidP="00312F5B">
      <w:pPr>
        <w:pStyle w:val="a3"/>
        <w:numPr>
          <w:ilvl w:val="0"/>
          <w:numId w:val="3"/>
        </w:numPr>
      </w:pPr>
      <w:r>
        <w:t>Для блока сервисного КЦ и Управляющей компании</w:t>
      </w:r>
      <w:r w:rsidRPr="00312F5B">
        <w:t xml:space="preserve"> </w:t>
      </w:r>
      <w:r>
        <w:t>необходимо наличие следующих возможностей:</w:t>
      </w:r>
    </w:p>
    <w:p w:rsidR="00312F5B" w:rsidRDefault="003B57B2" w:rsidP="00312F5B">
      <w:pPr>
        <w:pStyle w:val="a3"/>
        <w:numPr>
          <w:ilvl w:val="1"/>
          <w:numId w:val="3"/>
        </w:numPr>
      </w:pPr>
      <w:r>
        <w:t>Ведение Личного кабинета клиента с обменом информацией с рабочим местом сотрудника УК</w:t>
      </w:r>
    </w:p>
    <w:p w:rsidR="003B57B2" w:rsidRDefault="003B57B2" w:rsidP="00312F5B">
      <w:pPr>
        <w:pStyle w:val="a3"/>
        <w:numPr>
          <w:ilvl w:val="1"/>
          <w:numId w:val="3"/>
        </w:numPr>
      </w:pPr>
      <w:r>
        <w:t xml:space="preserve"> Ведение единого процесса принятия и обработки </w:t>
      </w:r>
      <w:r w:rsidR="006B787E">
        <w:t>консьерж</w:t>
      </w:r>
      <w:r>
        <w:t>-заявок</w:t>
      </w:r>
    </w:p>
    <w:p w:rsidR="003B57B2" w:rsidRDefault="003B57B2" w:rsidP="00312F5B">
      <w:pPr>
        <w:pStyle w:val="a3"/>
        <w:numPr>
          <w:ilvl w:val="1"/>
          <w:numId w:val="3"/>
        </w:numPr>
      </w:pPr>
      <w:r>
        <w:t xml:space="preserve">Контроль </w:t>
      </w:r>
      <w:r w:rsidR="006B787E">
        <w:t>уровня</w:t>
      </w:r>
      <w:r>
        <w:t xml:space="preserve"> удовлетворенности жильцов</w:t>
      </w:r>
    </w:p>
    <w:p w:rsidR="0012262F" w:rsidRDefault="003B57B2" w:rsidP="006B787E">
      <w:pPr>
        <w:pStyle w:val="a3"/>
        <w:numPr>
          <w:ilvl w:val="1"/>
          <w:numId w:val="3"/>
        </w:numPr>
      </w:pPr>
      <w:r>
        <w:t>Ведение базы по предложениям и жалобам</w:t>
      </w:r>
      <w:r w:rsidR="00435B44">
        <w:t xml:space="preserve"> жильцов</w:t>
      </w:r>
    </w:p>
    <w:p w:rsidR="006B787E" w:rsidRDefault="006B787E" w:rsidP="006B787E">
      <w:pPr>
        <w:pStyle w:val="a3"/>
        <w:ind w:left="1080"/>
      </w:pPr>
    </w:p>
    <w:p w:rsidR="0012262F" w:rsidRDefault="0012262F" w:rsidP="00E66E8C">
      <w:pPr>
        <w:pStyle w:val="a3"/>
        <w:numPr>
          <w:ilvl w:val="0"/>
          <w:numId w:val="3"/>
        </w:numPr>
      </w:pPr>
      <w:r>
        <w:t>Общие требования для всех блоков:</w:t>
      </w:r>
    </w:p>
    <w:p w:rsidR="00E66E8C" w:rsidRDefault="0012262F" w:rsidP="00E66E8C">
      <w:pPr>
        <w:pStyle w:val="a3"/>
        <w:numPr>
          <w:ilvl w:val="1"/>
          <w:numId w:val="3"/>
        </w:numPr>
      </w:pPr>
      <w:r>
        <w:t>Наличие ресурса для внутренних коммуникаций компании</w:t>
      </w:r>
    </w:p>
    <w:p w:rsidR="00E66E8C" w:rsidRDefault="006C119A" w:rsidP="00E66E8C">
      <w:pPr>
        <w:pStyle w:val="a3"/>
        <w:numPr>
          <w:ilvl w:val="1"/>
          <w:numId w:val="3"/>
        </w:numPr>
      </w:pPr>
      <w:r w:rsidRPr="00F358F4">
        <w:lastRenderedPageBreak/>
        <w:t xml:space="preserve">Возможность централизованного </w:t>
      </w:r>
      <w:r>
        <w:t>электронного документооборота</w:t>
      </w:r>
    </w:p>
    <w:p w:rsidR="00E66E8C" w:rsidRDefault="00FD40C0" w:rsidP="00E66E8C">
      <w:pPr>
        <w:pStyle w:val="a3"/>
        <w:numPr>
          <w:ilvl w:val="1"/>
          <w:numId w:val="3"/>
        </w:numPr>
      </w:pPr>
      <w:r>
        <w:t>Построение шаблонных и индивидуальных аналитических отчетов (наличие конструктора)</w:t>
      </w:r>
    </w:p>
    <w:p w:rsidR="00E66E8C" w:rsidRDefault="00D73B4E" w:rsidP="00E66E8C">
      <w:pPr>
        <w:pStyle w:val="a3"/>
        <w:numPr>
          <w:ilvl w:val="1"/>
          <w:numId w:val="3"/>
        </w:numPr>
      </w:pPr>
      <w:r>
        <w:t xml:space="preserve">Наличие дружественного пользовательского </w:t>
      </w:r>
      <w:r w:rsidR="00DA3AE1">
        <w:rPr>
          <w:lang w:val="en-US"/>
        </w:rPr>
        <w:t>Web-</w:t>
      </w:r>
      <w:r>
        <w:t>интерфейса</w:t>
      </w:r>
      <w:r w:rsidR="00DA3AE1">
        <w:t xml:space="preserve"> </w:t>
      </w:r>
    </w:p>
    <w:p w:rsidR="00E66E8C" w:rsidRDefault="004B6251" w:rsidP="00E66E8C">
      <w:pPr>
        <w:pStyle w:val="a3"/>
        <w:numPr>
          <w:ilvl w:val="1"/>
          <w:numId w:val="3"/>
        </w:numPr>
      </w:pPr>
      <w:r>
        <w:t>Размещение системы на собственных серверах</w:t>
      </w:r>
    </w:p>
    <w:p w:rsidR="00E66E8C" w:rsidRDefault="00E9249F" w:rsidP="00E66E8C">
      <w:pPr>
        <w:pStyle w:val="a3"/>
        <w:numPr>
          <w:ilvl w:val="1"/>
          <w:numId w:val="3"/>
        </w:numPr>
      </w:pPr>
      <w:r>
        <w:t>Возможность масштабирования системы</w:t>
      </w:r>
    </w:p>
    <w:p w:rsidR="002248C8" w:rsidRDefault="002248C8" w:rsidP="00E66E8C">
      <w:pPr>
        <w:pStyle w:val="a3"/>
        <w:numPr>
          <w:ilvl w:val="1"/>
          <w:numId w:val="3"/>
        </w:numPr>
      </w:pPr>
      <w:r>
        <w:t xml:space="preserve">Возможность интеграции с 1С, ПАК КЦ </w:t>
      </w:r>
      <w:r w:rsidRPr="00E66E8C">
        <w:rPr>
          <w:lang w:val="en-US"/>
        </w:rPr>
        <w:t>Genesys</w:t>
      </w:r>
      <w:r w:rsidR="00804316">
        <w:t>, корпоративным сайтом</w:t>
      </w:r>
    </w:p>
    <w:p w:rsidR="00804316" w:rsidRDefault="00804316" w:rsidP="00E66E8C">
      <w:pPr>
        <w:pStyle w:val="a3"/>
        <w:numPr>
          <w:ilvl w:val="1"/>
          <w:numId w:val="3"/>
        </w:numPr>
      </w:pPr>
      <w:r w:rsidRPr="00F358F4">
        <w:t>Разграничение доступа к информации и выполняемым функциям по ролям на основе настр</w:t>
      </w:r>
      <w:r>
        <w:t>оенной организационной структуры</w:t>
      </w:r>
    </w:p>
    <w:p w:rsidR="00804316" w:rsidRDefault="00804316" w:rsidP="00804316">
      <w:pPr>
        <w:pStyle w:val="a3"/>
        <w:numPr>
          <w:ilvl w:val="1"/>
          <w:numId w:val="3"/>
        </w:numPr>
      </w:pPr>
      <w:r w:rsidRPr="00F358F4">
        <w:t>Русификация системы</w:t>
      </w:r>
    </w:p>
    <w:p w:rsidR="00804316" w:rsidRDefault="00804316" w:rsidP="00804316">
      <w:pPr>
        <w:pStyle w:val="a3"/>
        <w:numPr>
          <w:ilvl w:val="1"/>
          <w:numId w:val="3"/>
        </w:numPr>
      </w:pPr>
      <w:r w:rsidRPr="00F358F4">
        <w:t>Фиксация ошибок пользователей</w:t>
      </w:r>
    </w:p>
    <w:p w:rsidR="00804316" w:rsidRDefault="008B726C" w:rsidP="00804316">
      <w:pPr>
        <w:pStyle w:val="a3"/>
        <w:numPr>
          <w:ilvl w:val="1"/>
          <w:numId w:val="3"/>
        </w:numPr>
      </w:pPr>
      <w:r>
        <w:t>Время</w:t>
      </w:r>
      <w:r w:rsidR="00804316" w:rsidRPr="00F358F4">
        <w:t xml:space="preserve"> отклика системы не более 1 сек при вводе данных и не более </w:t>
      </w:r>
      <w:r w:rsidR="005A1A27" w:rsidRPr="00F358F4">
        <w:t>3 сек</w:t>
      </w:r>
      <w:r w:rsidR="00804316" w:rsidRPr="00F358F4">
        <w:t xml:space="preserve"> при выполнении операции сохранения данных</w:t>
      </w:r>
    </w:p>
    <w:p w:rsidR="008B726C" w:rsidRDefault="008B726C" w:rsidP="00804316">
      <w:pPr>
        <w:pStyle w:val="a3"/>
        <w:numPr>
          <w:ilvl w:val="1"/>
          <w:numId w:val="3"/>
        </w:numPr>
      </w:pPr>
      <w:r w:rsidRPr="00F358F4">
        <w:t>Возможность защищенного и авторизуемого доступа в сети Интернет</w:t>
      </w:r>
    </w:p>
    <w:p w:rsidR="0045307F" w:rsidRDefault="0045307F" w:rsidP="0045307F">
      <w:pPr>
        <w:pStyle w:val="a3"/>
        <w:ind w:left="1080"/>
      </w:pPr>
    </w:p>
    <w:p w:rsidR="00E66E8C" w:rsidRDefault="00E66E8C" w:rsidP="0045307F">
      <w:pPr>
        <w:pStyle w:val="a3"/>
        <w:numPr>
          <w:ilvl w:val="0"/>
          <w:numId w:val="3"/>
        </w:numPr>
      </w:pPr>
      <w:r>
        <w:t>Дополнительные требования к единому окну сотрудника КЦ:</w:t>
      </w:r>
    </w:p>
    <w:p w:rsidR="00E66E8C" w:rsidRDefault="001F15E7" w:rsidP="0045307F">
      <w:pPr>
        <w:pStyle w:val="a3"/>
        <w:numPr>
          <w:ilvl w:val="1"/>
          <w:numId w:val="3"/>
        </w:numPr>
      </w:pPr>
      <w:r w:rsidRPr="00F358F4">
        <w:t xml:space="preserve">Заведение (заполнение) карточки </w:t>
      </w:r>
      <w:r>
        <w:t>обращения</w:t>
      </w:r>
      <w:r w:rsidRPr="00F358F4">
        <w:t xml:space="preserve"> (входящего,</w:t>
      </w:r>
      <w:r>
        <w:t xml:space="preserve"> исходящего</w:t>
      </w:r>
      <w:r w:rsidRPr="00F358F4">
        <w:t>)</w:t>
      </w:r>
      <w:r>
        <w:t xml:space="preserve"> в том числе потенциального клиента</w:t>
      </w:r>
    </w:p>
    <w:p w:rsidR="001F15E7" w:rsidRDefault="001F15E7" w:rsidP="0045307F">
      <w:pPr>
        <w:pStyle w:val="a3"/>
        <w:numPr>
          <w:ilvl w:val="1"/>
          <w:numId w:val="3"/>
        </w:numPr>
      </w:pPr>
      <w:r>
        <w:t>И</w:t>
      </w:r>
      <w:r w:rsidRPr="00F358F4">
        <w:t>дентификация существующего клиента для предоставления персональной информации</w:t>
      </w:r>
    </w:p>
    <w:p w:rsidR="001F15E7" w:rsidRDefault="001F15E7" w:rsidP="0045307F">
      <w:pPr>
        <w:pStyle w:val="a3"/>
        <w:numPr>
          <w:ilvl w:val="1"/>
          <w:numId w:val="3"/>
        </w:numPr>
      </w:pPr>
      <w:r w:rsidRPr="00F358F4">
        <w:t>Возможность создания заданий сотруд</w:t>
      </w:r>
      <w:r>
        <w:t>никам других подразделений</w:t>
      </w:r>
    </w:p>
    <w:p w:rsidR="001F15E7" w:rsidRDefault="001F15E7" w:rsidP="0045307F">
      <w:pPr>
        <w:pStyle w:val="a3"/>
        <w:numPr>
          <w:ilvl w:val="1"/>
          <w:numId w:val="3"/>
        </w:numPr>
      </w:pPr>
      <w:r w:rsidRPr="00F358F4">
        <w:t>Быстрый поиск клиентов по фильтрам или иным параметрам</w:t>
      </w:r>
    </w:p>
    <w:p w:rsidR="001F15E7" w:rsidRDefault="001F15E7" w:rsidP="0045307F">
      <w:pPr>
        <w:pStyle w:val="a3"/>
        <w:numPr>
          <w:ilvl w:val="1"/>
          <w:numId w:val="3"/>
        </w:numPr>
      </w:pPr>
      <w:r w:rsidRPr="00F358F4">
        <w:t>Организация отложенных контактов (опция перезвонить позже)</w:t>
      </w:r>
    </w:p>
    <w:p w:rsidR="001F15E7" w:rsidRDefault="001F15E7" w:rsidP="0045307F">
      <w:pPr>
        <w:pStyle w:val="a3"/>
        <w:numPr>
          <w:ilvl w:val="1"/>
          <w:numId w:val="3"/>
        </w:numPr>
      </w:pPr>
      <w:r w:rsidRPr="00F358F4">
        <w:t>Перевод звонка в процессе разговора, на боле компетентного сотрудника с данными карточки звонка</w:t>
      </w:r>
    </w:p>
    <w:p w:rsidR="00412366" w:rsidRDefault="001F15E7" w:rsidP="002677DF">
      <w:pPr>
        <w:pStyle w:val="a3"/>
        <w:numPr>
          <w:ilvl w:val="1"/>
          <w:numId w:val="3"/>
        </w:numPr>
      </w:pPr>
      <w:r w:rsidRPr="00F358F4">
        <w:t>Организация</w:t>
      </w:r>
      <w:r w:rsidR="00412366">
        <w:t xml:space="preserve"> массовых и индивидуальных</w:t>
      </w:r>
      <w:r w:rsidRPr="00F358F4">
        <w:t xml:space="preserve"> исходящих компаний СМС, е мейл, чат</w:t>
      </w:r>
      <w:r w:rsidR="00412366">
        <w:t>, голос</w:t>
      </w:r>
    </w:p>
    <w:p w:rsidR="001F15E7" w:rsidRDefault="001F15E7" w:rsidP="002677DF">
      <w:pPr>
        <w:pStyle w:val="a3"/>
        <w:numPr>
          <w:ilvl w:val="1"/>
          <w:numId w:val="3"/>
        </w:numPr>
      </w:pPr>
      <w:r>
        <w:t xml:space="preserve"> Интеграция с Личным кабинетом клиента</w:t>
      </w:r>
    </w:p>
    <w:p w:rsidR="00412366" w:rsidRDefault="001F15E7" w:rsidP="00412366">
      <w:pPr>
        <w:pStyle w:val="a3"/>
        <w:numPr>
          <w:ilvl w:val="1"/>
          <w:numId w:val="3"/>
        </w:numPr>
      </w:pPr>
      <w:r>
        <w:t xml:space="preserve"> Создание разветвленных скриптов и ведение базы знаний</w:t>
      </w:r>
    </w:p>
    <w:p w:rsidR="00412366" w:rsidRDefault="00412366" w:rsidP="00412366">
      <w:pPr>
        <w:pStyle w:val="a3"/>
        <w:numPr>
          <w:ilvl w:val="1"/>
          <w:numId w:val="3"/>
        </w:numPr>
      </w:pPr>
      <w:r>
        <w:t>Наличие истории взаимоотношений с клиентом</w:t>
      </w:r>
    </w:p>
    <w:p w:rsidR="00412366" w:rsidRPr="00A93028" w:rsidRDefault="00412366" w:rsidP="00412366">
      <w:pPr>
        <w:pStyle w:val="a3"/>
        <w:ind w:left="1080"/>
      </w:pPr>
    </w:p>
    <w:p w:rsidR="002B0322" w:rsidRDefault="001F15E7" w:rsidP="001F15E7">
      <w:pPr>
        <w:tabs>
          <w:tab w:val="left" w:pos="2235"/>
        </w:tabs>
      </w:pPr>
      <w:r>
        <w:tab/>
      </w:r>
    </w:p>
    <w:sectPr w:rsidR="002B0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66BE7"/>
    <w:multiLevelType w:val="hybridMultilevel"/>
    <w:tmpl w:val="50F8BEC8"/>
    <w:lvl w:ilvl="0" w:tplc="06B243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7343D3"/>
    <w:multiLevelType w:val="hybridMultilevel"/>
    <w:tmpl w:val="1866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A2DE9"/>
    <w:multiLevelType w:val="multilevel"/>
    <w:tmpl w:val="5336D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BE1306A"/>
    <w:multiLevelType w:val="hybridMultilevel"/>
    <w:tmpl w:val="60C27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360B6"/>
    <w:multiLevelType w:val="hybridMultilevel"/>
    <w:tmpl w:val="C5A26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028"/>
    <w:rsid w:val="000D03AA"/>
    <w:rsid w:val="0012262F"/>
    <w:rsid w:val="00165181"/>
    <w:rsid w:val="00167846"/>
    <w:rsid w:val="001F15E7"/>
    <w:rsid w:val="002248C8"/>
    <w:rsid w:val="002B0322"/>
    <w:rsid w:val="002B0EF9"/>
    <w:rsid w:val="00312F5B"/>
    <w:rsid w:val="0033143F"/>
    <w:rsid w:val="00336621"/>
    <w:rsid w:val="003B57B2"/>
    <w:rsid w:val="003C05F6"/>
    <w:rsid w:val="003F2311"/>
    <w:rsid w:val="00406031"/>
    <w:rsid w:val="00412366"/>
    <w:rsid w:val="00435B44"/>
    <w:rsid w:val="0045307F"/>
    <w:rsid w:val="004B6251"/>
    <w:rsid w:val="005A1A27"/>
    <w:rsid w:val="006B787E"/>
    <w:rsid w:val="006C119A"/>
    <w:rsid w:val="007061CD"/>
    <w:rsid w:val="00804316"/>
    <w:rsid w:val="00877314"/>
    <w:rsid w:val="008B726C"/>
    <w:rsid w:val="00A93028"/>
    <w:rsid w:val="00AB5EFF"/>
    <w:rsid w:val="00AE5AE5"/>
    <w:rsid w:val="00D73B4E"/>
    <w:rsid w:val="00DA3AE1"/>
    <w:rsid w:val="00E66E8C"/>
    <w:rsid w:val="00E9249F"/>
    <w:rsid w:val="00EA32B7"/>
    <w:rsid w:val="00FD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064AE-590A-4C21-B95E-DC5E0FE0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3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дмитроусова</dc:creator>
  <cp:keywords/>
  <dc:description/>
  <cp:lastModifiedBy>елена дмитроусова</cp:lastModifiedBy>
  <cp:revision>33</cp:revision>
  <dcterms:created xsi:type="dcterms:W3CDTF">2015-09-16T12:42:00Z</dcterms:created>
  <dcterms:modified xsi:type="dcterms:W3CDTF">2015-09-16T15:02:00Z</dcterms:modified>
</cp:coreProperties>
</file>