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>преобразование ТТН,</w:t>
      </w:r>
      <w:r w:rsidRPr="00F47F11">
        <w:rPr>
          <w:rFonts w:ascii="Times New Roman" w:hAnsi="Times New Roman"/>
          <w:bCs/>
          <w:i w:val="0"/>
        </w:rPr>
        <w:t xml:space="preserve"> </w:t>
      </w:r>
      <w:r>
        <w:rPr>
          <w:rFonts w:ascii="Times New Roman" w:hAnsi="Times New Roman"/>
          <w:bCs/>
          <w:i w:val="0"/>
        </w:rPr>
        <w:t xml:space="preserve">содержащей алкогольную и спиртосодержащую продукцию </w:t>
      </w:r>
      <w:proofErr w:type="gramStart"/>
      <w:r>
        <w:rPr>
          <w:rFonts w:ascii="Times New Roman" w:hAnsi="Times New Roman"/>
          <w:bCs/>
          <w:i w:val="0"/>
        </w:rPr>
        <w:t xml:space="preserve">в  </w:t>
      </w:r>
      <w:r w:rsidRPr="00F47F11">
        <w:rPr>
          <w:rFonts w:ascii="Times New Roman" w:hAnsi="Times New Roman"/>
          <w:bCs/>
          <w:i w:val="0"/>
        </w:rPr>
        <w:t>документ</w:t>
      </w:r>
      <w:proofErr w:type="gramEnd"/>
      <w:r w:rsidRPr="00F47F11">
        <w:rPr>
          <w:rFonts w:ascii="Times New Roman" w:hAnsi="Times New Roman"/>
          <w:bCs/>
          <w:i w:val="0"/>
        </w:rPr>
        <w:t xml:space="preserve"> «Поступление Товаров и Услуг»</w:t>
      </w:r>
      <w:r>
        <w:rPr>
          <w:rFonts w:ascii="Times New Roman" w:hAnsi="Times New Roman"/>
          <w:bCs/>
          <w:i w:val="0"/>
        </w:rPr>
        <w:t>;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>в модуле «</w:t>
      </w:r>
      <w:r w:rsidRPr="00464363">
        <w:rPr>
          <w:rFonts w:ascii="Times New Roman" w:hAnsi="Times New Roman"/>
          <w:bCs/>
          <w:i w:val="0"/>
        </w:rPr>
        <w:t>Модуль</w:t>
      </w:r>
      <w:r w:rsidRPr="00464363">
        <w:rPr>
          <w:rFonts w:ascii="Times New Roman" w:hAnsi="Times New Roman"/>
          <w:bCs/>
          <w:i w:val="0"/>
          <w:lang w:val="en-US"/>
        </w:rPr>
        <w:t>IDE</w:t>
      </w:r>
      <w:r>
        <w:rPr>
          <w:rFonts w:ascii="Times New Roman" w:hAnsi="Times New Roman"/>
          <w:bCs/>
          <w:i w:val="0"/>
        </w:rPr>
        <w:t>_1»</w:t>
      </w:r>
      <w:r w:rsidRPr="00652D78">
        <w:rPr>
          <w:rFonts w:ascii="Times New Roman" w:hAnsi="Times New Roman"/>
          <w:bCs/>
          <w:i w:val="0"/>
        </w:rPr>
        <w:t xml:space="preserve"> </w:t>
      </w:r>
      <w:r>
        <w:rPr>
          <w:rFonts w:ascii="Times New Roman" w:hAnsi="Times New Roman"/>
          <w:bCs/>
          <w:i w:val="0"/>
        </w:rPr>
        <w:t xml:space="preserve">производить проверку номенклатурных позиций по ШК/артикулу и количеству </w:t>
      </w:r>
      <w:r w:rsidRPr="00F47F11">
        <w:rPr>
          <w:rFonts w:ascii="Times New Roman" w:hAnsi="Times New Roman"/>
          <w:bCs/>
          <w:i w:val="0"/>
        </w:rPr>
        <w:t>документ</w:t>
      </w:r>
      <w:r>
        <w:rPr>
          <w:rFonts w:ascii="Times New Roman" w:hAnsi="Times New Roman"/>
          <w:bCs/>
          <w:i w:val="0"/>
        </w:rPr>
        <w:t>а</w:t>
      </w:r>
      <w:r w:rsidRPr="00F47F11">
        <w:rPr>
          <w:rFonts w:ascii="Times New Roman" w:hAnsi="Times New Roman"/>
          <w:bCs/>
          <w:i w:val="0"/>
        </w:rPr>
        <w:t xml:space="preserve"> «Поступление Товаров и Услуг»</w:t>
      </w:r>
      <w:r>
        <w:rPr>
          <w:rFonts w:ascii="Times New Roman" w:hAnsi="Times New Roman"/>
          <w:bCs/>
          <w:i w:val="0"/>
        </w:rPr>
        <w:t xml:space="preserve"> на соответствие документу </w:t>
      </w:r>
      <w:proofErr w:type="spellStart"/>
      <w:r>
        <w:rPr>
          <w:rFonts w:ascii="Times New Roman" w:hAnsi="Times New Roman"/>
          <w:bCs/>
          <w:i w:val="0"/>
        </w:rPr>
        <w:t>ЗаказПоставщику</w:t>
      </w:r>
      <w:proofErr w:type="spellEnd"/>
      <w:r>
        <w:rPr>
          <w:rFonts w:ascii="Times New Roman" w:hAnsi="Times New Roman"/>
          <w:bCs/>
          <w:i w:val="0"/>
        </w:rPr>
        <w:t xml:space="preserve"> товаров, при поступлении одного документа </w:t>
      </w:r>
      <w:r w:rsidRPr="00F47F11">
        <w:rPr>
          <w:rFonts w:ascii="Times New Roman" w:hAnsi="Times New Roman"/>
          <w:bCs/>
          <w:i w:val="0"/>
        </w:rPr>
        <w:t>«Поступление Товаров и Услуг</w:t>
      </w:r>
      <w:r>
        <w:rPr>
          <w:rFonts w:ascii="Times New Roman" w:hAnsi="Times New Roman"/>
          <w:bCs/>
          <w:i w:val="0"/>
        </w:rPr>
        <w:t xml:space="preserve">» на один документ </w:t>
      </w:r>
      <w:proofErr w:type="spellStart"/>
      <w:r>
        <w:rPr>
          <w:rFonts w:ascii="Times New Roman" w:hAnsi="Times New Roman"/>
          <w:bCs/>
          <w:i w:val="0"/>
        </w:rPr>
        <w:t>ЗаказПоставщику</w:t>
      </w:r>
      <w:proofErr w:type="spellEnd"/>
      <w:r>
        <w:rPr>
          <w:rFonts w:ascii="Times New Roman" w:hAnsi="Times New Roman"/>
          <w:bCs/>
          <w:i w:val="0"/>
        </w:rPr>
        <w:t>;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запрет </w:t>
      </w:r>
      <w:proofErr w:type="gramStart"/>
      <w:r>
        <w:rPr>
          <w:rFonts w:ascii="Times New Roman" w:hAnsi="Times New Roman"/>
          <w:bCs/>
          <w:i w:val="0"/>
        </w:rPr>
        <w:t>изменения  количества</w:t>
      </w:r>
      <w:proofErr w:type="gramEnd"/>
      <w:r>
        <w:rPr>
          <w:rFonts w:ascii="Times New Roman" w:hAnsi="Times New Roman"/>
          <w:bCs/>
          <w:i w:val="0"/>
        </w:rPr>
        <w:t xml:space="preserve"> номенклатурных позиций в ТТН;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>проверка принимаемой алкогольной продукции на принадлежность партии из документа ТТН, автоматически пришедшего из ЕГАИС от поставщика;</w:t>
      </w:r>
      <w:r w:rsidRPr="00D8358B">
        <w:rPr>
          <w:rFonts w:ascii="Times New Roman" w:hAnsi="Times New Roman"/>
          <w:bCs/>
          <w:i w:val="0"/>
        </w:rPr>
        <w:t xml:space="preserve"> (???????????)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заполнение табличной части «Непринятые товары» </w:t>
      </w:r>
      <w:r w:rsidRPr="00F47F11">
        <w:rPr>
          <w:rFonts w:ascii="Times New Roman" w:hAnsi="Times New Roman"/>
          <w:bCs/>
          <w:i w:val="0"/>
        </w:rPr>
        <w:t>документ</w:t>
      </w:r>
      <w:r>
        <w:rPr>
          <w:rFonts w:ascii="Times New Roman" w:hAnsi="Times New Roman"/>
          <w:bCs/>
          <w:i w:val="0"/>
        </w:rPr>
        <w:t>а</w:t>
      </w:r>
      <w:r w:rsidRPr="00F47F11">
        <w:rPr>
          <w:rFonts w:ascii="Times New Roman" w:hAnsi="Times New Roman"/>
          <w:bCs/>
          <w:i w:val="0"/>
        </w:rPr>
        <w:t xml:space="preserve"> «Поступление Товаров и Услуг»</w:t>
      </w:r>
      <w:r>
        <w:rPr>
          <w:rFonts w:ascii="Times New Roman" w:hAnsi="Times New Roman"/>
          <w:bCs/>
          <w:i w:val="0"/>
        </w:rPr>
        <w:t xml:space="preserve"> товаром, который невозможно поставить на приход;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создание нового задания для исправления расхождений между ТТН пришедшей от поставщика и проведенного </w:t>
      </w:r>
      <w:r w:rsidRPr="00F47F11">
        <w:rPr>
          <w:rFonts w:ascii="Times New Roman" w:hAnsi="Times New Roman"/>
          <w:bCs/>
          <w:i w:val="0"/>
        </w:rPr>
        <w:t>документ</w:t>
      </w:r>
      <w:r>
        <w:rPr>
          <w:rFonts w:ascii="Times New Roman" w:hAnsi="Times New Roman"/>
          <w:bCs/>
          <w:i w:val="0"/>
        </w:rPr>
        <w:t>а</w:t>
      </w:r>
      <w:r w:rsidRPr="00F47F11">
        <w:rPr>
          <w:rFonts w:ascii="Times New Roman" w:hAnsi="Times New Roman"/>
          <w:bCs/>
          <w:i w:val="0"/>
        </w:rPr>
        <w:t xml:space="preserve"> «Поступление Товаров и Услуг»</w:t>
      </w:r>
      <w:r>
        <w:rPr>
          <w:rFonts w:ascii="Times New Roman" w:hAnsi="Times New Roman"/>
          <w:bCs/>
          <w:i w:val="0"/>
        </w:rPr>
        <w:t>;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>построение отчета о статистике загруженных и отправленных документах в ЕГАИС;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построение отчета о расхождениях между проведенными </w:t>
      </w:r>
      <w:r w:rsidRPr="00F47F11">
        <w:rPr>
          <w:rFonts w:ascii="Times New Roman" w:hAnsi="Times New Roman"/>
          <w:bCs/>
          <w:i w:val="0"/>
        </w:rPr>
        <w:t>документ</w:t>
      </w:r>
      <w:r>
        <w:rPr>
          <w:rFonts w:ascii="Times New Roman" w:hAnsi="Times New Roman"/>
          <w:bCs/>
          <w:i w:val="0"/>
        </w:rPr>
        <w:t>ами</w:t>
      </w:r>
      <w:r w:rsidRPr="00F47F11">
        <w:rPr>
          <w:rFonts w:ascii="Times New Roman" w:hAnsi="Times New Roman"/>
          <w:bCs/>
          <w:i w:val="0"/>
        </w:rPr>
        <w:t xml:space="preserve"> «Поступление Товаров и Услуг»</w:t>
      </w:r>
      <w:r>
        <w:rPr>
          <w:rFonts w:ascii="Times New Roman" w:hAnsi="Times New Roman"/>
          <w:bCs/>
          <w:i w:val="0"/>
        </w:rPr>
        <w:t xml:space="preserve"> и документами ТТН пришедшими из ЕГАИС;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 xml:space="preserve">возможность сверки партий </w:t>
      </w:r>
      <w:proofErr w:type="gramStart"/>
      <w:r>
        <w:rPr>
          <w:rFonts w:ascii="Times New Roman" w:hAnsi="Times New Roman"/>
          <w:bCs/>
          <w:i w:val="0"/>
        </w:rPr>
        <w:t>алкогольной продукции</w:t>
      </w:r>
      <w:proofErr w:type="gramEnd"/>
      <w:r>
        <w:rPr>
          <w:rFonts w:ascii="Times New Roman" w:hAnsi="Times New Roman"/>
          <w:bCs/>
          <w:i w:val="0"/>
        </w:rPr>
        <w:t xml:space="preserve"> хранящейся на складах в учетной системе и в ЕГАИС;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12" w:lineRule="auto"/>
        <w:ind w:left="993" w:right="140" w:hanging="284"/>
        <w:jc w:val="both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 w:val="0"/>
        </w:rPr>
        <w:t>заполнение журнала учета объема розничной продажи алкогольной и спиртосодержащей продукции.</w:t>
      </w:r>
    </w:p>
    <w:p w:rsidR="00D8358B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312" w:lineRule="auto"/>
        <w:ind w:left="993" w:hanging="284"/>
        <w:jc w:val="both"/>
        <w:rPr>
          <w:rFonts w:ascii="Times New Roman" w:hAnsi="Times New Roman"/>
          <w:i w:val="0"/>
        </w:rPr>
      </w:pPr>
      <w:r w:rsidRPr="00C80B92">
        <w:rPr>
          <w:rFonts w:ascii="Times New Roman" w:hAnsi="Times New Roman"/>
          <w:i w:val="0"/>
        </w:rPr>
        <w:t>вывод отчета о статистике загруженных и отправленных документах в ЕГАИС;</w:t>
      </w:r>
    </w:p>
    <w:p w:rsidR="00D8358B" w:rsidRPr="00C80B92" w:rsidRDefault="00D8358B" w:rsidP="00D8358B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312" w:lineRule="auto"/>
        <w:ind w:left="993" w:hanging="284"/>
        <w:jc w:val="both"/>
        <w:rPr>
          <w:rFonts w:ascii="Times New Roman" w:hAnsi="Times New Roman"/>
          <w:i w:val="0"/>
        </w:rPr>
      </w:pPr>
      <w:r w:rsidRPr="00C80B92">
        <w:rPr>
          <w:rFonts w:ascii="Times New Roman" w:hAnsi="Times New Roman"/>
          <w:i w:val="0"/>
        </w:rPr>
        <w:t>вывод отчета о</w:t>
      </w:r>
      <w:r w:rsidRPr="0042221F">
        <w:t xml:space="preserve"> </w:t>
      </w:r>
      <w:r w:rsidRPr="00C80B92">
        <w:rPr>
          <w:rFonts w:ascii="Times New Roman" w:hAnsi="Times New Roman"/>
          <w:i w:val="0"/>
        </w:rPr>
        <w:t>расхождениях между проведенными документами «Поступление Товаров и Услуг» и документами ТТН пришедшими из ЕГАИС.</w:t>
      </w:r>
    </w:p>
    <w:p w:rsidR="00D8358B" w:rsidRPr="00D8358B" w:rsidRDefault="00D8358B" w:rsidP="00D8358B">
      <w:pPr>
        <w:widowControl w:val="0"/>
        <w:tabs>
          <w:tab w:val="left" w:pos="993"/>
        </w:tabs>
        <w:spacing w:after="0" w:line="312" w:lineRule="auto"/>
        <w:ind w:left="709" w:right="140"/>
        <w:jc w:val="both"/>
        <w:rPr>
          <w:rFonts w:ascii="Times New Roman" w:hAnsi="Times New Roman"/>
          <w:bCs/>
          <w:i w:val="0"/>
        </w:rPr>
      </w:pPr>
      <w:bookmarkStart w:id="0" w:name="_GoBack"/>
      <w:bookmarkEnd w:id="0"/>
    </w:p>
    <w:p w:rsidR="00E856A7" w:rsidRDefault="00E856A7"/>
    <w:sectPr w:rsidR="00E8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2EF6"/>
    <w:multiLevelType w:val="hybridMultilevel"/>
    <w:tmpl w:val="B588C8DC"/>
    <w:lvl w:ilvl="0" w:tplc="6C92B442">
      <w:start w:val="1"/>
      <w:numFmt w:val="bullet"/>
      <w:lvlText w:val="–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452C6BF9"/>
    <w:multiLevelType w:val="hybridMultilevel"/>
    <w:tmpl w:val="1B6EC52E"/>
    <w:lvl w:ilvl="0" w:tplc="FA24BC54">
      <w:start w:val="1"/>
      <w:numFmt w:val="bullet"/>
      <w:suff w:val="space"/>
      <w:lvlText w:val=""/>
      <w:lvlJc w:val="left"/>
      <w:pPr>
        <w:ind w:left="142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8B"/>
    <w:rsid w:val="00D8358B"/>
    <w:rsid w:val="00E8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A74F5-E9C6-4B53-9996-44F4B5E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8B"/>
    <w:pPr>
      <w:spacing w:after="200" w:line="276" w:lineRule="auto"/>
    </w:pPr>
    <w:rPr>
      <w:rFonts w:ascii="GOST type A" w:eastAsia="Times New Roman" w:hAnsi="GOST type A" w:cs="Times New Roman"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Яричевский Максим</dc:creator>
  <cp:keywords/>
  <dc:description/>
  <cp:lastModifiedBy>Яричевский Максим</cp:lastModifiedBy>
  <cp:revision>1</cp:revision>
  <dcterms:created xsi:type="dcterms:W3CDTF">2016-01-17T09:05:00Z</dcterms:created>
  <dcterms:modified xsi:type="dcterms:W3CDTF">2016-01-17T09:08:00Z</dcterms:modified>
</cp:coreProperties>
</file>