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BE" w:rsidRDefault="003A44BE" w:rsidP="003A4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Вопросы по 1САптека. Розница 8.3</w:t>
      </w:r>
    </w:p>
    <w:p w:rsidR="003A44BE" w:rsidRDefault="003A44BE" w:rsidP="003A44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аптеки какие ещё документы рекомендуется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версионировать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(кроме справочников и приходных документов)? Какой лучше указать срок хранения версий?.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закладке Магазин как в </w:t>
      </w:r>
      <w:r w:rsidRPr="003A44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Сегмент исключаемой из скидок номенклатуры</w:t>
      </w:r>
      <w:r w:rsidRPr="003A44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добавить несколько позиций: ЖНВЛП, детское питание, лекарственные препараты,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энтеральное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питание. Чтобы эти все позиции были исключены из скидки. 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A4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Можно ли в несколько нажатий клавишей полученную накладную от поставщика (оприходованную на склад) ,отпустить (полностью) другой организации и как это сделать?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Можно ли настроить, что бы база очищалась от проданных,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неиспользуеммых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серий и как,  и какие сроки на удаление?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Если </w:t>
      </w:r>
      <w:r>
        <w:rPr>
          <w:rFonts w:ascii="Times New Roman CYR" w:hAnsi="Times New Roman CYR" w:cs="Times New Roman CYR"/>
          <w:sz w:val="24"/>
          <w:szCs w:val="24"/>
          <w:u w:val="single"/>
        </w:rPr>
        <w:t>после закрытия смены</w:t>
      </w:r>
      <w:r>
        <w:rPr>
          <w:rFonts w:ascii="Times New Roman CYR" w:hAnsi="Times New Roman CYR" w:cs="Times New Roman CYR"/>
          <w:sz w:val="24"/>
          <w:szCs w:val="24"/>
        </w:rPr>
        <w:t xml:space="preserve"> по кассе было обнаружено расхождение по сумме в отчетах по кассе и терминалу, т.е. по кассе безналичный расчёт проведён как наличный, как это можно исправить?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настройках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логирования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событий в РМК </w:t>
      </w:r>
      <w:r>
        <w:rPr>
          <w:rFonts w:ascii="Times New Roman CYR" w:hAnsi="Times New Roman CYR" w:cs="Times New Roman CYR"/>
          <w:sz w:val="24"/>
          <w:szCs w:val="24"/>
          <w:u w:val="single"/>
        </w:rPr>
        <w:t>шаблон заголовка</w:t>
      </w:r>
      <w:r>
        <w:rPr>
          <w:rFonts w:ascii="Times New Roman CYR" w:hAnsi="Times New Roman CYR" w:cs="Times New Roman CYR"/>
          <w:sz w:val="24"/>
          <w:szCs w:val="24"/>
        </w:rPr>
        <w:t xml:space="preserve"> в создании оповещений должен быть рабочее место  или магазин, или для каждого оповещения своё?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Где кассир-фармацевт в окне кассы по ссылке или кнопке может открыть инструкцию по применению препарата, который он отпускает или его синонимы посмотреть?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Как в ценник ввести № документа прихода и поставщика?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индикации серий необходимо обязательно вывести все из меню  предупреждающие надписи или например: я укажу чтобы красным высвечивались просроченные, позиции, а если какая то ошибка, то она будет высвечиваться автоматически или нужно здесь её отрегулировать?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A4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Как правильно настроить, чтобы в документах для печати формировалась ФИО для подписи этого документа?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Как установить признак </w:t>
      </w:r>
      <w:r w:rsidRPr="003A44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Архивный</w:t>
      </w:r>
      <w:r w:rsidRPr="003A44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для чеков пробитых по кассе?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Где надо настраивать инкассацию с учётом переходящего остатка на следующий рабочий день?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A4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Где альтернативная РМК? Выходит всё время стандартная при любых настройках.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A4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Можно ли обойтись без управления ассортиментом?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карточке пользователя- настройки пользователя- в окне виды оплат (выбирается только один вид расчёта) что выбирать, если в аптеке будет нал и безнал?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сделать,чтобы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продаже кассир мог упаковку поделить?</w:t>
      </w:r>
    </w:p>
    <w:p w:rsidR="003A44BE" w:rsidRDefault="003A44BE" w:rsidP="003A44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A44B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Обязательно надо ставить галочку в окне применение цен?</w:t>
      </w:r>
    </w:p>
    <w:p w:rsidR="00385C5F" w:rsidRDefault="00385C5F"/>
    <w:sectPr w:rsidR="00385C5F" w:rsidSect="005461A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EE9AE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A44BE"/>
    <w:rsid w:val="00385C5F"/>
    <w:rsid w:val="003A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2016-02-29T11:35:00Z</dcterms:created>
  <dcterms:modified xsi:type="dcterms:W3CDTF">2016-02-29T11:36:00Z</dcterms:modified>
</cp:coreProperties>
</file>