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EF" w:rsidRDefault="003528EF">
      <w:r>
        <w:t>1)</w:t>
      </w:r>
    </w:p>
    <w:p w:rsidR="00984103" w:rsidRDefault="00984103">
      <w:r>
        <w:t>Отчет по ТМЦ</w:t>
      </w:r>
    </w:p>
    <w:p w:rsidR="00984103" w:rsidRDefault="00984103">
      <w:r>
        <w:t>Диалог в шапке:</w:t>
      </w:r>
    </w:p>
    <w:p w:rsidR="00984103" w:rsidRDefault="00984103">
      <w:r>
        <w:t xml:space="preserve">Организация </w:t>
      </w:r>
      <w:proofErr w:type="gramStart"/>
      <w:r>
        <w:t xml:space="preserve">( </w:t>
      </w:r>
      <w:proofErr w:type="gramEnd"/>
      <w:r>
        <w:t>подставляется по умолчанию или последняя выбранная)</w:t>
      </w:r>
    </w:p>
    <w:p w:rsidR="00984103" w:rsidRDefault="00984103" w:rsidP="00984103">
      <w:r>
        <w:t xml:space="preserve">Дата </w:t>
      </w:r>
      <w:proofErr w:type="gramStart"/>
      <w:r>
        <w:t xml:space="preserve">( </w:t>
      </w:r>
      <w:proofErr w:type="gramEnd"/>
      <w:r>
        <w:t>отчет на определенный день)</w:t>
      </w:r>
    </w:p>
    <w:p w:rsidR="00984103" w:rsidRDefault="00984103">
      <w:r>
        <w:t xml:space="preserve">Склад ( подставляется по умолчанию </w:t>
      </w:r>
      <w:r w:rsidR="003528EF">
        <w:t>«Розничный»</w:t>
      </w:r>
      <w:r>
        <w:t xml:space="preserve">) </w:t>
      </w:r>
      <w:r w:rsidR="003528EF">
        <w:t xml:space="preserve"> </w:t>
      </w:r>
      <w:r>
        <w:t xml:space="preserve">  </w:t>
      </w:r>
    </w:p>
    <w:p w:rsidR="00984103" w:rsidRDefault="00984103">
      <w:r>
        <w:t>Табличная часть: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739"/>
        <w:gridCol w:w="1571"/>
        <w:gridCol w:w="1041"/>
        <w:gridCol w:w="1296"/>
        <w:gridCol w:w="1095"/>
        <w:gridCol w:w="946"/>
        <w:gridCol w:w="1503"/>
      </w:tblGrid>
      <w:tr w:rsidR="00984103" w:rsidTr="00984103">
        <w:tc>
          <w:tcPr>
            <w:tcW w:w="1380" w:type="dxa"/>
          </w:tcPr>
          <w:p w:rsidR="00984103" w:rsidRDefault="00984103">
            <w:r>
              <w:t>№ порядковый</w:t>
            </w:r>
          </w:p>
        </w:tc>
        <w:tc>
          <w:tcPr>
            <w:tcW w:w="980" w:type="dxa"/>
          </w:tcPr>
          <w:p w:rsidR="00984103" w:rsidRPr="00320D9F" w:rsidRDefault="00984103" w:rsidP="00E33D0D">
            <w:r w:rsidRPr="00320D9F">
              <w:t>Код</w:t>
            </w:r>
          </w:p>
        </w:tc>
        <w:tc>
          <w:tcPr>
            <w:tcW w:w="1571" w:type="dxa"/>
          </w:tcPr>
          <w:p w:rsidR="00984103" w:rsidRPr="00320D9F" w:rsidRDefault="00984103" w:rsidP="00E33D0D">
            <w:r w:rsidRPr="00320D9F">
              <w:t>Номенклатура</w:t>
            </w:r>
          </w:p>
        </w:tc>
        <w:tc>
          <w:tcPr>
            <w:tcW w:w="1166" w:type="dxa"/>
          </w:tcPr>
          <w:p w:rsidR="00984103" w:rsidRPr="00320D9F" w:rsidRDefault="00984103" w:rsidP="00E33D0D">
            <w:r w:rsidRPr="00320D9F">
              <w:t>артикул</w:t>
            </w:r>
          </w:p>
        </w:tc>
        <w:tc>
          <w:tcPr>
            <w:tcW w:w="1323" w:type="dxa"/>
          </w:tcPr>
          <w:p w:rsidR="00984103" w:rsidRPr="00320D9F" w:rsidRDefault="00984103" w:rsidP="00E33D0D">
            <w:r w:rsidRPr="00320D9F">
              <w:t>количество</w:t>
            </w:r>
          </w:p>
        </w:tc>
        <w:tc>
          <w:tcPr>
            <w:tcW w:w="1200" w:type="dxa"/>
          </w:tcPr>
          <w:p w:rsidR="00984103" w:rsidRPr="00320D9F" w:rsidRDefault="00984103" w:rsidP="00E33D0D">
            <w:r w:rsidRPr="00320D9F">
              <w:t>Цена за единицу</w:t>
            </w:r>
          </w:p>
        </w:tc>
        <w:tc>
          <w:tcPr>
            <w:tcW w:w="1108" w:type="dxa"/>
          </w:tcPr>
          <w:p w:rsidR="00984103" w:rsidRDefault="00984103" w:rsidP="00E33D0D">
            <w:r w:rsidRPr="00320D9F">
              <w:t xml:space="preserve">Сумма </w:t>
            </w:r>
          </w:p>
        </w:tc>
        <w:tc>
          <w:tcPr>
            <w:tcW w:w="843" w:type="dxa"/>
          </w:tcPr>
          <w:p w:rsidR="00984103" w:rsidRPr="00320D9F" w:rsidRDefault="00984103" w:rsidP="00E33D0D">
            <w:r>
              <w:t>комментарии</w:t>
            </w:r>
          </w:p>
        </w:tc>
      </w:tr>
      <w:tr w:rsidR="00984103" w:rsidTr="00984103">
        <w:tc>
          <w:tcPr>
            <w:tcW w:w="1380" w:type="dxa"/>
          </w:tcPr>
          <w:p w:rsidR="00984103" w:rsidRDefault="00984103"/>
        </w:tc>
        <w:tc>
          <w:tcPr>
            <w:tcW w:w="980" w:type="dxa"/>
          </w:tcPr>
          <w:p w:rsidR="00984103" w:rsidRDefault="00984103"/>
        </w:tc>
        <w:tc>
          <w:tcPr>
            <w:tcW w:w="1571" w:type="dxa"/>
          </w:tcPr>
          <w:p w:rsidR="00984103" w:rsidRDefault="00984103"/>
        </w:tc>
        <w:tc>
          <w:tcPr>
            <w:tcW w:w="1166" w:type="dxa"/>
          </w:tcPr>
          <w:p w:rsidR="00984103" w:rsidRDefault="00984103"/>
        </w:tc>
        <w:tc>
          <w:tcPr>
            <w:tcW w:w="1323" w:type="dxa"/>
          </w:tcPr>
          <w:p w:rsidR="00984103" w:rsidRDefault="00984103"/>
        </w:tc>
        <w:tc>
          <w:tcPr>
            <w:tcW w:w="1200" w:type="dxa"/>
          </w:tcPr>
          <w:p w:rsidR="00984103" w:rsidRDefault="00984103"/>
        </w:tc>
        <w:tc>
          <w:tcPr>
            <w:tcW w:w="1108" w:type="dxa"/>
          </w:tcPr>
          <w:p w:rsidR="00984103" w:rsidRDefault="00984103"/>
        </w:tc>
        <w:tc>
          <w:tcPr>
            <w:tcW w:w="843" w:type="dxa"/>
          </w:tcPr>
          <w:p w:rsidR="00984103" w:rsidRDefault="00984103"/>
        </w:tc>
      </w:tr>
      <w:tr w:rsidR="00984103" w:rsidTr="00984103">
        <w:tc>
          <w:tcPr>
            <w:tcW w:w="1380" w:type="dxa"/>
          </w:tcPr>
          <w:p w:rsidR="00984103" w:rsidRDefault="00984103"/>
        </w:tc>
        <w:tc>
          <w:tcPr>
            <w:tcW w:w="980" w:type="dxa"/>
          </w:tcPr>
          <w:p w:rsidR="00984103" w:rsidRDefault="00984103"/>
        </w:tc>
        <w:tc>
          <w:tcPr>
            <w:tcW w:w="1571" w:type="dxa"/>
          </w:tcPr>
          <w:p w:rsidR="00984103" w:rsidRDefault="00984103"/>
        </w:tc>
        <w:tc>
          <w:tcPr>
            <w:tcW w:w="1166" w:type="dxa"/>
          </w:tcPr>
          <w:p w:rsidR="00984103" w:rsidRDefault="00984103"/>
        </w:tc>
        <w:tc>
          <w:tcPr>
            <w:tcW w:w="1323" w:type="dxa"/>
          </w:tcPr>
          <w:p w:rsidR="00984103" w:rsidRDefault="00984103"/>
        </w:tc>
        <w:tc>
          <w:tcPr>
            <w:tcW w:w="1200" w:type="dxa"/>
          </w:tcPr>
          <w:p w:rsidR="00984103" w:rsidRDefault="00984103"/>
        </w:tc>
        <w:tc>
          <w:tcPr>
            <w:tcW w:w="1108" w:type="dxa"/>
          </w:tcPr>
          <w:p w:rsidR="00984103" w:rsidRDefault="00984103"/>
        </w:tc>
        <w:tc>
          <w:tcPr>
            <w:tcW w:w="843" w:type="dxa"/>
          </w:tcPr>
          <w:p w:rsidR="00984103" w:rsidRDefault="00984103"/>
        </w:tc>
      </w:tr>
      <w:tr w:rsidR="00984103" w:rsidTr="00984103">
        <w:tc>
          <w:tcPr>
            <w:tcW w:w="1380" w:type="dxa"/>
          </w:tcPr>
          <w:p w:rsidR="00984103" w:rsidRDefault="00984103"/>
        </w:tc>
        <w:tc>
          <w:tcPr>
            <w:tcW w:w="980" w:type="dxa"/>
          </w:tcPr>
          <w:p w:rsidR="00984103" w:rsidRDefault="00984103"/>
        </w:tc>
        <w:tc>
          <w:tcPr>
            <w:tcW w:w="1571" w:type="dxa"/>
          </w:tcPr>
          <w:p w:rsidR="00984103" w:rsidRDefault="00984103"/>
        </w:tc>
        <w:tc>
          <w:tcPr>
            <w:tcW w:w="1166" w:type="dxa"/>
          </w:tcPr>
          <w:p w:rsidR="00984103" w:rsidRDefault="00984103"/>
        </w:tc>
        <w:tc>
          <w:tcPr>
            <w:tcW w:w="1323" w:type="dxa"/>
          </w:tcPr>
          <w:p w:rsidR="00984103" w:rsidRDefault="00984103"/>
        </w:tc>
        <w:tc>
          <w:tcPr>
            <w:tcW w:w="1200" w:type="dxa"/>
          </w:tcPr>
          <w:p w:rsidR="00984103" w:rsidRDefault="00984103"/>
        </w:tc>
        <w:tc>
          <w:tcPr>
            <w:tcW w:w="1108" w:type="dxa"/>
          </w:tcPr>
          <w:p w:rsidR="00984103" w:rsidRDefault="00984103"/>
        </w:tc>
        <w:tc>
          <w:tcPr>
            <w:tcW w:w="843" w:type="dxa"/>
          </w:tcPr>
          <w:p w:rsidR="00984103" w:rsidRDefault="00984103"/>
        </w:tc>
      </w:tr>
    </w:tbl>
    <w:p w:rsidR="00FC4C16" w:rsidRDefault="00984103">
      <w:r>
        <w:t xml:space="preserve"> </w:t>
      </w:r>
    </w:p>
    <w:p w:rsidR="00984103" w:rsidRDefault="00984103">
      <w:r>
        <w:t xml:space="preserve">В шапке возможность отключить вывод колонок – код, артикул, количество с суммой </w:t>
      </w:r>
      <w:proofErr w:type="gramStart"/>
      <w:r>
        <w:t xml:space="preserve">( </w:t>
      </w:r>
      <w:proofErr w:type="gramEnd"/>
      <w:r>
        <w:t>если убираем количество то и сумма колонка отключается).</w:t>
      </w:r>
    </w:p>
    <w:p w:rsidR="00984103" w:rsidRDefault="00A15FD9">
      <w:r>
        <w:t>Цена за единицу  -тип -продажная.</w:t>
      </w:r>
      <w:bookmarkStart w:id="0" w:name="_GoBack"/>
      <w:bookmarkEnd w:id="0"/>
    </w:p>
    <w:p w:rsidR="00984103" w:rsidRDefault="00984103"/>
    <w:p w:rsidR="003528EF" w:rsidRDefault="003528EF">
      <w:r>
        <w:t xml:space="preserve">2)  </w:t>
      </w:r>
    </w:p>
    <w:p w:rsidR="003528EF" w:rsidRDefault="003528EF"/>
    <w:p w:rsidR="00984103" w:rsidRDefault="003528EF">
      <w:bookmarkStart w:id="1" w:name="OLE_LINK1"/>
      <w:bookmarkStart w:id="2" w:name="OLE_LINK2"/>
      <w:r>
        <w:t>Печатную форму «Приходная накладная» документа  Поступление (акты, накладные)  нужно сделать внешней и добавить колонку «Код»  из справочника -</w:t>
      </w:r>
      <w:proofErr w:type="spellStart"/>
      <w:r>
        <w:t>Номенклатура</w:t>
      </w:r>
      <w:proofErr w:type="gramStart"/>
      <w:r>
        <w:t>.К</w:t>
      </w:r>
      <w:proofErr w:type="gramEnd"/>
      <w:r>
        <w:t>од</w:t>
      </w:r>
      <w:proofErr w:type="spellEnd"/>
      <w:r>
        <w:t xml:space="preserve"> , чтобы можно было подцепить как внешнюю печатную форму к этому же документу  но с колонкой код.</w:t>
      </w:r>
      <w:bookmarkEnd w:id="1"/>
      <w:bookmarkEnd w:id="2"/>
    </w:p>
    <w:sectPr w:rsidR="00984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03"/>
    <w:rsid w:val="003169FE"/>
    <w:rsid w:val="003528EF"/>
    <w:rsid w:val="00984103"/>
    <w:rsid w:val="00A15FD9"/>
    <w:rsid w:val="00FC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2016-04-05T17:17:00Z</dcterms:created>
  <dcterms:modified xsi:type="dcterms:W3CDTF">2016-04-07T16:20:00Z</dcterms:modified>
</cp:coreProperties>
</file>