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BD" w:rsidRPr="00A93C1A" w:rsidRDefault="00295D4C" w:rsidP="005A18BD">
      <w:pPr>
        <w:jc w:val="center"/>
        <w:rPr>
          <w:b/>
          <w:sz w:val="28"/>
        </w:rPr>
      </w:pPr>
      <w:r>
        <w:rPr>
          <w:b/>
          <w:sz w:val="28"/>
        </w:rPr>
        <w:t>Приложение</w:t>
      </w:r>
      <w:r w:rsidR="008D7651">
        <w:rPr>
          <w:b/>
          <w:sz w:val="28"/>
        </w:rPr>
        <w:t xml:space="preserve"> № </w:t>
      </w:r>
      <w:r w:rsidR="008D7651" w:rsidRPr="00A93C1A">
        <w:rPr>
          <w:b/>
          <w:sz w:val="28"/>
        </w:rPr>
        <w:t>2</w:t>
      </w:r>
    </w:p>
    <w:p w:rsidR="005A18BD" w:rsidRPr="005A18BD" w:rsidRDefault="005A18BD" w:rsidP="005A18BD">
      <w:pPr>
        <w:jc w:val="center"/>
        <w:rPr>
          <w:sz w:val="28"/>
        </w:rPr>
      </w:pPr>
      <w:r w:rsidRPr="005A18BD">
        <w:rPr>
          <w:sz w:val="28"/>
        </w:rPr>
        <w:t xml:space="preserve">к </w:t>
      </w:r>
      <w:r w:rsidR="00FB553E" w:rsidRPr="005A18BD">
        <w:rPr>
          <w:sz w:val="28"/>
        </w:rPr>
        <w:t>Техническому</w:t>
      </w:r>
      <w:r w:rsidRPr="005A18BD">
        <w:rPr>
          <w:sz w:val="28"/>
        </w:rPr>
        <w:t xml:space="preserve"> заданию № 0</w:t>
      </w:r>
      <w:r w:rsidR="00F10C4C">
        <w:rPr>
          <w:sz w:val="28"/>
        </w:rPr>
        <w:t>3</w:t>
      </w:r>
      <w:r w:rsidRPr="005A18BD">
        <w:rPr>
          <w:sz w:val="28"/>
        </w:rPr>
        <w:t>/16-0</w:t>
      </w:r>
      <w:r w:rsidR="00F10C4C">
        <w:rPr>
          <w:sz w:val="28"/>
        </w:rPr>
        <w:t>5</w:t>
      </w: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D3175D">
      <w:pPr>
        <w:jc w:val="center"/>
      </w:pPr>
      <w:r>
        <w:t xml:space="preserve">Доработка </w:t>
      </w:r>
      <w:r w:rsidR="00D3175D">
        <w:t>обработки</w:t>
      </w:r>
    </w:p>
    <w:p w:rsidR="005A18BD" w:rsidRPr="00717B24" w:rsidRDefault="005A18BD" w:rsidP="005A18BD">
      <w:pPr>
        <w:jc w:val="center"/>
        <w:rPr>
          <w:b/>
        </w:rPr>
      </w:pPr>
      <w:r w:rsidRPr="00717B24">
        <w:rPr>
          <w:b/>
        </w:rPr>
        <w:t>Упр</w:t>
      </w:r>
      <w:r w:rsidR="00727407">
        <w:rPr>
          <w:b/>
        </w:rPr>
        <w:t>авление торговлей, редакция 11.1</w:t>
      </w: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5A18BD"/>
    <w:p w:rsidR="005A18BD" w:rsidRDefault="005A18BD" w:rsidP="005A18BD"/>
    <w:p w:rsidR="005A18BD" w:rsidRDefault="005A18BD" w:rsidP="005A18BD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A18BD" w:rsidTr="0048134F">
        <w:tc>
          <w:tcPr>
            <w:tcW w:w="4672" w:type="dxa"/>
          </w:tcPr>
          <w:p w:rsidR="005A18BD" w:rsidRDefault="005A18BD" w:rsidP="0048134F">
            <w:pPr>
              <w:jc w:val="center"/>
            </w:pPr>
            <w:r>
              <w:t>Ответственный:</w:t>
            </w:r>
          </w:p>
        </w:tc>
        <w:tc>
          <w:tcPr>
            <w:tcW w:w="4673" w:type="dxa"/>
          </w:tcPr>
          <w:p w:rsidR="005A18BD" w:rsidRDefault="005A18BD" w:rsidP="0048134F">
            <w:pPr>
              <w:jc w:val="center"/>
            </w:pPr>
            <w:r>
              <w:t>Ульви А. ИСКЕНДЕРЛИ</w:t>
            </w:r>
          </w:p>
        </w:tc>
      </w:tr>
      <w:tr w:rsidR="005A18BD" w:rsidTr="0048134F">
        <w:tc>
          <w:tcPr>
            <w:tcW w:w="4672" w:type="dxa"/>
          </w:tcPr>
          <w:p w:rsidR="005A18BD" w:rsidRDefault="005A18BD" w:rsidP="0048134F">
            <w:pPr>
              <w:jc w:val="center"/>
            </w:pPr>
            <w:r>
              <w:rPr>
                <w:lang w:val="en-US"/>
              </w:rPr>
              <w:t>e</w:t>
            </w:r>
            <w:r w:rsidRPr="00ED25E2">
              <w:t>-</w:t>
            </w:r>
            <w:r>
              <w:rPr>
                <w:lang w:val="en-US"/>
              </w:rPr>
              <w:t>Mail</w:t>
            </w:r>
            <w:r w:rsidRPr="00ED25E2">
              <w:t>:</w:t>
            </w:r>
          </w:p>
        </w:tc>
        <w:tc>
          <w:tcPr>
            <w:tcW w:w="4673" w:type="dxa"/>
          </w:tcPr>
          <w:p w:rsidR="005A18BD" w:rsidRDefault="00E83AF5" w:rsidP="0048134F">
            <w:pPr>
              <w:jc w:val="center"/>
            </w:pPr>
            <w:hyperlink r:id="rId6" w:history="1">
              <w:r w:rsidR="005A18BD" w:rsidRPr="0033485D">
                <w:rPr>
                  <w:rStyle w:val="a4"/>
                  <w:lang w:val="en-US"/>
                </w:rPr>
                <w:t>uiskenderli</w:t>
              </w:r>
              <w:r w:rsidR="005A18BD" w:rsidRPr="00ED25E2">
                <w:rPr>
                  <w:rStyle w:val="a4"/>
                </w:rPr>
                <w:t>@</w:t>
              </w:r>
              <w:r w:rsidR="005A18BD" w:rsidRPr="0033485D">
                <w:rPr>
                  <w:rStyle w:val="a4"/>
                  <w:lang w:val="en-US"/>
                </w:rPr>
                <w:t>profeat</w:t>
              </w:r>
              <w:r w:rsidR="005A18BD" w:rsidRPr="00ED25E2">
                <w:rPr>
                  <w:rStyle w:val="a4"/>
                </w:rPr>
                <w:t>.</w:t>
              </w:r>
              <w:r w:rsidR="005A18BD" w:rsidRPr="0033485D">
                <w:rPr>
                  <w:rStyle w:val="a4"/>
                  <w:lang w:val="en-US"/>
                </w:rPr>
                <w:t>az</w:t>
              </w:r>
            </w:hyperlink>
          </w:p>
        </w:tc>
      </w:tr>
      <w:tr w:rsidR="005A18BD" w:rsidTr="0048134F">
        <w:tc>
          <w:tcPr>
            <w:tcW w:w="4672" w:type="dxa"/>
          </w:tcPr>
          <w:p w:rsidR="005A18BD" w:rsidRDefault="005A18BD" w:rsidP="0048134F">
            <w:pPr>
              <w:jc w:val="center"/>
            </w:pPr>
            <w:r>
              <w:rPr>
                <w:lang w:val="en-US"/>
              </w:rPr>
              <w:t>skype</w:t>
            </w:r>
            <w:r w:rsidRPr="00ED25E2">
              <w:t>:</w:t>
            </w:r>
          </w:p>
        </w:tc>
        <w:tc>
          <w:tcPr>
            <w:tcW w:w="4673" w:type="dxa"/>
          </w:tcPr>
          <w:p w:rsidR="005A18BD" w:rsidRDefault="005A18BD" w:rsidP="0048134F">
            <w:pPr>
              <w:jc w:val="center"/>
            </w:pPr>
            <w:r>
              <w:rPr>
                <w:lang w:val="en-US"/>
              </w:rPr>
              <w:t>ulvi</w:t>
            </w:r>
            <w:r w:rsidRPr="00ED25E2">
              <w:t>.</w:t>
            </w:r>
            <w:r>
              <w:rPr>
                <w:lang w:val="en-US"/>
              </w:rPr>
              <w:t>afqanli</w:t>
            </w:r>
          </w:p>
        </w:tc>
      </w:tr>
      <w:tr w:rsidR="005A18BD" w:rsidTr="0048134F">
        <w:tc>
          <w:tcPr>
            <w:tcW w:w="4672" w:type="dxa"/>
          </w:tcPr>
          <w:p w:rsidR="005A18BD" w:rsidRDefault="005A18BD" w:rsidP="0048134F">
            <w:pPr>
              <w:jc w:val="center"/>
            </w:pPr>
            <w:r>
              <w:t>Мобильный тел:</w:t>
            </w:r>
          </w:p>
        </w:tc>
        <w:tc>
          <w:tcPr>
            <w:tcW w:w="4673" w:type="dxa"/>
          </w:tcPr>
          <w:p w:rsidR="005A18BD" w:rsidRDefault="005A18BD" w:rsidP="0048134F">
            <w:pPr>
              <w:jc w:val="center"/>
            </w:pPr>
            <w:r>
              <w:t>+994705733311</w:t>
            </w:r>
          </w:p>
        </w:tc>
      </w:tr>
    </w:tbl>
    <w:p w:rsidR="005A18BD" w:rsidRDefault="005A18BD" w:rsidP="005A18BD"/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</w:p>
    <w:p w:rsidR="005A18BD" w:rsidRDefault="005A18BD" w:rsidP="005A18BD">
      <w:pPr>
        <w:jc w:val="center"/>
      </w:pPr>
      <w:r>
        <w:t>Март 2016</w:t>
      </w:r>
    </w:p>
    <w:p w:rsidR="00C94AF7" w:rsidRDefault="00536054" w:rsidP="00536054">
      <w:pPr>
        <w:jc w:val="center"/>
      </w:pPr>
      <w:r>
        <w:lastRenderedPageBreak/>
        <w:t>***</w:t>
      </w:r>
    </w:p>
    <w:p w:rsidR="009E0EBE" w:rsidRDefault="009E0EBE" w:rsidP="009E0EBE">
      <w:pPr>
        <w:jc w:val="both"/>
      </w:pPr>
      <w:r>
        <w:t xml:space="preserve">2.0.0.0 Создать </w:t>
      </w:r>
      <w:r w:rsidRPr="001E4769">
        <w:t>обработку</w:t>
      </w:r>
      <w:r w:rsidR="001E4769">
        <w:rPr>
          <w:b/>
        </w:rPr>
        <w:t xml:space="preserve"> </w:t>
      </w:r>
      <w:r w:rsidR="001E4769" w:rsidRPr="001E4769">
        <w:rPr>
          <w:b/>
          <w:i/>
        </w:rPr>
        <w:t>«создание документов</w:t>
      </w:r>
      <w:r w:rsidRPr="001E4769">
        <w:rPr>
          <w:b/>
        </w:rPr>
        <w:t xml:space="preserve"> </w:t>
      </w:r>
      <w:r w:rsidR="001E4769">
        <w:rPr>
          <w:b/>
          <w:i/>
        </w:rPr>
        <w:t>Расход</w:t>
      </w:r>
      <w:r w:rsidRPr="001E4769">
        <w:rPr>
          <w:b/>
          <w:i/>
        </w:rPr>
        <w:t>ный ордер</w:t>
      </w:r>
      <w:r w:rsidR="001E4769" w:rsidRPr="001E4769">
        <w:rPr>
          <w:b/>
        </w:rPr>
        <w:t>»</w:t>
      </w:r>
      <w:r>
        <w:t xml:space="preserve"> для 1С: Управление торговлей 11.1</w:t>
      </w:r>
    </w:p>
    <w:p w:rsidR="001E4769" w:rsidRPr="00D929E4" w:rsidRDefault="00E357FF" w:rsidP="001E4769">
      <w:pPr>
        <w:jc w:val="both"/>
      </w:pPr>
      <w:r>
        <w:t xml:space="preserve">2.1.0.0 </w:t>
      </w:r>
      <w:r w:rsidR="001E4769">
        <w:t xml:space="preserve">В форму обработки </w:t>
      </w:r>
      <w:r w:rsidR="001E4769" w:rsidRPr="001E4769">
        <w:rPr>
          <w:i/>
        </w:rPr>
        <w:t>«создание документов</w:t>
      </w:r>
      <w:r w:rsidR="001E4769" w:rsidRPr="001E4769">
        <w:t xml:space="preserve"> </w:t>
      </w:r>
      <w:r w:rsidR="00882EEA">
        <w:rPr>
          <w:i/>
        </w:rPr>
        <w:t>Рас</w:t>
      </w:r>
      <w:r w:rsidR="001E4769" w:rsidRPr="001E4769">
        <w:rPr>
          <w:i/>
        </w:rPr>
        <w:t>ходный ордер</w:t>
      </w:r>
      <w:r w:rsidR="001E4769" w:rsidRPr="001E4769">
        <w:t>» добавить</w:t>
      </w:r>
      <w:r w:rsidR="001E4769">
        <w:t xml:space="preserve"> следующие реквизиты:</w:t>
      </w:r>
    </w:p>
    <w:tbl>
      <w:tblPr>
        <w:tblStyle w:val="a5"/>
        <w:tblpPr w:leftFromText="180" w:rightFromText="180" w:vertAnchor="text" w:horzAnchor="margin" w:tblpX="-10" w:tblpY="-64"/>
        <w:tblW w:w="9355" w:type="dxa"/>
        <w:tblLook w:val="04A0" w:firstRow="1" w:lastRow="0" w:firstColumn="1" w:lastColumn="0" w:noHBand="0" w:noVBand="1"/>
      </w:tblPr>
      <w:tblGrid>
        <w:gridCol w:w="4315"/>
        <w:gridCol w:w="5040"/>
      </w:tblGrid>
      <w:tr w:rsidR="001E4769" w:rsidTr="00882EEA">
        <w:tc>
          <w:tcPr>
            <w:tcW w:w="4315" w:type="dxa"/>
          </w:tcPr>
          <w:p w:rsidR="001E4769" w:rsidRPr="007519C1" w:rsidRDefault="001E4769" w:rsidP="00696377">
            <w:pPr>
              <w:rPr>
                <w:b/>
              </w:rPr>
            </w:pPr>
            <w:r w:rsidRPr="007519C1">
              <w:rPr>
                <w:b/>
              </w:rPr>
              <w:t xml:space="preserve">Реквизиты </w:t>
            </w:r>
            <w:r w:rsidR="00696377">
              <w:rPr>
                <w:b/>
              </w:rPr>
              <w:t>обработки</w:t>
            </w:r>
          </w:p>
        </w:tc>
        <w:tc>
          <w:tcPr>
            <w:tcW w:w="5040" w:type="dxa"/>
          </w:tcPr>
          <w:p w:rsidR="001E4769" w:rsidRPr="00D929E4" w:rsidRDefault="001E4769" w:rsidP="006018BB">
            <w:pPr>
              <w:rPr>
                <w:b/>
              </w:rPr>
            </w:pPr>
            <w:r>
              <w:rPr>
                <w:b/>
                <w:lang w:val="en-US"/>
              </w:rPr>
              <w:t>Значение</w:t>
            </w:r>
          </w:p>
        </w:tc>
      </w:tr>
      <w:tr w:rsidR="001E4769" w:rsidTr="00882EEA">
        <w:tc>
          <w:tcPr>
            <w:tcW w:w="4315" w:type="dxa"/>
          </w:tcPr>
          <w:p w:rsidR="001E4769" w:rsidRPr="006D61E6" w:rsidRDefault="001E4769" w:rsidP="001E4769">
            <w:r w:rsidRPr="00D929E4">
              <w:t>Объект.</w:t>
            </w:r>
            <w:r>
              <w:t>Интервал</w:t>
            </w:r>
          </w:p>
        </w:tc>
        <w:tc>
          <w:tcPr>
            <w:tcW w:w="5040" w:type="dxa"/>
          </w:tcPr>
          <w:p w:rsidR="001E4769" w:rsidRPr="007A0838" w:rsidRDefault="00882EEA" w:rsidP="00882EEA">
            <w:r>
              <w:t xml:space="preserve">Интервал «от» и «до». Интервал времени </w:t>
            </w:r>
            <w:r w:rsidR="00E634CA">
              <w:t xml:space="preserve"> по которому должны отбираться документы</w:t>
            </w:r>
            <w:r w:rsidR="00E634CA" w:rsidRPr="00882EEA">
              <w:t xml:space="preserve"> Сборка товаров</w:t>
            </w:r>
          </w:p>
        </w:tc>
      </w:tr>
      <w:tr w:rsidR="001E4769" w:rsidTr="00882EEA">
        <w:tc>
          <w:tcPr>
            <w:tcW w:w="4315" w:type="dxa"/>
          </w:tcPr>
          <w:p w:rsidR="001E4769" w:rsidRPr="007A0838" w:rsidRDefault="001E4769" w:rsidP="001E4769">
            <w:r w:rsidRPr="00D929E4">
              <w:t>Объект.</w:t>
            </w:r>
            <w:r>
              <w:t>Склад</w:t>
            </w:r>
          </w:p>
        </w:tc>
        <w:tc>
          <w:tcPr>
            <w:tcW w:w="5040" w:type="dxa"/>
          </w:tcPr>
          <w:p w:rsidR="001E4769" w:rsidRPr="007A0838" w:rsidRDefault="00E634CA" w:rsidP="00E634CA">
            <w:r>
              <w:t xml:space="preserve">Значение </w:t>
            </w:r>
            <w:r w:rsidRPr="00D929E4">
              <w:t xml:space="preserve"> Объект.</w:t>
            </w:r>
            <w:r>
              <w:t>Склад  по которому должны отбираться документы</w:t>
            </w:r>
            <w:r w:rsidRPr="00882EEA">
              <w:t xml:space="preserve"> Сборка товаров</w:t>
            </w:r>
          </w:p>
        </w:tc>
      </w:tr>
      <w:tr w:rsidR="00B667C4" w:rsidTr="00882EEA">
        <w:tc>
          <w:tcPr>
            <w:tcW w:w="4315" w:type="dxa"/>
          </w:tcPr>
          <w:p w:rsidR="00B667C4" w:rsidRPr="00D929E4" w:rsidRDefault="00B667C4" w:rsidP="00B667C4">
            <w:r w:rsidRPr="00372A9F">
              <w:t>Объект.</w:t>
            </w:r>
            <w:r>
              <w:t>Дата</w:t>
            </w:r>
          </w:p>
        </w:tc>
        <w:tc>
          <w:tcPr>
            <w:tcW w:w="5040" w:type="dxa"/>
          </w:tcPr>
          <w:p w:rsidR="00B667C4" w:rsidRPr="00D929E4" w:rsidRDefault="00B667C4" w:rsidP="00B667C4">
            <w:r>
              <w:t>Дата и время</w:t>
            </w:r>
          </w:p>
        </w:tc>
      </w:tr>
      <w:tr w:rsidR="00696377" w:rsidTr="00882EEA">
        <w:tc>
          <w:tcPr>
            <w:tcW w:w="4315" w:type="dxa"/>
          </w:tcPr>
          <w:p w:rsidR="00696377" w:rsidRDefault="00696377" w:rsidP="00696377">
            <w:r w:rsidRPr="007A0838">
              <w:t>Объект.</w:t>
            </w:r>
            <w:r>
              <w:t>Выполнить</w:t>
            </w:r>
          </w:p>
        </w:tc>
        <w:tc>
          <w:tcPr>
            <w:tcW w:w="5040" w:type="dxa"/>
          </w:tcPr>
          <w:p w:rsidR="00696377" w:rsidRDefault="00696377" w:rsidP="00696377">
            <w:r>
              <w:t>Команда обработки для запуска обработчика</w:t>
            </w:r>
          </w:p>
        </w:tc>
      </w:tr>
    </w:tbl>
    <w:p w:rsidR="00C94AF7" w:rsidRDefault="00C94AF7" w:rsidP="00C94AF7">
      <w:pPr>
        <w:jc w:val="both"/>
      </w:pPr>
    </w:p>
    <w:p w:rsidR="00C94AF7" w:rsidRPr="00372A9F" w:rsidRDefault="00E92590" w:rsidP="00C94AF7">
      <w:pPr>
        <w:jc w:val="both"/>
      </w:pPr>
      <w:r>
        <w:t xml:space="preserve">2.2.0.0 </w:t>
      </w:r>
      <w:r w:rsidR="00372A9F">
        <w:t>Реквизит</w:t>
      </w:r>
      <w:r w:rsidR="00E83AF5">
        <w:t>ы</w:t>
      </w:r>
      <w:r w:rsidR="00372A9F">
        <w:t xml:space="preserve"> документа </w:t>
      </w:r>
      <w:r w:rsidR="00372A9F" w:rsidRPr="00843C7C">
        <w:rPr>
          <w:b/>
        </w:rPr>
        <w:t>Расходный ордер на товары</w:t>
      </w:r>
      <w:r w:rsidR="00372A9F" w:rsidRPr="00372A9F">
        <w:t xml:space="preserve"> </w:t>
      </w:r>
      <w:r w:rsidR="00372A9F">
        <w:t>должен</w:t>
      </w:r>
      <w:r w:rsidR="00AE75FF">
        <w:t xml:space="preserve"> присваиваться значение:</w:t>
      </w:r>
    </w:p>
    <w:tbl>
      <w:tblPr>
        <w:tblStyle w:val="a5"/>
        <w:tblpPr w:leftFromText="180" w:rightFromText="180" w:vertAnchor="text" w:horzAnchor="margin" w:tblpX="-10" w:tblpY="-64"/>
        <w:tblW w:w="9355" w:type="dxa"/>
        <w:tblLook w:val="04A0" w:firstRow="1" w:lastRow="0" w:firstColumn="1" w:lastColumn="0" w:noHBand="0" w:noVBand="1"/>
      </w:tblPr>
      <w:tblGrid>
        <w:gridCol w:w="4315"/>
        <w:gridCol w:w="5040"/>
      </w:tblGrid>
      <w:tr w:rsidR="00372A9F" w:rsidTr="006018BB">
        <w:tc>
          <w:tcPr>
            <w:tcW w:w="4315" w:type="dxa"/>
          </w:tcPr>
          <w:p w:rsidR="00372A9F" w:rsidRPr="007519C1" w:rsidRDefault="00372A9F" w:rsidP="006018BB">
            <w:pPr>
              <w:rPr>
                <w:b/>
              </w:rPr>
            </w:pPr>
            <w:r w:rsidRPr="007519C1">
              <w:rPr>
                <w:b/>
              </w:rPr>
              <w:t>Реквизиты документа</w:t>
            </w:r>
          </w:p>
        </w:tc>
        <w:tc>
          <w:tcPr>
            <w:tcW w:w="5040" w:type="dxa"/>
          </w:tcPr>
          <w:p w:rsidR="00372A9F" w:rsidRPr="00D929E4" w:rsidRDefault="00372A9F" w:rsidP="006018BB">
            <w:pPr>
              <w:rPr>
                <w:b/>
              </w:rPr>
            </w:pPr>
            <w:r>
              <w:rPr>
                <w:b/>
                <w:lang w:val="en-US"/>
              </w:rPr>
              <w:t>Значение</w:t>
            </w:r>
          </w:p>
        </w:tc>
      </w:tr>
      <w:tr w:rsidR="00696377" w:rsidTr="006018BB">
        <w:tc>
          <w:tcPr>
            <w:tcW w:w="4315" w:type="dxa"/>
          </w:tcPr>
          <w:p w:rsidR="00696377" w:rsidRPr="00D929E4" w:rsidRDefault="00696377" w:rsidP="00696377">
            <w:r w:rsidRPr="00372A9F">
              <w:t>Объект.</w:t>
            </w:r>
            <w:r>
              <w:t>Дата</w:t>
            </w:r>
          </w:p>
        </w:tc>
        <w:tc>
          <w:tcPr>
            <w:tcW w:w="5040" w:type="dxa"/>
          </w:tcPr>
          <w:p w:rsidR="00696377" w:rsidRPr="00D929E4" w:rsidRDefault="00696377" w:rsidP="00696377">
            <w:r w:rsidRPr="00372A9F">
              <w:t>Объект.</w:t>
            </w:r>
            <w:r>
              <w:t>Дата (обработки)</w:t>
            </w:r>
          </w:p>
        </w:tc>
      </w:tr>
      <w:tr w:rsidR="00696377" w:rsidTr="006018BB">
        <w:tc>
          <w:tcPr>
            <w:tcW w:w="4315" w:type="dxa"/>
          </w:tcPr>
          <w:p w:rsidR="00696377" w:rsidRPr="00D929E4" w:rsidRDefault="00696377" w:rsidP="00696377">
            <w:r w:rsidRPr="00372A9F">
              <w:t>Объект.Статус</w:t>
            </w:r>
          </w:p>
        </w:tc>
        <w:tc>
          <w:tcPr>
            <w:tcW w:w="5040" w:type="dxa"/>
          </w:tcPr>
          <w:p w:rsidR="00696377" w:rsidRDefault="00696377" w:rsidP="00696377">
            <w:r w:rsidRPr="00372A9F">
              <w:t>К отбору</w:t>
            </w:r>
          </w:p>
        </w:tc>
      </w:tr>
      <w:tr w:rsidR="00696377" w:rsidTr="006018BB">
        <w:tc>
          <w:tcPr>
            <w:tcW w:w="4315" w:type="dxa"/>
          </w:tcPr>
          <w:p w:rsidR="00696377" w:rsidRDefault="00696377" w:rsidP="00696377">
            <w:r w:rsidRPr="00372A9F">
              <w:t>Объект.Помещение</w:t>
            </w:r>
          </w:p>
        </w:tc>
        <w:tc>
          <w:tcPr>
            <w:tcW w:w="5040" w:type="dxa"/>
          </w:tcPr>
          <w:p w:rsidR="00696377" w:rsidRDefault="00696377" w:rsidP="00696377">
            <w:r>
              <w:t>Складская территория (помещение) откуда списывается товар.</w:t>
            </w:r>
          </w:p>
        </w:tc>
      </w:tr>
    </w:tbl>
    <w:p w:rsidR="00C94AF7" w:rsidRDefault="00C94AF7" w:rsidP="00C94AF7">
      <w:pPr>
        <w:jc w:val="both"/>
      </w:pPr>
    </w:p>
    <w:p w:rsidR="00E92590" w:rsidRDefault="00E92590" w:rsidP="00C94AF7">
      <w:pPr>
        <w:jc w:val="both"/>
      </w:pPr>
      <w:r>
        <w:t>2.2.1.0 При</w:t>
      </w:r>
      <w:r w:rsidR="00AE75FF">
        <w:t xml:space="preserve"> создании документа</w:t>
      </w:r>
      <w:r>
        <w:t xml:space="preserve"> </w:t>
      </w:r>
      <w:r>
        <w:rPr>
          <w:i/>
        </w:rPr>
        <w:t>Рас</w:t>
      </w:r>
      <w:r w:rsidRPr="001E4769">
        <w:rPr>
          <w:i/>
        </w:rPr>
        <w:t>ходный ордер</w:t>
      </w:r>
      <w:r>
        <w:rPr>
          <w:i/>
        </w:rPr>
        <w:t xml:space="preserve"> </w:t>
      </w:r>
      <w:r w:rsidR="00AE75FF">
        <w:rPr>
          <w:i/>
        </w:rPr>
        <w:t>(Склад -</w:t>
      </w:r>
      <w:r w:rsidR="00AE75FF" w:rsidRPr="00AE75FF">
        <w:rPr>
          <w:i/>
        </w:rPr>
        <w:t xml:space="preserve">&gt; </w:t>
      </w:r>
      <w:r w:rsidR="00AE75FF">
        <w:rPr>
          <w:i/>
        </w:rPr>
        <w:t>Отгрузка -</w:t>
      </w:r>
      <w:r w:rsidR="00AE75FF" w:rsidRPr="00AE75FF">
        <w:rPr>
          <w:i/>
        </w:rPr>
        <w:t>&gt;</w:t>
      </w:r>
      <w:r w:rsidR="00AE75FF">
        <w:rPr>
          <w:i/>
        </w:rPr>
        <w:t xml:space="preserve"> выбирается распоряжение по отгрузке -</w:t>
      </w:r>
      <w:r w:rsidR="00AE75FF" w:rsidRPr="00AE75FF">
        <w:rPr>
          <w:i/>
        </w:rPr>
        <w:t>&gt;</w:t>
      </w:r>
      <w:r w:rsidR="00AE75FF">
        <w:rPr>
          <w:i/>
        </w:rPr>
        <w:t xml:space="preserve"> кнопка Создать ордер)</w:t>
      </w:r>
      <w:r>
        <w:rPr>
          <w:i/>
        </w:rPr>
        <w:t xml:space="preserve"> </w:t>
      </w:r>
      <w:r>
        <w:t>все вышеописанные реквизиты заполняется автоматически</w:t>
      </w:r>
      <w:r w:rsidR="00260477">
        <w:t xml:space="preserve"> (Склад, Помещение, Операция</w:t>
      </w:r>
      <w:r w:rsidR="00176B6C">
        <w:t xml:space="preserve">, </w:t>
      </w:r>
      <w:r w:rsidR="00176B6C" w:rsidRPr="00176B6C">
        <w:t>Распоряжение</w:t>
      </w:r>
      <w:r w:rsidR="00260477">
        <w:t xml:space="preserve"> и т.д)</w:t>
      </w:r>
      <w:r w:rsidR="00AE75FF">
        <w:t xml:space="preserve">. Если товар находится в нескольких </w:t>
      </w:r>
      <w:r w:rsidR="00AE75FF" w:rsidRPr="00AE75FF">
        <w:rPr>
          <w:b/>
        </w:rPr>
        <w:t>Помещениях</w:t>
      </w:r>
      <w:r w:rsidR="00AE75FF">
        <w:t xml:space="preserve"> одного </w:t>
      </w:r>
      <w:r w:rsidR="00AE75FF" w:rsidRPr="00AE75FF">
        <w:rPr>
          <w:b/>
        </w:rPr>
        <w:t>Склада</w:t>
      </w:r>
      <w:r w:rsidR="00AE75FF">
        <w:t xml:space="preserve">, то автоматически создаётся несколько документов </w:t>
      </w:r>
      <w:r w:rsidR="00AE75FF" w:rsidRPr="00AE75FF">
        <w:rPr>
          <w:b/>
        </w:rPr>
        <w:t>Расходный ордер</w:t>
      </w:r>
      <w:r w:rsidR="00AE75FF">
        <w:t xml:space="preserve"> по соответствующим остаткам в </w:t>
      </w:r>
      <w:r w:rsidR="00AE75FF" w:rsidRPr="00AE75FF">
        <w:rPr>
          <w:b/>
        </w:rPr>
        <w:t>Помещениях</w:t>
      </w:r>
      <w:r w:rsidR="00AE75FF">
        <w:t>. Цель добиться такого же результата.</w:t>
      </w:r>
    </w:p>
    <w:p w:rsidR="00536054" w:rsidRDefault="00536054" w:rsidP="00536054">
      <w:pPr>
        <w:jc w:val="center"/>
      </w:pPr>
      <w:r>
        <w:t>***</w:t>
      </w:r>
    </w:p>
    <w:p w:rsidR="00536054" w:rsidRDefault="008D403E" w:rsidP="00536054">
      <w:pPr>
        <w:jc w:val="both"/>
      </w:pPr>
      <w:r>
        <w:t>3</w:t>
      </w:r>
      <w:r w:rsidR="00536054">
        <w:t xml:space="preserve">.0.0.0 Создать </w:t>
      </w:r>
      <w:r w:rsidR="00536054" w:rsidRPr="001E4769">
        <w:t>обработку</w:t>
      </w:r>
      <w:r w:rsidR="00536054">
        <w:rPr>
          <w:b/>
        </w:rPr>
        <w:t xml:space="preserve"> </w:t>
      </w:r>
      <w:r w:rsidR="00536054" w:rsidRPr="001E4769">
        <w:rPr>
          <w:b/>
          <w:i/>
        </w:rPr>
        <w:t>«создание документов</w:t>
      </w:r>
      <w:r w:rsidR="00536054" w:rsidRPr="001E4769">
        <w:rPr>
          <w:b/>
        </w:rPr>
        <w:t xml:space="preserve"> </w:t>
      </w:r>
      <w:r w:rsidR="00E56729">
        <w:rPr>
          <w:b/>
          <w:i/>
        </w:rPr>
        <w:t>При</w:t>
      </w:r>
      <w:r w:rsidR="00536054">
        <w:rPr>
          <w:b/>
          <w:i/>
        </w:rPr>
        <w:t>ход</w:t>
      </w:r>
      <w:r w:rsidR="00536054" w:rsidRPr="001E4769">
        <w:rPr>
          <w:b/>
          <w:i/>
        </w:rPr>
        <w:t>ный ордер</w:t>
      </w:r>
      <w:r w:rsidR="00536054" w:rsidRPr="001E4769">
        <w:rPr>
          <w:b/>
        </w:rPr>
        <w:t>»</w:t>
      </w:r>
      <w:r w:rsidR="00536054">
        <w:t xml:space="preserve"> для 1С: Управление торговлей 11.1</w:t>
      </w:r>
    </w:p>
    <w:p w:rsidR="00536054" w:rsidRPr="00D929E4" w:rsidRDefault="00300CF8" w:rsidP="00536054">
      <w:pPr>
        <w:jc w:val="both"/>
      </w:pPr>
      <w:r>
        <w:t>3</w:t>
      </w:r>
      <w:r w:rsidR="00536054">
        <w:t xml:space="preserve">.1.0.0 В форму обработки </w:t>
      </w:r>
      <w:r w:rsidR="00536054" w:rsidRPr="001E4769">
        <w:rPr>
          <w:i/>
        </w:rPr>
        <w:t>«создание документов</w:t>
      </w:r>
      <w:r w:rsidR="00536054" w:rsidRPr="001E4769">
        <w:t xml:space="preserve"> </w:t>
      </w:r>
      <w:r w:rsidR="00E56729">
        <w:rPr>
          <w:i/>
        </w:rPr>
        <w:t>При</w:t>
      </w:r>
      <w:r w:rsidR="00536054" w:rsidRPr="001E4769">
        <w:rPr>
          <w:i/>
        </w:rPr>
        <w:t>ходный ордер</w:t>
      </w:r>
      <w:r w:rsidR="00536054" w:rsidRPr="001E4769">
        <w:t>» добавить</w:t>
      </w:r>
      <w:r w:rsidR="00536054">
        <w:t xml:space="preserve"> следующие реквизиты:</w:t>
      </w:r>
    </w:p>
    <w:tbl>
      <w:tblPr>
        <w:tblStyle w:val="a5"/>
        <w:tblpPr w:leftFromText="180" w:rightFromText="180" w:vertAnchor="text" w:horzAnchor="margin" w:tblpX="-10" w:tblpY="-64"/>
        <w:tblW w:w="9355" w:type="dxa"/>
        <w:tblLook w:val="04A0" w:firstRow="1" w:lastRow="0" w:firstColumn="1" w:lastColumn="0" w:noHBand="0" w:noVBand="1"/>
      </w:tblPr>
      <w:tblGrid>
        <w:gridCol w:w="4315"/>
        <w:gridCol w:w="5040"/>
      </w:tblGrid>
      <w:tr w:rsidR="00536054" w:rsidTr="006018BB">
        <w:tc>
          <w:tcPr>
            <w:tcW w:w="4315" w:type="dxa"/>
          </w:tcPr>
          <w:p w:rsidR="00536054" w:rsidRPr="007519C1" w:rsidRDefault="00696377" w:rsidP="006018BB">
            <w:pPr>
              <w:rPr>
                <w:b/>
              </w:rPr>
            </w:pPr>
            <w:r w:rsidRPr="007519C1">
              <w:rPr>
                <w:b/>
              </w:rPr>
              <w:t xml:space="preserve">Реквизиты </w:t>
            </w:r>
            <w:r>
              <w:rPr>
                <w:b/>
              </w:rPr>
              <w:t>обработки</w:t>
            </w:r>
          </w:p>
        </w:tc>
        <w:tc>
          <w:tcPr>
            <w:tcW w:w="5040" w:type="dxa"/>
          </w:tcPr>
          <w:p w:rsidR="00536054" w:rsidRPr="00D929E4" w:rsidRDefault="00536054" w:rsidP="006018BB">
            <w:pPr>
              <w:rPr>
                <w:b/>
              </w:rPr>
            </w:pPr>
            <w:r>
              <w:rPr>
                <w:b/>
                <w:lang w:val="en-US"/>
              </w:rPr>
              <w:t>Значение</w:t>
            </w:r>
          </w:p>
        </w:tc>
      </w:tr>
      <w:tr w:rsidR="00536054" w:rsidTr="006018BB">
        <w:tc>
          <w:tcPr>
            <w:tcW w:w="4315" w:type="dxa"/>
          </w:tcPr>
          <w:p w:rsidR="00536054" w:rsidRPr="006D61E6" w:rsidRDefault="00536054" w:rsidP="006018BB">
            <w:r w:rsidRPr="00D929E4">
              <w:t>Объект.</w:t>
            </w:r>
            <w:r>
              <w:t>Интервал</w:t>
            </w:r>
          </w:p>
        </w:tc>
        <w:tc>
          <w:tcPr>
            <w:tcW w:w="5040" w:type="dxa"/>
          </w:tcPr>
          <w:p w:rsidR="00536054" w:rsidRPr="007A0838" w:rsidRDefault="00536054" w:rsidP="006018BB">
            <w:r>
              <w:t>Интервал «от» и «до». Интервал времени  по которому должны отбираться документы</w:t>
            </w:r>
            <w:r w:rsidRPr="00882EEA">
              <w:t xml:space="preserve"> Сборка товаров</w:t>
            </w:r>
          </w:p>
        </w:tc>
      </w:tr>
      <w:tr w:rsidR="00536054" w:rsidTr="006018BB">
        <w:tc>
          <w:tcPr>
            <w:tcW w:w="4315" w:type="dxa"/>
          </w:tcPr>
          <w:p w:rsidR="00536054" w:rsidRPr="007A0838" w:rsidRDefault="00536054" w:rsidP="006018BB">
            <w:r w:rsidRPr="00D929E4">
              <w:t>Объект.</w:t>
            </w:r>
            <w:r>
              <w:t>Склад</w:t>
            </w:r>
          </w:p>
        </w:tc>
        <w:tc>
          <w:tcPr>
            <w:tcW w:w="5040" w:type="dxa"/>
          </w:tcPr>
          <w:p w:rsidR="00536054" w:rsidRPr="007A0838" w:rsidRDefault="00536054" w:rsidP="006018BB">
            <w:r>
              <w:t xml:space="preserve">Значение </w:t>
            </w:r>
            <w:r w:rsidRPr="00D929E4">
              <w:t xml:space="preserve"> Объект.</w:t>
            </w:r>
            <w:r>
              <w:t>Склад  по которому должны отбираться документы</w:t>
            </w:r>
            <w:r w:rsidRPr="00882EEA">
              <w:t xml:space="preserve"> Сборка товаров</w:t>
            </w:r>
          </w:p>
        </w:tc>
      </w:tr>
      <w:tr w:rsidR="00696377" w:rsidTr="006018BB">
        <w:tc>
          <w:tcPr>
            <w:tcW w:w="4315" w:type="dxa"/>
          </w:tcPr>
          <w:p w:rsidR="00696377" w:rsidRPr="00D929E4" w:rsidRDefault="00696377" w:rsidP="00696377">
            <w:r w:rsidRPr="00372A9F">
              <w:t>Объект.</w:t>
            </w:r>
            <w:r>
              <w:t>Дата</w:t>
            </w:r>
          </w:p>
        </w:tc>
        <w:tc>
          <w:tcPr>
            <w:tcW w:w="5040" w:type="dxa"/>
          </w:tcPr>
          <w:p w:rsidR="00696377" w:rsidRPr="00D929E4" w:rsidRDefault="00696377" w:rsidP="00696377">
            <w:r>
              <w:t xml:space="preserve">Дата </w:t>
            </w:r>
            <w:r w:rsidR="00B667C4">
              <w:t>и время</w:t>
            </w:r>
          </w:p>
        </w:tc>
      </w:tr>
      <w:tr w:rsidR="00696377" w:rsidTr="006018BB">
        <w:tc>
          <w:tcPr>
            <w:tcW w:w="4315" w:type="dxa"/>
          </w:tcPr>
          <w:p w:rsidR="00696377" w:rsidRDefault="00696377" w:rsidP="00696377">
            <w:r w:rsidRPr="007A0838">
              <w:t>Объект.</w:t>
            </w:r>
            <w:r>
              <w:t>Выполнить</w:t>
            </w:r>
          </w:p>
        </w:tc>
        <w:tc>
          <w:tcPr>
            <w:tcW w:w="5040" w:type="dxa"/>
          </w:tcPr>
          <w:p w:rsidR="00696377" w:rsidRDefault="00696377" w:rsidP="00696377">
            <w:r>
              <w:t>Команда обработки для запуска обработчика</w:t>
            </w:r>
          </w:p>
        </w:tc>
      </w:tr>
    </w:tbl>
    <w:p w:rsidR="00536054" w:rsidRDefault="00536054" w:rsidP="00536054">
      <w:pPr>
        <w:jc w:val="both"/>
      </w:pPr>
    </w:p>
    <w:p w:rsidR="00536054" w:rsidRPr="00372A9F" w:rsidRDefault="00300CF8" w:rsidP="00536054">
      <w:pPr>
        <w:jc w:val="both"/>
      </w:pPr>
      <w:r>
        <w:t>3</w:t>
      </w:r>
      <w:r w:rsidR="00536054">
        <w:t>.2.0.0 Реквизит</w:t>
      </w:r>
      <w:r w:rsidR="00E83AF5">
        <w:t>ы</w:t>
      </w:r>
      <w:bookmarkStart w:id="0" w:name="_GoBack"/>
      <w:bookmarkEnd w:id="0"/>
      <w:r w:rsidR="00536054">
        <w:t xml:space="preserve"> документа </w:t>
      </w:r>
      <w:r w:rsidR="00843C7C" w:rsidRPr="00843C7C">
        <w:rPr>
          <w:b/>
        </w:rPr>
        <w:t>При</w:t>
      </w:r>
      <w:r w:rsidR="00536054" w:rsidRPr="00843C7C">
        <w:rPr>
          <w:b/>
        </w:rPr>
        <w:t>ходный ордер на товары</w:t>
      </w:r>
      <w:r w:rsidR="00536054" w:rsidRPr="00372A9F">
        <w:t xml:space="preserve"> </w:t>
      </w:r>
      <w:r w:rsidR="00536054">
        <w:t>должен присваиваться значение:</w:t>
      </w:r>
    </w:p>
    <w:tbl>
      <w:tblPr>
        <w:tblStyle w:val="a5"/>
        <w:tblpPr w:leftFromText="180" w:rightFromText="180" w:vertAnchor="text" w:horzAnchor="margin" w:tblpX="-10" w:tblpY="-64"/>
        <w:tblW w:w="9355" w:type="dxa"/>
        <w:tblLook w:val="04A0" w:firstRow="1" w:lastRow="0" w:firstColumn="1" w:lastColumn="0" w:noHBand="0" w:noVBand="1"/>
      </w:tblPr>
      <w:tblGrid>
        <w:gridCol w:w="4315"/>
        <w:gridCol w:w="5040"/>
      </w:tblGrid>
      <w:tr w:rsidR="00536054" w:rsidTr="006018BB">
        <w:tc>
          <w:tcPr>
            <w:tcW w:w="4315" w:type="dxa"/>
          </w:tcPr>
          <w:p w:rsidR="00536054" w:rsidRPr="007519C1" w:rsidRDefault="00536054" w:rsidP="006018BB">
            <w:pPr>
              <w:rPr>
                <w:b/>
              </w:rPr>
            </w:pPr>
            <w:r w:rsidRPr="007519C1">
              <w:rPr>
                <w:b/>
              </w:rPr>
              <w:lastRenderedPageBreak/>
              <w:t>Реквизиты документа</w:t>
            </w:r>
          </w:p>
        </w:tc>
        <w:tc>
          <w:tcPr>
            <w:tcW w:w="5040" w:type="dxa"/>
          </w:tcPr>
          <w:p w:rsidR="00536054" w:rsidRPr="00D929E4" w:rsidRDefault="00536054" w:rsidP="006018BB">
            <w:pPr>
              <w:rPr>
                <w:b/>
              </w:rPr>
            </w:pPr>
            <w:r>
              <w:rPr>
                <w:b/>
                <w:lang w:val="en-US"/>
              </w:rPr>
              <w:t>Значение</w:t>
            </w:r>
          </w:p>
        </w:tc>
      </w:tr>
      <w:tr w:rsidR="00696377" w:rsidTr="006018BB">
        <w:tc>
          <w:tcPr>
            <w:tcW w:w="4315" w:type="dxa"/>
          </w:tcPr>
          <w:p w:rsidR="00696377" w:rsidRPr="00D929E4" w:rsidRDefault="00696377" w:rsidP="00696377">
            <w:r w:rsidRPr="00372A9F">
              <w:t>Объект.</w:t>
            </w:r>
            <w:r>
              <w:t>Дата</w:t>
            </w:r>
          </w:p>
        </w:tc>
        <w:tc>
          <w:tcPr>
            <w:tcW w:w="5040" w:type="dxa"/>
          </w:tcPr>
          <w:p w:rsidR="00696377" w:rsidRPr="00D929E4" w:rsidRDefault="00696377" w:rsidP="00696377">
            <w:r w:rsidRPr="00372A9F">
              <w:t>Объект.</w:t>
            </w:r>
            <w:r>
              <w:t>Дата (обработки)</w:t>
            </w:r>
          </w:p>
        </w:tc>
      </w:tr>
      <w:tr w:rsidR="00696377" w:rsidTr="006018BB">
        <w:tc>
          <w:tcPr>
            <w:tcW w:w="4315" w:type="dxa"/>
          </w:tcPr>
          <w:p w:rsidR="00696377" w:rsidRPr="00D929E4" w:rsidRDefault="00696377" w:rsidP="00696377">
            <w:r w:rsidRPr="00372A9F">
              <w:t>Объект.Статус</w:t>
            </w:r>
          </w:p>
        </w:tc>
        <w:tc>
          <w:tcPr>
            <w:tcW w:w="5040" w:type="dxa"/>
          </w:tcPr>
          <w:p w:rsidR="00696377" w:rsidRDefault="00696377" w:rsidP="00696377">
            <w:r w:rsidRPr="00843C7C">
              <w:t>К поступлению</w:t>
            </w:r>
          </w:p>
        </w:tc>
      </w:tr>
      <w:tr w:rsidR="00696377" w:rsidTr="006018BB">
        <w:tc>
          <w:tcPr>
            <w:tcW w:w="4315" w:type="dxa"/>
          </w:tcPr>
          <w:p w:rsidR="00696377" w:rsidRDefault="00696377" w:rsidP="00696377">
            <w:r w:rsidRPr="00372A9F">
              <w:t>Объект.Помещение</w:t>
            </w:r>
          </w:p>
        </w:tc>
        <w:tc>
          <w:tcPr>
            <w:tcW w:w="5040" w:type="dxa"/>
          </w:tcPr>
          <w:p w:rsidR="00696377" w:rsidRDefault="00696377" w:rsidP="00696377">
            <w:r>
              <w:t>Складская территория (помещение) куда приходуется товар.</w:t>
            </w:r>
          </w:p>
        </w:tc>
      </w:tr>
    </w:tbl>
    <w:p w:rsidR="00536054" w:rsidRDefault="00536054" w:rsidP="00536054">
      <w:pPr>
        <w:jc w:val="both"/>
      </w:pPr>
    </w:p>
    <w:p w:rsidR="00536054" w:rsidRDefault="00300CF8" w:rsidP="00C850E5">
      <w:pPr>
        <w:jc w:val="both"/>
      </w:pPr>
      <w:r>
        <w:t>3</w:t>
      </w:r>
      <w:r w:rsidR="00536054">
        <w:t xml:space="preserve">.2.1.0 При создании документа </w:t>
      </w:r>
      <w:r w:rsidR="00260477">
        <w:rPr>
          <w:i/>
        </w:rPr>
        <w:t>При</w:t>
      </w:r>
      <w:r w:rsidR="00536054" w:rsidRPr="001E4769">
        <w:rPr>
          <w:i/>
        </w:rPr>
        <w:t>ходный ордер</w:t>
      </w:r>
      <w:r w:rsidR="00536054">
        <w:rPr>
          <w:i/>
        </w:rPr>
        <w:t xml:space="preserve"> (Склад -</w:t>
      </w:r>
      <w:r w:rsidR="00536054" w:rsidRPr="00AE75FF">
        <w:rPr>
          <w:i/>
        </w:rPr>
        <w:t xml:space="preserve">&gt; </w:t>
      </w:r>
      <w:r w:rsidR="00260477">
        <w:rPr>
          <w:i/>
        </w:rPr>
        <w:t>Приёмка</w:t>
      </w:r>
      <w:r w:rsidR="00536054">
        <w:rPr>
          <w:i/>
        </w:rPr>
        <w:t xml:space="preserve"> -</w:t>
      </w:r>
      <w:r w:rsidR="00536054" w:rsidRPr="00AE75FF">
        <w:rPr>
          <w:i/>
        </w:rPr>
        <w:t>&gt;</w:t>
      </w:r>
      <w:r w:rsidR="00260477">
        <w:rPr>
          <w:i/>
        </w:rPr>
        <w:t xml:space="preserve"> выбирается распоряжение на поступление</w:t>
      </w:r>
      <w:r w:rsidR="00536054">
        <w:rPr>
          <w:i/>
        </w:rPr>
        <w:t>-</w:t>
      </w:r>
      <w:r w:rsidR="00536054" w:rsidRPr="00AE75FF">
        <w:rPr>
          <w:i/>
        </w:rPr>
        <w:t>&gt;</w:t>
      </w:r>
      <w:r w:rsidR="00536054">
        <w:rPr>
          <w:i/>
        </w:rPr>
        <w:t xml:space="preserve"> кнопка Создать ордер) </w:t>
      </w:r>
      <w:r w:rsidR="00536054">
        <w:t>все вышеописанные реквизиты заполняется автоматически</w:t>
      </w:r>
      <w:r w:rsidR="00260477">
        <w:t xml:space="preserve"> (Склад, Операция</w:t>
      </w:r>
      <w:r w:rsidR="00176B6C">
        <w:t xml:space="preserve">, </w:t>
      </w:r>
      <w:r w:rsidR="00176B6C" w:rsidRPr="00176B6C">
        <w:t>Распоряжение</w:t>
      </w:r>
      <w:r w:rsidR="00260477">
        <w:t xml:space="preserve"> и т.д) кроме реквизита </w:t>
      </w:r>
      <w:r w:rsidR="00260477" w:rsidRPr="00260477">
        <w:rPr>
          <w:b/>
        </w:rPr>
        <w:t>Помещение</w:t>
      </w:r>
      <w:r w:rsidR="00260477">
        <w:t>.</w:t>
      </w:r>
      <w:r w:rsidR="00536054">
        <w:t xml:space="preserve"> Если товар находится в нескольких </w:t>
      </w:r>
      <w:r w:rsidR="00536054" w:rsidRPr="00AE75FF">
        <w:rPr>
          <w:b/>
        </w:rPr>
        <w:t>Помещениях</w:t>
      </w:r>
      <w:r w:rsidR="00536054">
        <w:t xml:space="preserve"> одного </w:t>
      </w:r>
      <w:r w:rsidR="00536054" w:rsidRPr="00AE75FF">
        <w:rPr>
          <w:b/>
        </w:rPr>
        <w:t>Склада</w:t>
      </w:r>
      <w:r w:rsidR="00536054">
        <w:t xml:space="preserve">, то </w:t>
      </w:r>
      <w:r w:rsidR="00C850E5">
        <w:t xml:space="preserve">для каждого </w:t>
      </w:r>
      <w:r w:rsidR="00C850E5">
        <w:rPr>
          <w:b/>
        </w:rPr>
        <w:t xml:space="preserve">Помещения </w:t>
      </w:r>
      <w:r w:rsidR="00536054">
        <w:t xml:space="preserve">создаётся </w:t>
      </w:r>
      <w:r w:rsidR="00C850E5">
        <w:t>отдельный документ</w:t>
      </w:r>
      <w:r w:rsidR="00536054">
        <w:t xml:space="preserve"> </w:t>
      </w:r>
      <w:r w:rsidR="00C850E5">
        <w:rPr>
          <w:b/>
        </w:rPr>
        <w:t>При</w:t>
      </w:r>
      <w:r w:rsidR="00536054" w:rsidRPr="00AE75FF">
        <w:rPr>
          <w:b/>
        </w:rPr>
        <w:t>ходный ордер</w:t>
      </w:r>
      <w:r w:rsidR="00536054">
        <w:t xml:space="preserve"> по соответствующим остаткам в </w:t>
      </w:r>
      <w:r w:rsidR="00536054" w:rsidRPr="00AE75FF">
        <w:rPr>
          <w:b/>
        </w:rPr>
        <w:t>Помещениях</w:t>
      </w:r>
      <w:r w:rsidR="00536054">
        <w:t>.</w:t>
      </w:r>
      <w:r w:rsidR="00C850E5">
        <w:t xml:space="preserve"> Эти </w:t>
      </w:r>
      <w:r w:rsidR="00C850E5">
        <w:rPr>
          <w:b/>
        </w:rPr>
        <w:t xml:space="preserve">Помещения </w:t>
      </w:r>
      <w:r w:rsidR="00C850E5">
        <w:t xml:space="preserve">будет удобнее всего получить из документов </w:t>
      </w:r>
      <w:r w:rsidR="00C850E5">
        <w:rPr>
          <w:i/>
        </w:rPr>
        <w:t>Рас</w:t>
      </w:r>
      <w:r w:rsidR="00C850E5" w:rsidRPr="001E4769">
        <w:rPr>
          <w:i/>
        </w:rPr>
        <w:t>ходный ордер</w:t>
      </w:r>
      <w:r w:rsidR="0018297B">
        <w:rPr>
          <w:i/>
        </w:rPr>
        <w:t xml:space="preserve"> </w:t>
      </w:r>
      <w:r w:rsidR="0018297B">
        <w:t>созданных выше (пункт 2.0.0.0)</w:t>
      </w:r>
    </w:p>
    <w:p w:rsidR="0018297B" w:rsidRDefault="0018297B" w:rsidP="0018297B">
      <w:pPr>
        <w:jc w:val="center"/>
      </w:pPr>
      <w:r>
        <w:t>***</w:t>
      </w:r>
    </w:p>
    <w:p w:rsidR="0018297B" w:rsidRDefault="0018297B" w:rsidP="00C850E5">
      <w:pPr>
        <w:jc w:val="both"/>
      </w:pPr>
      <w:r>
        <w:t>4.0.0.0 Структура документа должен иметь вид:</w:t>
      </w:r>
    </w:p>
    <w:p w:rsidR="0018297B" w:rsidRDefault="0018297B" w:rsidP="00C850E5">
      <w:pPr>
        <w:jc w:val="both"/>
      </w:pPr>
      <w:r>
        <w:rPr>
          <w:noProof/>
          <w:lang w:eastAsia="ru-RU"/>
        </w:rPr>
        <w:drawing>
          <wp:inline distT="0" distB="0" distL="0" distR="0" wp14:anchorId="06289483" wp14:editId="1360D3AA">
            <wp:extent cx="5940425" cy="17767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97B" w:rsidRDefault="0018297B" w:rsidP="00C850E5">
      <w:pPr>
        <w:jc w:val="both"/>
      </w:pPr>
    </w:p>
    <w:p w:rsidR="0018297B" w:rsidRDefault="0018297B" w:rsidP="00C850E5">
      <w:pPr>
        <w:jc w:val="both"/>
      </w:pPr>
    </w:p>
    <w:p w:rsidR="0018297B" w:rsidRDefault="0018297B" w:rsidP="00C850E5">
      <w:pPr>
        <w:jc w:val="both"/>
      </w:pPr>
    </w:p>
    <w:p w:rsidR="0018297B" w:rsidRDefault="0018297B" w:rsidP="00C850E5">
      <w:pPr>
        <w:jc w:val="both"/>
      </w:pPr>
    </w:p>
    <w:p w:rsidR="0018297B" w:rsidRDefault="0018297B" w:rsidP="00C850E5">
      <w:pPr>
        <w:jc w:val="both"/>
      </w:pPr>
    </w:p>
    <w:p w:rsidR="0018297B" w:rsidRDefault="0018297B" w:rsidP="00C850E5">
      <w:pPr>
        <w:jc w:val="both"/>
      </w:pPr>
    </w:p>
    <w:p w:rsidR="0018297B" w:rsidRDefault="00C32EBA" w:rsidP="00C850E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28933" wp14:editId="6E763C3F">
                <wp:simplePos x="0" y="0"/>
                <wp:positionH relativeFrom="column">
                  <wp:posOffset>1591393</wp:posOffset>
                </wp:positionH>
                <wp:positionV relativeFrom="paragraph">
                  <wp:posOffset>-123880</wp:posOffset>
                </wp:positionV>
                <wp:extent cx="2019080" cy="699273"/>
                <wp:effectExtent l="0" t="0" r="19685" b="2476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080" cy="699273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97B" w:rsidRDefault="005A1CAD" w:rsidP="0018297B">
                            <w:pPr>
                              <w:jc w:val="center"/>
                            </w:pPr>
                            <w:r>
                              <w:t>Сборка (разборка) товаров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A28933" id="Овал 1" o:spid="_x0000_s1026" style="position:absolute;left:0;text-align:left;margin-left:125.3pt;margin-top:-9.75pt;width:159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" filled="f" strokecolor="black [3200]">
                <v:textbox>
                  <w:txbxContent>
                    <w:p w:rsidR="0018297B" w:rsidRDefault="005A1CAD" w:rsidP="0018297B">
                      <w:pPr>
                        <w:jc w:val="center"/>
                      </w:pPr>
                      <w:r>
                        <w:t>Сборка (разборка) товаров</w:t>
                      </w:r>
                    </w:p>
                  </w:txbxContent>
                </v:textbox>
              </v:oval>
            </w:pict>
          </mc:Fallback>
        </mc:AlternateContent>
      </w:r>
    </w:p>
    <w:p w:rsidR="0018297B" w:rsidRDefault="0018297B" w:rsidP="00C850E5">
      <w:pPr>
        <w:jc w:val="both"/>
      </w:pPr>
    </w:p>
    <w:p w:rsidR="0018297B" w:rsidRDefault="005A1CAD" w:rsidP="00C850E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916A3" wp14:editId="6586443A">
                <wp:simplePos x="0" y="0"/>
                <wp:positionH relativeFrom="column">
                  <wp:posOffset>1264920</wp:posOffset>
                </wp:positionH>
                <wp:positionV relativeFrom="paragraph">
                  <wp:posOffset>106542</wp:posOffset>
                </wp:positionV>
                <wp:extent cx="818984" cy="922683"/>
                <wp:effectExtent l="38100" t="0" r="19685" b="4889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984" cy="9226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814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99.6pt;margin-top:8.4pt;width:64.5pt;height:72.6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5DD09" wp14:editId="1D4DA73B">
                <wp:simplePos x="0" y="0"/>
                <wp:positionH relativeFrom="column">
                  <wp:posOffset>3126077</wp:posOffset>
                </wp:positionH>
                <wp:positionV relativeFrom="paragraph">
                  <wp:posOffset>75537</wp:posOffset>
                </wp:positionV>
                <wp:extent cx="834887" cy="954156"/>
                <wp:effectExtent l="0" t="0" r="60960" b="5588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887" cy="9541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09177" id="Прямая со стрелкой 7" o:spid="_x0000_s1026" type="#_x0000_t32" style="position:absolute;margin-left:246.15pt;margin-top:5.95pt;width:65.75pt;height:7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" strokecolor="#ed7d31 [3205]" strokeweight="1.5pt">
                <v:stroke endarrow="block" joinstyle="miter"/>
              </v:shape>
            </w:pict>
          </mc:Fallback>
        </mc:AlternateContent>
      </w:r>
    </w:p>
    <w:p w:rsidR="0018297B" w:rsidRDefault="0018297B" w:rsidP="00C850E5">
      <w:pPr>
        <w:jc w:val="both"/>
      </w:pPr>
    </w:p>
    <w:p w:rsidR="0018297B" w:rsidRDefault="0018297B" w:rsidP="00C850E5">
      <w:pPr>
        <w:jc w:val="both"/>
      </w:pPr>
    </w:p>
    <w:p w:rsidR="0018297B" w:rsidRDefault="005A1CAD" w:rsidP="00C850E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2CB47" wp14:editId="34FD6325">
                <wp:simplePos x="0" y="0"/>
                <wp:positionH relativeFrom="column">
                  <wp:posOffset>3340239</wp:posOffset>
                </wp:positionH>
                <wp:positionV relativeFrom="paragraph">
                  <wp:posOffset>277495</wp:posOffset>
                </wp:positionV>
                <wp:extent cx="1868557" cy="699438"/>
                <wp:effectExtent l="0" t="0" r="17780" b="2476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557" cy="699438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CAD" w:rsidRDefault="005A1CAD" w:rsidP="005A1CAD">
                            <w:pPr>
                              <w:jc w:val="center"/>
                            </w:pPr>
                            <w:r w:rsidRPr="005A1CAD">
                              <w:t>Приходный ордер на товары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2CB47" id="Овал 5" o:spid="_x0000_s1027" style="position:absolute;left:0;text-align:left;margin-left:263pt;margin-top:21.85pt;width:147.15pt;height:5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" filled="f" strokecolor="black [3200]">
                <v:textbox>
                  <w:txbxContent>
                    <w:p w:rsidR="005A1CAD" w:rsidRDefault="005A1CAD" w:rsidP="005A1CAD">
                      <w:pPr>
                        <w:jc w:val="center"/>
                      </w:pPr>
                      <w:r w:rsidRPr="005A1CAD">
                        <w:t>Приходный ордер на товары</w:t>
                      </w:r>
                    </w:p>
                  </w:txbxContent>
                </v:textbox>
              </v:oval>
            </w:pict>
          </mc:Fallback>
        </mc:AlternateContent>
      </w:r>
    </w:p>
    <w:p w:rsidR="0018297B" w:rsidRPr="0018297B" w:rsidRDefault="005A1CAD" w:rsidP="00C850E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86B67" wp14:editId="43FD27CF">
                <wp:simplePos x="0" y="0"/>
                <wp:positionH relativeFrom="column">
                  <wp:posOffset>135890</wp:posOffset>
                </wp:positionH>
                <wp:positionV relativeFrom="paragraph">
                  <wp:posOffset>46520</wp:posOffset>
                </wp:positionV>
                <wp:extent cx="1828385" cy="699439"/>
                <wp:effectExtent l="0" t="0" r="19685" b="2476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385" cy="699439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CAD" w:rsidRDefault="005A1CAD" w:rsidP="005A1CAD">
                            <w:pPr>
                              <w:jc w:val="center"/>
                            </w:pPr>
                            <w:r>
                              <w:t>Расходный ордер на товары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86B67" id="Овал 3" o:spid="_x0000_s1028" style="position:absolute;left:0;text-align:left;margin-left:10.7pt;margin-top:3.65pt;width:143.95pt;height:5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" filled="f" strokecolor="black [3200]">
                <v:textbox>
                  <w:txbxContent>
                    <w:p w:rsidR="005A1CAD" w:rsidRDefault="005A1CAD" w:rsidP="005A1CAD">
                      <w:pPr>
                        <w:jc w:val="center"/>
                      </w:pPr>
                      <w:r>
                        <w:t>Расходный ордер на товары</w:t>
                      </w:r>
                    </w:p>
                  </w:txbxContent>
                </v:textbox>
              </v:oval>
            </w:pict>
          </mc:Fallback>
        </mc:AlternateContent>
      </w:r>
    </w:p>
    <w:sectPr w:rsidR="0018297B" w:rsidRPr="00182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470D"/>
    <w:multiLevelType w:val="hybridMultilevel"/>
    <w:tmpl w:val="3B523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C5408"/>
    <w:multiLevelType w:val="hybridMultilevel"/>
    <w:tmpl w:val="D03E5A04"/>
    <w:lvl w:ilvl="0" w:tplc="588C7E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877CA8"/>
    <w:multiLevelType w:val="hybridMultilevel"/>
    <w:tmpl w:val="D6BC9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99"/>
    <w:rsid w:val="00176B6C"/>
    <w:rsid w:val="0018297B"/>
    <w:rsid w:val="001E4769"/>
    <w:rsid w:val="00260477"/>
    <w:rsid w:val="00260571"/>
    <w:rsid w:val="00295D4C"/>
    <w:rsid w:val="002E6B79"/>
    <w:rsid w:val="002F5C37"/>
    <w:rsid w:val="00300CF8"/>
    <w:rsid w:val="00372A9F"/>
    <w:rsid w:val="00375157"/>
    <w:rsid w:val="004636DE"/>
    <w:rsid w:val="00480A5D"/>
    <w:rsid w:val="004B3276"/>
    <w:rsid w:val="00536054"/>
    <w:rsid w:val="00565299"/>
    <w:rsid w:val="005A18BD"/>
    <w:rsid w:val="005A1CAD"/>
    <w:rsid w:val="00607E52"/>
    <w:rsid w:val="00696377"/>
    <w:rsid w:val="00727407"/>
    <w:rsid w:val="00815A31"/>
    <w:rsid w:val="00843C7C"/>
    <w:rsid w:val="00882EEA"/>
    <w:rsid w:val="008D403E"/>
    <w:rsid w:val="008D7651"/>
    <w:rsid w:val="009E0EBE"/>
    <w:rsid w:val="00A14900"/>
    <w:rsid w:val="00A93C1A"/>
    <w:rsid w:val="00AE75FF"/>
    <w:rsid w:val="00B667C4"/>
    <w:rsid w:val="00B74492"/>
    <w:rsid w:val="00C07F9B"/>
    <w:rsid w:val="00C32EBA"/>
    <w:rsid w:val="00C7560A"/>
    <w:rsid w:val="00C850E5"/>
    <w:rsid w:val="00C94AF7"/>
    <w:rsid w:val="00D3175D"/>
    <w:rsid w:val="00D929E4"/>
    <w:rsid w:val="00E357FF"/>
    <w:rsid w:val="00E545A7"/>
    <w:rsid w:val="00E56729"/>
    <w:rsid w:val="00E634CA"/>
    <w:rsid w:val="00E774F4"/>
    <w:rsid w:val="00E83AF5"/>
    <w:rsid w:val="00E92590"/>
    <w:rsid w:val="00EA5F8E"/>
    <w:rsid w:val="00EC2996"/>
    <w:rsid w:val="00F10C4C"/>
    <w:rsid w:val="00F22E86"/>
    <w:rsid w:val="00F64201"/>
    <w:rsid w:val="00FB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88F4"/>
  <w15:chartTrackingRefBased/>
  <w15:docId w15:val="{6E243FD3-B3C8-4B02-829D-004FB60C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2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18B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A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iskenderli@profeat.a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CDB8C-0F1F-40F2-B6C4-02FE3FBF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UEL Comp.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 A. ISKANDARLI</dc:creator>
  <cp:keywords/>
  <dc:description/>
  <cp:lastModifiedBy>Ulvi A. ISKANDARLI</cp:lastModifiedBy>
  <cp:revision>37</cp:revision>
  <dcterms:created xsi:type="dcterms:W3CDTF">2016-04-11T07:58:00Z</dcterms:created>
  <dcterms:modified xsi:type="dcterms:W3CDTF">2016-05-30T17:13:00Z</dcterms:modified>
</cp:coreProperties>
</file>