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355" w:rsidRDefault="001126B0" w:rsidP="001126B0">
      <w:pPr>
        <w:jc w:val="center"/>
        <w:rPr>
          <w:b/>
          <w:sz w:val="24"/>
          <w:szCs w:val="24"/>
        </w:rPr>
      </w:pPr>
      <w:r w:rsidRPr="001126B0">
        <w:rPr>
          <w:b/>
          <w:sz w:val="24"/>
          <w:szCs w:val="24"/>
        </w:rPr>
        <w:t>Техническое задание на доработку конфигурации 1С</w:t>
      </w:r>
      <w:proofErr w:type="gramStart"/>
      <w:r w:rsidRPr="001126B0">
        <w:rPr>
          <w:b/>
          <w:sz w:val="24"/>
          <w:szCs w:val="24"/>
        </w:rPr>
        <w:t>:У</w:t>
      </w:r>
      <w:proofErr w:type="gramEnd"/>
      <w:r w:rsidRPr="001126B0">
        <w:rPr>
          <w:b/>
          <w:sz w:val="24"/>
          <w:szCs w:val="24"/>
        </w:rPr>
        <w:t>правление торговлей</w:t>
      </w:r>
      <w:r w:rsidR="003C3664">
        <w:rPr>
          <w:b/>
          <w:sz w:val="24"/>
          <w:szCs w:val="24"/>
        </w:rPr>
        <w:t xml:space="preserve"> 8</w:t>
      </w:r>
      <w:r w:rsidRPr="001126B0">
        <w:rPr>
          <w:b/>
          <w:sz w:val="24"/>
          <w:szCs w:val="24"/>
        </w:rPr>
        <w:t>, ред. 10.3</w:t>
      </w:r>
    </w:p>
    <w:p w:rsidR="001126B0" w:rsidRDefault="001126B0">
      <w:pPr>
        <w:rPr>
          <w:b/>
          <w:sz w:val="24"/>
          <w:szCs w:val="24"/>
        </w:rPr>
      </w:pPr>
    </w:p>
    <w:p w:rsidR="001126B0" w:rsidRPr="001126B0" w:rsidRDefault="001126B0">
      <w:pPr>
        <w:rPr>
          <w:sz w:val="24"/>
          <w:szCs w:val="24"/>
        </w:rPr>
      </w:pPr>
      <w:r w:rsidRPr="001126B0">
        <w:rPr>
          <w:sz w:val="24"/>
          <w:szCs w:val="24"/>
        </w:rPr>
        <w:t>В конфигурации 1С:Управление торговлей</w:t>
      </w:r>
      <w:r w:rsidR="003C3664">
        <w:rPr>
          <w:sz w:val="24"/>
          <w:szCs w:val="24"/>
        </w:rPr>
        <w:t xml:space="preserve"> 8</w:t>
      </w:r>
      <w:r w:rsidRPr="001126B0">
        <w:rPr>
          <w:sz w:val="24"/>
          <w:szCs w:val="24"/>
        </w:rPr>
        <w:t>, редакция 10.3, реализовать возможность ввода, хранения, выбора в документы по поставщикам</w:t>
      </w:r>
      <w:r>
        <w:rPr>
          <w:sz w:val="24"/>
          <w:szCs w:val="24"/>
        </w:rPr>
        <w:t xml:space="preserve"> (Поступление товаров и услуг, далее «</w:t>
      </w:r>
      <w:proofErr w:type="spellStart"/>
      <w:r>
        <w:rPr>
          <w:sz w:val="24"/>
          <w:szCs w:val="24"/>
        </w:rPr>
        <w:t>ПТиУ</w:t>
      </w:r>
      <w:proofErr w:type="spellEnd"/>
      <w:r>
        <w:rPr>
          <w:sz w:val="24"/>
          <w:szCs w:val="24"/>
        </w:rPr>
        <w:t>»)</w:t>
      </w:r>
      <w:bookmarkStart w:id="0" w:name="_GoBack"/>
      <w:bookmarkEnd w:id="0"/>
      <w:r w:rsidRPr="001126B0">
        <w:rPr>
          <w:sz w:val="24"/>
          <w:szCs w:val="24"/>
        </w:rPr>
        <w:t>.</w:t>
      </w:r>
    </w:p>
    <w:p w:rsidR="001126B0" w:rsidRPr="001126B0" w:rsidRDefault="001126B0">
      <w:pPr>
        <w:rPr>
          <w:sz w:val="24"/>
          <w:szCs w:val="24"/>
        </w:rPr>
      </w:pPr>
      <w:r w:rsidRPr="001126B0">
        <w:rPr>
          <w:sz w:val="24"/>
          <w:szCs w:val="24"/>
        </w:rPr>
        <w:t>Номенклатура поставщиков должна быть привязана к контрагенту (поставщику) и номенклатурной позиции из справочника номенклатура.</w:t>
      </w:r>
    </w:p>
    <w:p w:rsidR="001126B0" w:rsidRDefault="001126B0">
      <w:pPr>
        <w:rPr>
          <w:sz w:val="24"/>
          <w:szCs w:val="24"/>
        </w:rPr>
      </w:pPr>
      <w:r w:rsidRPr="001126B0">
        <w:rPr>
          <w:sz w:val="24"/>
          <w:szCs w:val="24"/>
        </w:rPr>
        <w:t>Номенклатура поставщиков должна хранить информацию о наименовании товара у поставщика</w:t>
      </w:r>
      <w:r>
        <w:rPr>
          <w:sz w:val="24"/>
          <w:szCs w:val="24"/>
        </w:rPr>
        <w:t xml:space="preserve"> (Российской)</w:t>
      </w:r>
      <w:r w:rsidRPr="001126B0">
        <w:rPr>
          <w:sz w:val="24"/>
          <w:szCs w:val="24"/>
        </w:rPr>
        <w:t xml:space="preserve">, артикул </w:t>
      </w:r>
      <w:r>
        <w:rPr>
          <w:sz w:val="24"/>
          <w:szCs w:val="24"/>
        </w:rPr>
        <w:t xml:space="preserve">номенклатуры у </w:t>
      </w:r>
      <w:r w:rsidRPr="001126B0">
        <w:rPr>
          <w:sz w:val="24"/>
          <w:szCs w:val="24"/>
        </w:rPr>
        <w:t>поставщика</w:t>
      </w:r>
      <w:r w:rsidR="003C3664">
        <w:rPr>
          <w:sz w:val="24"/>
          <w:szCs w:val="24"/>
        </w:rPr>
        <w:t>, код номенклатуры у поставщика</w:t>
      </w:r>
      <w:r w:rsidRPr="001126B0">
        <w:rPr>
          <w:sz w:val="24"/>
          <w:szCs w:val="24"/>
        </w:rPr>
        <w:t>, наименование на иностранном языке (</w:t>
      </w:r>
      <w:proofErr w:type="gramStart"/>
      <w:r w:rsidRPr="001126B0">
        <w:rPr>
          <w:sz w:val="24"/>
          <w:szCs w:val="24"/>
        </w:rPr>
        <w:t>не важно</w:t>
      </w:r>
      <w:proofErr w:type="gramEnd"/>
      <w:r w:rsidRPr="001126B0">
        <w:rPr>
          <w:sz w:val="24"/>
          <w:szCs w:val="24"/>
        </w:rPr>
        <w:t xml:space="preserve"> каком, поле можно назвать «</w:t>
      </w:r>
      <w:proofErr w:type="spellStart"/>
      <w:r w:rsidRPr="001126B0">
        <w:rPr>
          <w:sz w:val="24"/>
          <w:szCs w:val="24"/>
        </w:rPr>
        <w:t>НаименованиеИностранное</w:t>
      </w:r>
      <w:proofErr w:type="spellEnd"/>
      <w:r w:rsidRPr="001126B0">
        <w:rPr>
          <w:sz w:val="24"/>
          <w:szCs w:val="24"/>
        </w:rPr>
        <w:t>»</w:t>
      </w:r>
      <w:r w:rsidR="002D01B9">
        <w:rPr>
          <w:sz w:val="24"/>
          <w:szCs w:val="24"/>
        </w:rPr>
        <w:t>), привязанной номенклатуре из справочника «Номенклатура», характеристике номенклатуры (если учет по характеристикам ведется)</w:t>
      </w:r>
    </w:p>
    <w:p w:rsidR="001126B0" w:rsidRDefault="001126B0">
      <w:pPr>
        <w:rPr>
          <w:sz w:val="24"/>
          <w:szCs w:val="24"/>
        </w:rPr>
      </w:pPr>
      <w:r>
        <w:rPr>
          <w:sz w:val="24"/>
          <w:szCs w:val="24"/>
        </w:rPr>
        <w:t xml:space="preserve">При выборе номенклатуры поставщика в документ </w:t>
      </w:r>
      <w:proofErr w:type="spellStart"/>
      <w:r>
        <w:rPr>
          <w:sz w:val="24"/>
          <w:szCs w:val="24"/>
        </w:rPr>
        <w:t>ПТиУ</w:t>
      </w:r>
      <w:proofErr w:type="spellEnd"/>
      <w:r>
        <w:rPr>
          <w:sz w:val="24"/>
          <w:szCs w:val="24"/>
        </w:rPr>
        <w:t xml:space="preserve"> реализовать отбор по поставщику и по номенклатуре, если номенклатура выбрана в документе. Если контрагент не указан в документе </w:t>
      </w:r>
      <w:proofErr w:type="spellStart"/>
      <w:r>
        <w:rPr>
          <w:sz w:val="24"/>
          <w:szCs w:val="24"/>
        </w:rPr>
        <w:t>ПТиУ</w:t>
      </w:r>
      <w:proofErr w:type="spellEnd"/>
      <w:r>
        <w:rPr>
          <w:sz w:val="24"/>
          <w:szCs w:val="24"/>
        </w:rPr>
        <w:t xml:space="preserve">, то выводить </w:t>
      </w:r>
      <w:r w:rsidR="002D01B9">
        <w:rPr>
          <w:sz w:val="24"/>
          <w:szCs w:val="24"/>
        </w:rPr>
        <w:t>предупреждение и дальше прерывать обработку.</w:t>
      </w:r>
    </w:p>
    <w:p w:rsidR="002D01B9" w:rsidRDefault="002D01B9">
      <w:pPr>
        <w:rPr>
          <w:sz w:val="24"/>
          <w:szCs w:val="24"/>
        </w:rPr>
      </w:pPr>
      <w:r>
        <w:rPr>
          <w:sz w:val="24"/>
          <w:szCs w:val="24"/>
        </w:rPr>
        <w:t xml:space="preserve">При выборе номенклатуры поставщика в документ </w:t>
      </w:r>
      <w:proofErr w:type="spellStart"/>
      <w:r>
        <w:rPr>
          <w:sz w:val="24"/>
          <w:szCs w:val="24"/>
        </w:rPr>
        <w:t>ПТиУ</w:t>
      </w:r>
      <w:proofErr w:type="spellEnd"/>
      <w:r>
        <w:rPr>
          <w:sz w:val="24"/>
          <w:szCs w:val="24"/>
        </w:rPr>
        <w:t xml:space="preserve">, если значение </w:t>
      </w:r>
      <w:r w:rsidR="003C3664">
        <w:rPr>
          <w:sz w:val="24"/>
          <w:szCs w:val="24"/>
        </w:rPr>
        <w:t>номенклатуры</w:t>
      </w:r>
      <w:r>
        <w:rPr>
          <w:sz w:val="24"/>
          <w:szCs w:val="24"/>
        </w:rPr>
        <w:t xml:space="preserve"> заполнено, то устанавливать отбор по данной номенклатуре совместно с отбором по поставщику, если значение номенклатуры не выбрано, то не устанавливать отбор по номенклатуре, а только устанавливать отбор по контрагенту (поставщику). При выборе номенклатуры поставщика, реализовать подстановку привязанной к номенклатуре поставщика номенклатуры из справочника номенклатура, с дальнейшей обработкой текущей строки используя типовые механизмы обработки строки (аналогично процедуре при изменении номенклатуры).</w:t>
      </w:r>
    </w:p>
    <w:p w:rsidR="002D01B9" w:rsidRDefault="002D01B9">
      <w:pPr>
        <w:rPr>
          <w:sz w:val="24"/>
          <w:szCs w:val="24"/>
        </w:rPr>
      </w:pPr>
      <w:r>
        <w:rPr>
          <w:sz w:val="24"/>
          <w:szCs w:val="24"/>
        </w:rPr>
        <w:t>Реализовать возможность перехода в номенклатуру поставщика из справочника «Контрагенты» (формы списка и формы элемента) с соответствующим отбором по контрагенту.</w:t>
      </w:r>
    </w:p>
    <w:p w:rsidR="002D01B9" w:rsidRDefault="002D01B9">
      <w:pPr>
        <w:rPr>
          <w:sz w:val="24"/>
          <w:szCs w:val="24"/>
        </w:rPr>
      </w:pPr>
      <w:r>
        <w:rPr>
          <w:sz w:val="24"/>
          <w:szCs w:val="24"/>
        </w:rPr>
        <w:t>Реализовать возможность перехода в номенклатуру поставщика из справочника «Номенклатура» (формы списка и формы элемента) с соответствующим отбором по номенклатуре.</w:t>
      </w:r>
    </w:p>
    <w:p w:rsidR="003C3664" w:rsidRDefault="003C3664">
      <w:pPr>
        <w:rPr>
          <w:sz w:val="24"/>
          <w:szCs w:val="24"/>
        </w:rPr>
      </w:pPr>
      <w:r>
        <w:rPr>
          <w:sz w:val="24"/>
          <w:szCs w:val="24"/>
        </w:rPr>
        <w:t>Организовать запрет незаполненных значений: Номенклатура, характеристика (</w:t>
      </w:r>
      <w:r>
        <w:rPr>
          <w:sz w:val="24"/>
          <w:szCs w:val="24"/>
        </w:rPr>
        <w:t>если учет по характеристикам ведется</w:t>
      </w:r>
      <w:r>
        <w:rPr>
          <w:sz w:val="24"/>
          <w:szCs w:val="24"/>
        </w:rPr>
        <w:t>), контрагент (поставщик), наименование номенклатуры поставщика</w:t>
      </w:r>
    </w:p>
    <w:p w:rsidR="003C3664" w:rsidRDefault="003C3664">
      <w:pPr>
        <w:rPr>
          <w:sz w:val="24"/>
          <w:szCs w:val="24"/>
        </w:rPr>
      </w:pPr>
    </w:p>
    <w:p w:rsidR="002D01B9" w:rsidRPr="001126B0" w:rsidRDefault="002D01B9">
      <w:pPr>
        <w:rPr>
          <w:sz w:val="24"/>
          <w:szCs w:val="24"/>
        </w:rPr>
      </w:pPr>
    </w:p>
    <w:p w:rsidR="001126B0" w:rsidRPr="001126B0" w:rsidRDefault="001126B0">
      <w:pPr>
        <w:rPr>
          <w:b/>
          <w:sz w:val="24"/>
          <w:szCs w:val="24"/>
        </w:rPr>
      </w:pPr>
    </w:p>
    <w:sectPr w:rsidR="001126B0" w:rsidRPr="001126B0" w:rsidSect="001126B0">
      <w:pgSz w:w="11906" w:h="16838"/>
      <w:pgMar w:top="426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6B0"/>
    <w:rsid w:val="001126B0"/>
    <w:rsid w:val="002D01B9"/>
    <w:rsid w:val="003C3664"/>
    <w:rsid w:val="00E3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Сережкин</dc:creator>
  <cp:lastModifiedBy>Дмитрий Сережкин</cp:lastModifiedBy>
  <cp:revision>1</cp:revision>
  <dcterms:created xsi:type="dcterms:W3CDTF">2017-01-10T12:55:00Z</dcterms:created>
  <dcterms:modified xsi:type="dcterms:W3CDTF">2017-01-10T13:23:00Z</dcterms:modified>
</cp:coreProperties>
</file>