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CFE" w:rsidRPr="00932AA2" w:rsidRDefault="001E269B">
      <w:pPr>
        <w:rPr>
          <w:rFonts w:ascii="Times New Roman" w:hAnsi="Times New Roman" w:cs="Times New Roman"/>
          <w:color w:val="70AD47" w:themeColor="accent6"/>
          <w:sz w:val="28"/>
          <w:u w:val="single"/>
        </w:rPr>
      </w:pPr>
      <w:r w:rsidRPr="00932AA2">
        <w:rPr>
          <w:rFonts w:ascii="Times New Roman" w:hAnsi="Times New Roman" w:cs="Times New Roman"/>
          <w:color w:val="70AD47" w:themeColor="accent6"/>
          <w:sz w:val="28"/>
          <w:u w:val="single"/>
        </w:rPr>
        <w:t>Техническое задание по написанию расширенной выгрузки на весы УТ 11.2</w:t>
      </w:r>
    </w:p>
    <w:p w:rsidR="001E269B" w:rsidRDefault="001E269B">
      <w:pPr>
        <w:rPr>
          <w:rFonts w:ascii="Times New Roman" w:hAnsi="Times New Roman" w:cs="Times New Roman"/>
          <w:sz w:val="28"/>
          <w:u w:val="single"/>
        </w:rPr>
      </w:pPr>
    </w:p>
    <w:p w:rsidR="001E269B" w:rsidRDefault="001E269B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Необходимо разработать концепцию и дописать конфигурацию 1С «Управление торговлей» 11.2 следующим образом:</w:t>
      </w:r>
    </w:p>
    <w:p w:rsidR="001E269B" w:rsidRDefault="00932AA2" w:rsidP="00BA04E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Создать регистр соответствия цен и кодов товаров на оборудовании</w:t>
      </w:r>
    </w:p>
    <w:p w:rsidR="00283E74" w:rsidRDefault="00283E74" w:rsidP="00BA04E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Доработать возможность формировать перечень товаров для выгрузки на весы без отбора по виду цены</w:t>
      </w:r>
    </w:p>
    <w:p w:rsidR="00283E74" w:rsidRDefault="00283E74" w:rsidP="00BA04E1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:rsidR="00283E74" w:rsidRDefault="00283E74" w:rsidP="00BA04E1">
      <w:pPr>
        <w:pStyle w:val="a3"/>
        <w:spacing w:line="360" w:lineRule="auto"/>
        <w:ind w:firstLine="69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настоящий момент в типовой конфигурации есть возможность выгружать товары на весы только по основной продажной цене, указанной в настройках склада. </w:t>
      </w:r>
    </w:p>
    <w:p w:rsidR="00283E74" w:rsidRDefault="00283E74" w:rsidP="00BA04E1">
      <w:pPr>
        <w:pStyle w:val="a3"/>
        <w:spacing w:line="360" w:lineRule="auto"/>
        <w:ind w:firstLine="696"/>
        <w:rPr>
          <w:rFonts w:ascii="Times New Roman" w:hAnsi="Times New Roman" w:cs="Times New Roman"/>
          <w:sz w:val="28"/>
        </w:rPr>
      </w:pPr>
    </w:p>
    <w:p w:rsidR="00283E74" w:rsidRDefault="00283E74" w:rsidP="00283E74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7107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E74" w:rsidRPr="00BA04E1" w:rsidRDefault="00283E74" w:rsidP="00BA04E1">
      <w:pPr>
        <w:spacing w:line="360" w:lineRule="auto"/>
        <w:rPr>
          <w:rFonts w:ascii="Times New Roman" w:hAnsi="Times New Roman" w:cs="Times New Roman"/>
          <w:sz w:val="28"/>
        </w:rPr>
      </w:pPr>
    </w:p>
    <w:p w:rsidR="00283E74" w:rsidRDefault="00283E74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BA04E1">
        <w:rPr>
          <w:rFonts w:ascii="Times New Roman" w:hAnsi="Times New Roman" w:cs="Times New Roman"/>
          <w:sz w:val="28"/>
        </w:rPr>
        <w:t>Таким образом, в список товаров выгружаемых на весы одна и та же позиция номенклатуры будет попадать столько раз, сколько розничных цен</w:t>
      </w:r>
      <w:r w:rsidR="00ED3A25">
        <w:rPr>
          <w:rFonts w:ascii="Times New Roman" w:hAnsi="Times New Roman" w:cs="Times New Roman"/>
          <w:sz w:val="28"/>
        </w:rPr>
        <w:t xml:space="preserve"> установлено на нее с формированием индивидуальных кодов </w:t>
      </w:r>
      <w:r w:rsidR="00ED3A25">
        <w:rPr>
          <w:rFonts w:ascii="Times New Roman" w:hAnsi="Times New Roman" w:cs="Times New Roman"/>
          <w:sz w:val="28"/>
          <w:lang w:val="en-US"/>
        </w:rPr>
        <w:t>PLU</w:t>
      </w:r>
      <w:r w:rsidR="00ED3A25">
        <w:rPr>
          <w:rFonts w:ascii="Times New Roman" w:hAnsi="Times New Roman" w:cs="Times New Roman"/>
          <w:sz w:val="28"/>
        </w:rPr>
        <w:t>.</w:t>
      </w:r>
    </w:p>
    <w:p w:rsidR="00ED3A25" w:rsidRDefault="00ED3A25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</w:p>
    <w:p w:rsidR="00ED3A25" w:rsidRDefault="00ED3A25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</w:p>
    <w:p w:rsidR="00ED3A25" w:rsidRDefault="00ED3A25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</w:p>
    <w:p w:rsidR="00ED3A25" w:rsidRDefault="00ED3A25" w:rsidP="00BA04E1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Например: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61"/>
        <w:gridCol w:w="3358"/>
        <w:gridCol w:w="2693"/>
        <w:gridCol w:w="2659"/>
      </w:tblGrid>
      <w:tr w:rsidR="00ED3A25" w:rsidTr="00ED3A25">
        <w:tc>
          <w:tcPr>
            <w:tcW w:w="861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№п/п</w:t>
            </w:r>
          </w:p>
        </w:tc>
        <w:tc>
          <w:tcPr>
            <w:tcW w:w="3358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Номенклатура</w:t>
            </w:r>
          </w:p>
        </w:tc>
        <w:tc>
          <w:tcPr>
            <w:tcW w:w="2693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Код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PLU</w:t>
            </w:r>
          </w:p>
        </w:tc>
        <w:tc>
          <w:tcPr>
            <w:tcW w:w="2659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Цена</w:t>
            </w:r>
          </w:p>
        </w:tc>
      </w:tr>
      <w:tr w:rsidR="00ED3A25" w:rsidTr="00ED3A25">
        <w:tc>
          <w:tcPr>
            <w:tcW w:w="861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358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Арахис</w:t>
            </w:r>
          </w:p>
        </w:tc>
        <w:tc>
          <w:tcPr>
            <w:tcW w:w="2693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659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200</w:t>
            </w:r>
          </w:p>
        </w:tc>
      </w:tr>
      <w:tr w:rsidR="00ED3A25" w:rsidTr="00ED3A25">
        <w:tc>
          <w:tcPr>
            <w:tcW w:w="861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358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Арахис</w:t>
            </w:r>
          </w:p>
        </w:tc>
        <w:tc>
          <w:tcPr>
            <w:tcW w:w="2693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2659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250</w:t>
            </w:r>
            <w:bookmarkStart w:id="0" w:name="_GoBack"/>
            <w:bookmarkEnd w:id="0"/>
          </w:p>
        </w:tc>
      </w:tr>
      <w:tr w:rsidR="00ED3A25" w:rsidTr="00ED3A25">
        <w:tc>
          <w:tcPr>
            <w:tcW w:w="861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358" w:type="dxa"/>
          </w:tcPr>
          <w:p w:rsid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Арахис</w:t>
            </w:r>
          </w:p>
        </w:tc>
        <w:tc>
          <w:tcPr>
            <w:tcW w:w="2693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2659" w:type="dxa"/>
          </w:tcPr>
          <w:p w:rsidR="00ED3A25" w:rsidRPr="00ED3A25" w:rsidRDefault="00ED3A25" w:rsidP="00ED3A25">
            <w:pPr>
              <w:spacing w:line="360" w:lineRule="auto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300</w:t>
            </w:r>
          </w:p>
        </w:tc>
      </w:tr>
    </w:tbl>
    <w:p w:rsidR="00ED3A25" w:rsidRPr="00ED3A25" w:rsidRDefault="00ED3A25" w:rsidP="00ED3A25">
      <w:pPr>
        <w:spacing w:line="360" w:lineRule="auto"/>
        <w:rPr>
          <w:rFonts w:ascii="Times New Roman" w:hAnsi="Times New Roman" w:cs="Times New Roman"/>
          <w:sz w:val="28"/>
        </w:rPr>
      </w:pPr>
    </w:p>
    <w:sectPr w:rsidR="00ED3A25" w:rsidRPr="00ED3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4513B"/>
    <w:multiLevelType w:val="hybridMultilevel"/>
    <w:tmpl w:val="07A81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F16"/>
    <w:rsid w:val="001E269B"/>
    <w:rsid w:val="00283E74"/>
    <w:rsid w:val="002C6F16"/>
    <w:rsid w:val="00932AA2"/>
    <w:rsid w:val="009E4CFE"/>
    <w:rsid w:val="00BA04E1"/>
    <w:rsid w:val="00ED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A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3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3E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ED3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A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3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3E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ED3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Позднякова Алиса Андреевна</dc:creator>
  <cp:keywords/>
  <dc:description/>
  <cp:lastModifiedBy>Позднякова Алиса Андреевна</cp:lastModifiedBy>
  <cp:revision>3</cp:revision>
  <dcterms:created xsi:type="dcterms:W3CDTF">2017-01-13T07:26:00Z</dcterms:created>
  <dcterms:modified xsi:type="dcterms:W3CDTF">2017-01-17T08:51:00Z</dcterms:modified>
</cp:coreProperties>
</file>