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18" w:rsidRDefault="00664CF6" w:rsidP="00664CF6">
      <w:pPr>
        <w:pStyle w:val="1"/>
      </w:pPr>
      <w:r>
        <w:t xml:space="preserve">Техническое задание на </w:t>
      </w:r>
      <w:bookmarkStart w:id="0" w:name="_GoBack"/>
      <w:r>
        <w:t>автоматическое создание документа Перечисление НДФЛ</w:t>
      </w:r>
      <w:r w:rsidR="004352D2">
        <w:t xml:space="preserve"> в бюджет</w:t>
      </w:r>
      <w:bookmarkEnd w:id="0"/>
    </w:p>
    <w:p w:rsidR="00664CF6" w:rsidRDefault="00956A67" w:rsidP="00664CF6">
      <w:r>
        <w:t xml:space="preserve">Добавить ввод на основании в документе </w:t>
      </w:r>
      <w:r w:rsidR="001A6E83">
        <w:t>Зарплата к выплате организаций документа Перечисление НДФЛ в бюджет</w:t>
      </w:r>
    </w:p>
    <w:p w:rsidR="001A6E83" w:rsidRPr="00664CF6" w:rsidRDefault="001A6E83" w:rsidP="00664CF6">
      <w:r>
        <w:rPr>
          <w:noProof/>
          <w:lang w:eastAsia="ru-RU"/>
        </w:rPr>
        <w:drawing>
          <wp:inline distT="0" distB="0" distL="0" distR="0" wp14:anchorId="5F9675B6" wp14:editId="1AFC0F51">
            <wp:extent cx="5940425" cy="146472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CF6" w:rsidRDefault="00BA4E8B">
      <w:r>
        <w:t>Заполнение шапки  документа Перечисление НДФЛ в бюджет:</w:t>
      </w:r>
    </w:p>
    <w:p w:rsidR="00BA4E8B" w:rsidRDefault="00BA4E8B" w:rsidP="00BA4E8B">
      <w:pPr>
        <w:pStyle w:val="a9"/>
        <w:numPr>
          <w:ilvl w:val="0"/>
          <w:numId w:val="1"/>
        </w:numPr>
      </w:pPr>
      <w:r>
        <w:t>Месяц начисления – месяц начисления Зарплаты к выплате орг;</w:t>
      </w:r>
    </w:p>
    <w:p w:rsidR="00BA4E8B" w:rsidRDefault="00BA4E8B" w:rsidP="00BA4E8B">
      <w:pPr>
        <w:pStyle w:val="a9"/>
        <w:numPr>
          <w:ilvl w:val="0"/>
          <w:numId w:val="1"/>
        </w:numPr>
      </w:pPr>
      <w:r>
        <w:t>Дата платежа – дата документа Зарплаты к выплате орг;</w:t>
      </w:r>
    </w:p>
    <w:p w:rsidR="00BA4E8B" w:rsidRDefault="00BA4E8B" w:rsidP="00BA4E8B">
      <w:pPr>
        <w:pStyle w:val="a9"/>
        <w:numPr>
          <w:ilvl w:val="0"/>
          <w:numId w:val="1"/>
        </w:numPr>
      </w:pPr>
      <w:r>
        <w:t>От … - дата документа Зарплаты к выплате орг;</w:t>
      </w:r>
    </w:p>
    <w:p w:rsidR="00BA4E8B" w:rsidRDefault="00BA4E8B" w:rsidP="00BA4E8B">
      <w:pPr>
        <w:pStyle w:val="a9"/>
        <w:numPr>
          <w:ilvl w:val="0"/>
          <w:numId w:val="1"/>
        </w:numPr>
      </w:pPr>
      <w:r>
        <w:t>Дата документа – дата документа Зарплаты к выплате орг.</w:t>
      </w:r>
    </w:p>
    <w:p w:rsidR="00BA4E8B" w:rsidRDefault="00BA4E8B">
      <w:r>
        <w:rPr>
          <w:noProof/>
          <w:lang w:eastAsia="ru-RU"/>
        </w:rPr>
        <w:drawing>
          <wp:inline distT="0" distB="0" distL="0" distR="0" wp14:anchorId="090F6512" wp14:editId="315E4AEA">
            <wp:extent cx="5940425" cy="282337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E8B" w:rsidRDefault="00BA4E8B" w:rsidP="00BA4E8B">
      <w:pPr>
        <w:pStyle w:val="a9"/>
        <w:numPr>
          <w:ilvl w:val="0"/>
          <w:numId w:val="2"/>
        </w:numPr>
      </w:pPr>
      <w:r>
        <w:t>№ платежного поручения – номер документа Зарплата к выплате;</w:t>
      </w:r>
    </w:p>
    <w:p w:rsidR="00BA4E8B" w:rsidRDefault="00BA4E8B" w:rsidP="00BA4E8B">
      <w:pPr>
        <w:pStyle w:val="a9"/>
        <w:numPr>
          <w:ilvl w:val="0"/>
          <w:numId w:val="2"/>
        </w:numPr>
      </w:pPr>
      <w:r>
        <w:t>Сумма – сумма всех строк по столбцу  Сумма</w:t>
      </w:r>
    </w:p>
    <w:p w:rsidR="00D41904" w:rsidRDefault="00D41904" w:rsidP="00BA4E8B">
      <w:pPr>
        <w:pStyle w:val="a9"/>
        <w:numPr>
          <w:ilvl w:val="0"/>
          <w:numId w:val="2"/>
        </w:numPr>
      </w:pPr>
      <w:r>
        <w:t>Ставка – заполняется типовым способом как при создании документа (13%);</w:t>
      </w:r>
    </w:p>
    <w:p w:rsidR="00D41904" w:rsidRDefault="00D41904" w:rsidP="00D41904">
      <w:pPr>
        <w:pStyle w:val="a9"/>
        <w:numPr>
          <w:ilvl w:val="0"/>
          <w:numId w:val="2"/>
        </w:numPr>
      </w:pPr>
      <w:r>
        <w:t>ОКТМО/КПП - заполняется типовым способом как при создании документа.</w:t>
      </w:r>
    </w:p>
    <w:p w:rsidR="00D41904" w:rsidRDefault="007272FF" w:rsidP="00D41904">
      <w:r>
        <w:t>Заполнение табличной части</w:t>
      </w:r>
      <w:r w:rsidRPr="007272FF">
        <w:t xml:space="preserve"> </w:t>
      </w:r>
      <w:r>
        <w:t xml:space="preserve">документа Перечисление НДФЛ в бюджет производится из регистра накопления НФДЛ расчеты с бюджетом, но только с отбором по регистратору-основанию. Т.е. если из проведенного документа-основания Зарплата к выплате орг перейти в регистр накопления НДФЛ расчеты с бюджетом, то в регистре отобразятся те записи, которые должны быть в табличной части документа Перечисление НДФЛ </w:t>
      </w:r>
      <w:r w:rsidR="00F857E3">
        <w:t xml:space="preserve">в бюджет. Если в регистре по сотруднику </w:t>
      </w:r>
      <w:r w:rsidR="00F857E3">
        <w:lastRenderedPageBreak/>
        <w:t>несколько строк, то в документе необходимо сгруппировать по данному сотруднику строки в одну.</w:t>
      </w:r>
    </w:p>
    <w:p w:rsidR="005C17D8" w:rsidRDefault="005C17D8" w:rsidP="00D41904">
      <w:r>
        <w:t>Сотрудник – Физическое лицо из регистра накопления НДФЛ расчеты с бюджетом;</w:t>
      </w:r>
    </w:p>
    <w:p w:rsidR="005C17D8" w:rsidRDefault="005C17D8" w:rsidP="00D41904">
      <w:r>
        <w:t>Сумма – Налог из регистра накопления НДФЛ расчеты с бюджетом.</w:t>
      </w:r>
    </w:p>
    <w:p w:rsidR="00F857E3" w:rsidRDefault="00AF61D0" w:rsidP="00D41904">
      <w:r>
        <w:t>Комментарий – прописать «Создан на основании Зарплата к выплате №… от …»</w:t>
      </w:r>
    </w:p>
    <w:p w:rsidR="00F857E3" w:rsidRDefault="00F857E3" w:rsidP="00D41904">
      <w:r>
        <w:t>Для тестирования. Для тестирования необходимо настроить учетную политику по зп. Необходимо проставить признак Упрощенный учет взаиморасчетов</w:t>
      </w:r>
    </w:p>
    <w:p w:rsidR="00F857E3" w:rsidRDefault="00F857E3" w:rsidP="00D41904">
      <w:r>
        <w:rPr>
          <w:noProof/>
          <w:lang w:eastAsia="ru-RU"/>
        </w:rPr>
        <w:drawing>
          <wp:inline distT="0" distB="0" distL="0" distR="0" wp14:anchorId="4A595644" wp14:editId="3599A0FC">
            <wp:extent cx="5940425" cy="21232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7E3" w:rsidRDefault="00F857E3" w:rsidP="00D41904"/>
    <w:p w:rsidR="007272FF" w:rsidRDefault="007272FF" w:rsidP="00D41904"/>
    <w:sectPr w:rsidR="007272F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7A" w:rsidRDefault="001C4C7A" w:rsidP="00664CF6">
      <w:pPr>
        <w:spacing w:after="0" w:line="240" w:lineRule="auto"/>
      </w:pPr>
      <w:r>
        <w:separator/>
      </w:r>
    </w:p>
  </w:endnote>
  <w:endnote w:type="continuationSeparator" w:id="0">
    <w:p w:rsidR="001C4C7A" w:rsidRDefault="001C4C7A" w:rsidP="0066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124111"/>
      <w:docPartObj>
        <w:docPartGallery w:val="Page Numbers (Bottom of Page)"/>
        <w:docPartUnique/>
      </w:docPartObj>
    </w:sdtPr>
    <w:sdtEndPr/>
    <w:sdtContent>
      <w:p w:rsidR="00664CF6" w:rsidRDefault="00664C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AE0">
          <w:rPr>
            <w:noProof/>
          </w:rPr>
          <w:t>2</w:t>
        </w:r>
        <w:r>
          <w:fldChar w:fldCharType="end"/>
        </w:r>
      </w:p>
    </w:sdtContent>
  </w:sdt>
  <w:p w:rsidR="00664CF6" w:rsidRDefault="00664C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7A" w:rsidRDefault="001C4C7A" w:rsidP="00664CF6">
      <w:pPr>
        <w:spacing w:after="0" w:line="240" w:lineRule="auto"/>
      </w:pPr>
      <w:r>
        <w:separator/>
      </w:r>
    </w:p>
  </w:footnote>
  <w:footnote w:type="continuationSeparator" w:id="0">
    <w:p w:rsidR="001C4C7A" w:rsidRDefault="001C4C7A" w:rsidP="0066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6014"/>
    <w:multiLevelType w:val="hybridMultilevel"/>
    <w:tmpl w:val="5D28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9DC"/>
    <w:multiLevelType w:val="hybridMultilevel"/>
    <w:tmpl w:val="B48C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3"/>
    <w:rsid w:val="001A6E83"/>
    <w:rsid w:val="001C4C7A"/>
    <w:rsid w:val="003050C5"/>
    <w:rsid w:val="004221D5"/>
    <w:rsid w:val="004352D2"/>
    <w:rsid w:val="00492DF4"/>
    <w:rsid w:val="005C17D8"/>
    <w:rsid w:val="00631615"/>
    <w:rsid w:val="00664CF6"/>
    <w:rsid w:val="007062F3"/>
    <w:rsid w:val="007272FF"/>
    <w:rsid w:val="00833AE0"/>
    <w:rsid w:val="00956A67"/>
    <w:rsid w:val="00A371AC"/>
    <w:rsid w:val="00AF61D0"/>
    <w:rsid w:val="00B62530"/>
    <w:rsid w:val="00BA4E8B"/>
    <w:rsid w:val="00D41904"/>
    <w:rsid w:val="00F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CF6"/>
  </w:style>
  <w:style w:type="paragraph" w:styleId="a5">
    <w:name w:val="footer"/>
    <w:basedOn w:val="a"/>
    <w:link w:val="a6"/>
    <w:uiPriority w:val="99"/>
    <w:unhideWhenUsed/>
    <w:rsid w:val="0066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CF6"/>
  </w:style>
  <w:style w:type="character" w:customStyle="1" w:styleId="10">
    <w:name w:val="Заголовок 1 Знак"/>
    <w:basedOn w:val="a0"/>
    <w:link w:val="1"/>
    <w:uiPriority w:val="9"/>
    <w:rsid w:val="00664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4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CF6"/>
  </w:style>
  <w:style w:type="paragraph" w:styleId="a5">
    <w:name w:val="footer"/>
    <w:basedOn w:val="a"/>
    <w:link w:val="a6"/>
    <w:uiPriority w:val="99"/>
    <w:unhideWhenUsed/>
    <w:rsid w:val="0066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CF6"/>
  </w:style>
  <w:style w:type="character" w:customStyle="1" w:styleId="10">
    <w:name w:val="Заголовок 1 Знак"/>
    <w:basedOn w:val="a0"/>
    <w:link w:val="1"/>
    <w:uiPriority w:val="9"/>
    <w:rsid w:val="00664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Валентина Викторовна</dc:creator>
  <cp:lastModifiedBy>AsusPC</cp:lastModifiedBy>
  <cp:revision>2</cp:revision>
  <dcterms:created xsi:type="dcterms:W3CDTF">2017-01-22T17:59:00Z</dcterms:created>
  <dcterms:modified xsi:type="dcterms:W3CDTF">2017-01-22T17:59:00Z</dcterms:modified>
</cp:coreProperties>
</file>