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4805BB" w:rsidRPr="000C4604" w:rsidTr="00B337BC">
        <w:trPr>
          <w:trHeight w:val="500"/>
        </w:trPr>
        <w:tc>
          <w:tcPr>
            <w:tcW w:w="4536" w:type="dxa"/>
          </w:tcPr>
          <w:p w:rsidR="004805BB" w:rsidRPr="00E13D2F" w:rsidRDefault="004805BB" w:rsidP="00B337BC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4805BB" w:rsidRPr="000C4604" w:rsidRDefault="004805BB" w:rsidP="00B337BC">
            <w:pPr>
              <w:ind w:left="176"/>
            </w:pPr>
          </w:p>
        </w:tc>
      </w:tr>
      <w:tr w:rsidR="004805BB" w:rsidRPr="00E13D2F" w:rsidTr="00B337BC">
        <w:trPr>
          <w:trHeight w:val="500"/>
        </w:trPr>
        <w:tc>
          <w:tcPr>
            <w:tcW w:w="4536" w:type="dxa"/>
          </w:tcPr>
          <w:p w:rsidR="004805BB" w:rsidRPr="00E13D2F" w:rsidRDefault="004805BB" w:rsidP="00B337BC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4805BB" w:rsidRPr="006067B1" w:rsidRDefault="004805BB" w:rsidP="00B337BC">
            <w:pPr>
              <w:rPr>
                <w:lang w:val="ru-RU"/>
              </w:rPr>
            </w:pPr>
          </w:p>
        </w:tc>
      </w:tr>
      <w:tr w:rsidR="004805BB" w:rsidRPr="00E13D2F" w:rsidTr="00B337BC">
        <w:trPr>
          <w:trHeight w:val="500"/>
        </w:trPr>
        <w:tc>
          <w:tcPr>
            <w:tcW w:w="4536" w:type="dxa"/>
          </w:tcPr>
          <w:p w:rsidR="004805BB" w:rsidRPr="00BF6275" w:rsidRDefault="004805BB" w:rsidP="00B337BC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4805BB" w:rsidRPr="00BF6275" w:rsidRDefault="004805BB" w:rsidP="00B337BC">
            <w:pPr>
              <w:ind w:left="605"/>
              <w:rPr>
                <w:lang w:val="ru-RU"/>
              </w:rPr>
            </w:pPr>
          </w:p>
        </w:tc>
      </w:tr>
    </w:tbl>
    <w:p w:rsidR="004805BB" w:rsidRPr="00AA3EB3" w:rsidRDefault="004805BB" w:rsidP="004805BB">
      <w:pPr>
        <w:spacing w:line="360" w:lineRule="auto"/>
        <w:contextualSpacing/>
        <w:jc w:val="center"/>
        <w:outlineLvl w:val="0"/>
        <w:rPr>
          <w:rFonts w:ascii="Arial Narrow" w:hAnsi="Arial Narrow"/>
          <w:b/>
          <w:sz w:val="28"/>
          <w:szCs w:val="28"/>
          <w:lang w:val="ru-RU"/>
        </w:rPr>
      </w:pPr>
      <w:r w:rsidRPr="00AA3EB3">
        <w:rPr>
          <w:rFonts w:ascii="Arial Narrow" w:hAnsi="Arial Narrow"/>
          <w:b/>
          <w:sz w:val="28"/>
          <w:szCs w:val="28"/>
          <w:lang w:val="ru-RU"/>
        </w:rPr>
        <w:t>Постановка задачи</w:t>
      </w:r>
      <w:r>
        <w:rPr>
          <w:rFonts w:ascii="Arial Narrow" w:hAnsi="Arial Narrow"/>
          <w:b/>
          <w:sz w:val="28"/>
          <w:szCs w:val="28"/>
          <w:lang w:val="ru-RU"/>
        </w:rPr>
        <w:t xml:space="preserve"> № </w:t>
      </w:r>
      <w:r w:rsidRPr="00E13D2F">
        <w:rPr>
          <w:rFonts w:ascii="Arial Narrow" w:hAnsi="Arial Narrow"/>
          <w:b/>
          <w:sz w:val="28"/>
          <w:szCs w:val="28"/>
          <w:lang w:val="ru-RU"/>
        </w:rPr>
        <w:t>&lt;</w:t>
      </w:r>
      <w:r>
        <w:rPr>
          <w:rFonts w:ascii="Arial Narrow" w:hAnsi="Arial Narrow"/>
          <w:b/>
          <w:sz w:val="28"/>
          <w:szCs w:val="28"/>
          <w:lang w:val="ru-RU"/>
        </w:rPr>
        <w:t>номер</w:t>
      </w:r>
      <w:r w:rsidRPr="00E13D2F">
        <w:rPr>
          <w:rFonts w:ascii="Arial Narrow" w:hAnsi="Arial Narrow"/>
          <w:b/>
          <w:sz w:val="28"/>
          <w:szCs w:val="28"/>
          <w:lang w:val="ru-RU"/>
        </w:rPr>
        <w:t>&gt;</w:t>
      </w:r>
      <w:r>
        <w:rPr>
          <w:rFonts w:ascii="Arial Narrow" w:hAnsi="Arial Narrow"/>
          <w:b/>
          <w:sz w:val="28"/>
          <w:szCs w:val="28"/>
          <w:lang w:val="ru-RU"/>
        </w:rPr>
        <w:t xml:space="preserve"> от 03.03.2017г.</w:t>
      </w:r>
    </w:p>
    <w:p w:rsidR="004805BB" w:rsidRPr="004805BB" w:rsidRDefault="004805BB" w:rsidP="004805BB">
      <w:pPr>
        <w:pStyle w:val="a3"/>
        <w:numPr>
          <w:ilvl w:val="0"/>
          <w:numId w:val="2"/>
        </w:numPr>
        <w:suppressAutoHyphens w:val="0"/>
        <w:spacing w:after="200" w:line="276" w:lineRule="auto"/>
        <w:ind w:left="426"/>
        <w:outlineLvl w:val="0"/>
        <w:rPr>
          <w:b/>
          <w:i/>
          <w:lang w:val="ru-RU"/>
        </w:rPr>
      </w:pPr>
      <w:r w:rsidRPr="004805BB">
        <w:rPr>
          <w:b/>
          <w:i/>
          <w:lang w:val="ru-RU"/>
        </w:rPr>
        <w:t xml:space="preserve">Формулировка  задачи Заказчиком: </w:t>
      </w:r>
      <w:r w:rsidRPr="004805BB">
        <w:rPr>
          <w:lang w:val="ru-RU"/>
        </w:rPr>
        <w:t xml:space="preserve">создать </w:t>
      </w:r>
      <w:r>
        <w:rPr>
          <w:lang w:val="ru-RU"/>
        </w:rPr>
        <w:t>отчет «Командировочные»</w:t>
      </w:r>
    </w:p>
    <w:p w:rsidR="004805BB" w:rsidRPr="000D05FF" w:rsidRDefault="004805BB" w:rsidP="004805BB">
      <w:pPr>
        <w:pStyle w:val="a3"/>
        <w:numPr>
          <w:ilvl w:val="0"/>
          <w:numId w:val="2"/>
        </w:numPr>
        <w:suppressAutoHyphens w:val="0"/>
        <w:spacing w:after="200" w:line="276" w:lineRule="auto"/>
        <w:ind w:left="426"/>
        <w:outlineLvl w:val="0"/>
      </w:pPr>
      <w:r w:rsidRPr="000D05FF">
        <w:rPr>
          <w:b/>
          <w:i/>
        </w:rPr>
        <w:t xml:space="preserve">Исходные данные Заказчика: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4805BB" w:rsidRPr="002F5663" w:rsidTr="00B337BC">
        <w:tc>
          <w:tcPr>
            <w:tcW w:w="2235" w:type="dxa"/>
          </w:tcPr>
          <w:p w:rsidR="004805BB" w:rsidRPr="00BF3A41" w:rsidRDefault="004805BB" w:rsidP="00B337BC">
            <w:pPr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Исходные данные (ИБ, файлы, сканы, обработки, параметры доступа, объекты метаданных,…)</w:t>
            </w:r>
          </w:p>
        </w:tc>
        <w:tc>
          <w:tcPr>
            <w:tcW w:w="7512" w:type="dxa"/>
          </w:tcPr>
          <w:p w:rsidR="004805BB" w:rsidRPr="002F5663" w:rsidRDefault="004805BB" w:rsidP="00B337BC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Описание данных</w:t>
            </w:r>
          </w:p>
          <w:p w:rsidR="004805BB" w:rsidRPr="002F5663" w:rsidRDefault="004805BB" w:rsidP="00B337BC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</w:tr>
      <w:tr w:rsidR="004805BB" w:rsidRPr="00F42824" w:rsidTr="00B337BC">
        <w:tc>
          <w:tcPr>
            <w:tcW w:w="2235" w:type="dxa"/>
          </w:tcPr>
          <w:p w:rsidR="004805BB" w:rsidRPr="0002683C" w:rsidRDefault="004805BB" w:rsidP="00B337BC">
            <w:pPr>
              <w:spacing w:line="360" w:lineRule="auto"/>
              <w:contextualSpacing/>
              <w:jc w:val="both"/>
              <w:outlineLvl w:val="0"/>
              <w:rPr>
                <w:rFonts w:ascii="Arial Narrow" w:hAnsi="Arial Narrow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ru-RU"/>
              </w:rPr>
              <w:t>ИБ (логин, пароль, номер релиза)</w:t>
            </w:r>
          </w:p>
        </w:tc>
        <w:tc>
          <w:tcPr>
            <w:tcW w:w="7512" w:type="dxa"/>
          </w:tcPr>
          <w:p w:rsidR="004805BB" w:rsidRPr="00FC5F4F" w:rsidRDefault="004805BB" w:rsidP="00B337BC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</w:tr>
      <w:tr w:rsidR="004805BB" w:rsidRPr="002F5663" w:rsidTr="00B337BC">
        <w:tc>
          <w:tcPr>
            <w:tcW w:w="2235" w:type="dxa"/>
          </w:tcPr>
          <w:p w:rsidR="004805BB" w:rsidRPr="005A7700" w:rsidRDefault="004805BB" w:rsidP="00B337BC">
            <w:pPr>
              <w:spacing w:line="360" w:lineRule="auto"/>
              <w:contextualSpacing/>
              <w:jc w:val="both"/>
              <w:outlineLvl w:val="0"/>
              <w:rPr>
                <w:rFonts w:ascii="Arial Narrow" w:hAnsi="Arial Narrow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ru-RU"/>
              </w:rPr>
              <w:t>Тип базы</w:t>
            </w:r>
          </w:p>
        </w:tc>
        <w:tc>
          <w:tcPr>
            <w:tcW w:w="7512" w:type="dxa"/>
          </w:tcPr>
          <w:p w:rsidR="004805BB" w:rsidRPr="002F5663" w:rsidRDefault="004805BB" w:rsidP="00B337BC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A5DCD">
              <w:rPr>
                <w:rFonts w:ascii="Arial Narrow" w:hAnsi="Arial Narrow"/>
                <w:b/>
                <w:sz w:val="20"/>
                <w:szCs w:val="20"/>
                <w:u w:val="single"/>
                <w:lang w:val="ru-RU"/>
              </w:rPr>
              <w:t>Серверная /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файловая (управляемые формы)</w:t>
            </w:r>
          </w:p>
        </w:tc>
      </w:tr>
    </w:tbl>
    <w:p w:rsidR="004805BB" w:rsidRDefault="004805BB" w:rsidP="004805BB">
      <w:pPr>
        <w:pStyle w:val="a3"/>
        <w:numPr>
          <w:ilvl w:val="0"/>
          <w:numId w:val="2"/>
        </w:numPr>
        <w:suppressAutoHyphens w:val="0"/>
        <w:spacing w:after="200" w:line="276" w:lineRule="auto"/>
        <w:outlineLvl w:val="0"/>
        <w:rPr>
          <w:b/>
          <w:i/>
        </w:rPr>
      </w:pPr>
      <w:r w:rsidRPr="00EB46E9">
        <w:rPr>
          <w:b/>
          <w:i/>
        </w:rPr>
        <w:t>Описание  задачи:</w:t>
      </w:r>
    </w:p>
    <w:p w:rsidR="004805BB" w:rsidRDefault="004805BB" w:rsidP="00C820BD">
      <w:pPr>
        <w:rPr>
          <w:lang w:val="ru-RU"/>
        </w:rPr>
      </w:pPr>
      <w:r w:rsidRPr="004805BB">
        <w:rPr>
          <w:lang w:val="ru-RU"/>
        </w:rPr>
        <w:t>Добавить отчет</w:t>
      </w:r>
      <w:r>
        <w:rPr>
          <w:lang w:val="ru-RU"/>
        </w:rPr>
        <w:t xml:space="preserve"> «Командировочные» </w:t>
      </w:r>
      <w:r w:rsidR="00010AB1">
        <w:rPr>
          <w:lang w:val="ru-RU"/>
        </w:rPr>
        <w:t xml:space="preserve">с формой настроек. </w:t>
      </w:r>
      <w:r w:rsidR="00E94173">
        <w:rPr>
          <w:lang w:val="ru-RU"/>
        </w:rPr>
        <w:t>Отчет открывается через все функции, доступен всем пользователям, формируется по данным документов</w:t>
      </w:r>
      <w:r w:rsidR="00BF01B9">
        <w:rPr>
          <w:lang w:val="ru-RU"/>
        </w:rPr>
        <w:t xml:space="preserve"> (</w:t>
      </w:r>
      <w:r w:rsidR="000B6756">
        <w:rPr>
          <w:lang w:val="ru-RU"/>
        </w:rPr>
        <w:t>авансовый отчет, поступление товаров и услуг, расчет себестоимости и корректировка записей регистров</w:t>
      </w:r>
      <w:r w:rsidR="00BF01B9">
        <w:rPr>
          <w:lang w:val="ru-RU"/>
        </w:rPr>
        <w:t>)</w:t>
      </w:r>
      <w:r w:rsidR="00BF01B9" w:rsidRPr="00BF01B9">
        <w:rPr>
          <w:lang w:val="ru-RU"/>
        </w:rPr>
        <w:t xml:space="preserve"> </w:t>
      </w:r>
      <w:r w:rsidR="00BF01B9">
        <w:rPr>
          <w:lang w:val="ru-RU"/>
        </w:rPr>
        <w:t>по статьям затрат, находящимся в группе «</w:t>
      </w:r>
      <w:r w:rsidR="00BF01B9" w:rsidRPr="00E94173">
        <w:rPr>
          <w:lang w:val="ru-RU"/>
        </w:rPr>
        <w:t xml:space="preserve">13 Командировочные расходы </w:t>
      </w:r>
      <w:r w:rsidR="00BF01B9">
        <w:rPr>
          <w:lang w:val="ru-RU"/>
        </w:rPr>
        <w:t>(</w:t>
      </w:r>
      <w:r w:rsidR="00BF01B9" w:rsidRPr="00A673A5">
        <w:rPr>
          <w:lang w:val="ru-RU"/>
        </w:rPr>
        <w:t>&lt;</w:t>
      </w:r>
      <w:r w:rsidR="00BF01B9" w:rsidRPr="00E94173">
        <w:rPr>
          <w:lang w:val="ru-RU"/>
        </w:rPr>
        <w:t xml:space="preserve">000000381 </w:t>
      </w:r>
      <w:r w:rsidR="00BF01B9" w:rsidRPr="00A673A5">
        <w:rPr>
          <w:lang w:val="ru-RU"/>
        </w:rPr>
        <w:t>&gt;</w:t>
      </w:r>
      <w:r w:rsidR="00BF01B9">
        <w:rPr>
          <w:lang w:val="ru-RU"/>
        </w:rPr>
        <w:t>)»</w:t>
      </w:r>
      <w:r w:rsidR="000B6756">
        <w:rPr>
          <w:lang w:val="ru-RU"/>
        </w:rPr>
        <w:t xml:space="preserve">. Отчет должен совпадать по сумме с </w:t>
      </w:r>
      <w:proofErr w:type="spellStart"/>
      <w:r w:rsidR="000B6756">
        <w:rPr>
          <w:lang w:val="ru-RU"/>
        </w:rPr>
        <w:t>оборотно</w:t>
      </w:r>
      <w:proofErr w:type="spellEnd"/>
      <w:r w:rsidR="000B6756">
        <w:rPr>
          <w:lang w:val="ru-RU"/>
        </w:rPr>
        <w:t>-сальдовой ведомостью по сч</w:t>
      </w:r>
      <w:r w:rsidR="00780AE9">
        <w:rPr>
          <w:lang w:val="ru-RU"/>
        </w:rPr>
        <w:t xml:space="preserve">ету (бух): счет 44 по статьям затрат </w:t>
      </w:r>
      <w:r w:rsidR="00780AE9" w:rsidRPr="00780AE9">
        <w:rPr>
          <w:lang w:val="ru-RU"/>
        </w:rPr>
        <w:t>13.1.1.1 Суточные (</w:t>
      </w:r>
      <w:proofErr w:type="spellStart"/>
      <w:r w:rsidR="00780AE9" w:rsidRPr="00780AE9">
        <w:rPr>
          <w:lang w:val="ru-RU"/>
        </w:rPr>
        <w:t>учитывамые</w:t>
      </w:r>
      <w:proofErr w:type="spellEnd"/>
      <w:r w:rsidR="00780AE9" w:rsidRPr="00780AE9">
        <w:rPr>
          <w:lang w:val="ru-RU"/>
        </w:rPr>
        <w:t xml:space="preserve"> в НУ), 13.1.1.2 Проживание (</w:t>
      </w:r>
      <w:proofErr w:type="spellStart"/>
      <w:r w:rsidR="00780AE9" w:rsidRPr="00780AE9">
        <w:rPr>
          <w:lang w:val="ru-RU"/>
        </w:rPr>
        <w:t>учитывамые</w:t>
      </w:r>
      <w:proofErr w:type="spellEnd"/>
      <w:r w:rsidR="00780AE9" w:rsidRPr="00780AE9">
        <w:rPr>
          <w:lang w:val="ru-RU"/>
        </w:rPr>
        <w:t xml:space="preserve"> в НУ), 13.1.1.3 Проезд (</w:t>
      </w:r>
      <w:proofErr w:type="spellStart"/>
      <w:r w:rsidR="00780AE9" w:rsidRPr="00780AE9">
        <w:rPr>
          <w:lang w:val="ru-RU"/>
        </w:rPr>
        <w:t>учитывамые</w:t>
      </w:r>
      <w:proofErr w:type="spellEnd"/>
      <w:r w:rsidR="00780AE9" w:rsidRPr="00780AE9">
        <w:rPr>
          <w:lang w:val="ru-RU"/>
        </w:rPr>
        <w:t xml:space="preserve"> в НУ)</w:t>
      </w:r>
    </w:p>
    <w:p w:rsidR="00A673A5" w:rsidRDefault="00A673A5" w:rsidP="00C820BD">
      <w:pPr>
        <w:rPr>
          <w:lang w:val="ru-RU"/>
        </w:rPr>
      </w:pPr>
    </w:p>
    <w:p w:rsidR="00BF01B9" w:rsidRDefault="00BF01B9">
      <w:pPr>
        <w:suppressAutoHyphens w:val="0"/>
        <w:spacing w:after="160" w:line="259" w:lineRule="auto"/>
        <w:rPr>
          <w:b/>
          <w:i/>
          <w:lang w:val="ru-RU"/>
        </w:rPr>
      </w:pPr>
      <w:r>
        <w:rPr>
          <w:b/>
          <w:i/>
          <w:lang w:val="ru-RU"/>
        </w:rPr>
        <w:br w:type="page"/>
      </w:r>
    </w:p>
    <w:p w:rsidR="004805BB" w:rsidRDefault="00E94173" w:rsidP="00D616D3">
      <w:pPr>
        <w:pStyle w:val="a3"/>
        <w:numPr>
          <w:ilvl w:val="0"/>
          <w:numId w:val="2"/>
        </w:numPr>
        <w:suppressAutoHyphens w:val="0"/>
        <w:spacing w:after="200" w:line="276" w:lineRule="auto"/>
        <w:outlineLvl w:val="0"/>
        <w:rPr>
          <w:b/>
          <w:i/>
        </w:rPr>
      </w:pPr>
      <w:r>
        <w:rPr>
          <w:b/>
          <w:i/>
          <w:lang w:val="ru-RU"/>
        </w:rPr>
        <w:lastRenderedPageBreak/>
        <w:t>Ф</w:t>
      </w:r>
      <w:r w:rsidR="004805BB" w:rsidRPr="00D616D3">
        <w:rPr>
          <w:b/>
          <w:i/>
        </w:rPr>
        <w:t>орма следующего вида:</w:t>
      </w:r>
    </w:p>
    <w:p w:rsidR="00A5380F" w:rsidRPr="00D616D3" w:rsidRDefault="00A5380F" w:rsidP="00A5380F">
      <w:r>
        <w:rPr>
          <w:noProof/>
          <w:lang w:val="ru-RU" w:eastAsia="ru-RU"/>
        </w:rPr>
        <w:drawing>
          <wp:inline distT="0" distB="0" distL="0" distR="0">
            <wp:extent cx="6115050" cy="302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73" w:rsidRDefault="00E94173" w:rsidP="00C820BD">
      <w:pPr>
        <w:rPr>
          <w:lang w:val="ru-RU"/>
        </w:rPr>
      </w:pPr>
    </w:p>
    <w:p w:rsidR="00010AB1" w:rsidRDefault="00010AB1" w:rsidP="00C820BD">
      <w:pPr>
        <w:rPr>
          <w:lang w:val="ru-RU"/>
        </w:rPr>
      </w:pPr>
      <w:r>
        <w:rPr>
          <w:lang w:val="ru-RU"/>
        </w:rPr>
        <w:t>Вариант отчета 1</w:t>
      </w:r>
      <w:r w:rsidR="00D616D3">
        <w:rPr>
          <w:lang w:val="ru-RU"/>
        </w:rPr>
        <w:t xml:space="preserve"> (Основная форма)</w:t>
      </w:r>
    </w:p>
    <w:tbl>
      <w:tblPr>
        <w:tblW w:w="10267" w:type="dxa"/>
        <w:tblLook w:val="04A0" w:firstRow="1" w:lastRow="0" w:firstColumn="1" w:lastColumn="0" w:noHBand="0" w:noVBand="1"/>
      </w:tblPr>
      <w:tblGrid>
        <w:gridCol w:w="2542"/>
        <w:gridCol w:w="2126"/>
        <w:gridCol w:w="1559"/>
        <w:gridCol w:w="2020"/>
        <w:gridCol w:w="2020"/>
      </w:tblGrid>
      <w:tr w:rsidR="00010AB1" w:rsidRPr="00D616D3" w:rsidTr="00010AB1">
        <w:trPr>
          <w:trHeight w:val="30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Статья затрат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Подотчетное лицо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Город назначения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010AB1" w:rsidRPr="00010AB1" w:rsidTr="00010AB1">
        <w:trPr>
          <w:trHeight w:val="6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13.1.1.1 Суточные (учитывамые в НУ)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6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13.1.1.2 Проживание (учитывамые в НУ)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13.1.1.3 Проезд (учитывамые в НУ)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010AB1" w:rsidRDefault="00010AB1" w:rsidP="00C820BD">
      <w:pPr>
        <w:rPr>
          <w:lang w:val="ru-RU"/>
        </w:rPr>
      </w:pPr>
    </w:p>
    <w:p w:rsidR="00010AB1" w:rsidRPr="00D616D3" w:rsidRDefault="00010AB1" w:rsidP="00C820BD">
      <w:pPr>
        <w:pStyle w:val="a3"/>
        <w:numPr>
          <w:ilvl w:val="0"/>
          <w:numId w:val="13"/>
        </w:numPr>
        <w:rPr>
          <w:lang w:val="ru-RU"/>
        </w:rPr>
      </w:pPr>
      <w:r>
        <w:rPr>
          <w:lang w:val="ru-RU"/>
        </w:rPr>
        <w:t>Вариант отчета 2</w:t>
      </w:r>
      <w:r w:rsidR="00D616D3">
        <w:rPr>
          <w:lang w:val="ru-RU"/>
        </w:rPr>
        <w:t xml:space="preserve"> («Группировка по подотчетному лицу»</w:t>
      </w:r>
      <w:r w:rsidR="00D616D3" w:rsidRPr="00D616D3">
        <w:rPr>
          <w:lang w:val="ru-RU"/>
        </w:rPr>
        <w:t>)</w:t>
      </w:r>
    </w:p>
    <w:p w:rsidR="00C820BD" w:rsidRDefault="00C820BD" w:rsidP="00C820BD">
      <w:pPr>
        <w:rPr>
          <w:lang w:val="ru-RU"/>
        </w:rPr>
      </w:pPr>
    </w:p>
    <w:tbl>
      <w:tblPr>
        <w:tblW w:w="10267" w:type="dxa"/>
        <w:tblLook w:val="04A0" w:firstRow="1" w:lastRow="0" w:firstColumn="1" w:lastColumn="0" w:noHBand="0" w:noVBand="1"/>
      </w:tblPr>
      <w:tblGrid>
        <w:gridCol w:w="2542"/>
        <w:gridCol w:w="2126"/>
        <w:gridCol w:w="1559"/>
        <w:gridCol w:w="2020"/>
        <w:gridCol w:w="2020"/>
      </w:tblGrid>
      <w:tr w:rsidR="00010AB1" w:rsidRPr="00010AB1" w:rsidTr="00010AB1">
        <w:trPr>
          <w:trHeight w:val="30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Подотчетное лицо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Статья затрат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Город назначения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010AB1" w:rsidRPr="00010AB1" w:rsidTr="00010AB1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Абрамушкина К.В.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13.1.1.1 Суточные (учитывамые в НУ)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28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13.1.1.2 Проживание (учитывамые в НУ)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28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13.1.1.3 Проезд (учитывамые в НУ)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010AB1" w:rsidRDefault="00010AB1" w:rsidP="00C820BD">
      <w:pPr>
        <w:rPr>
          <w:lang w:val="ru-RU"/>
        </w:rPr>
      </w:pPr>
    </w:p>
    <w:p w:rsidR="00010AB1" w:rsidRDefault="00010AB1" w:rsidP="00C820BD">
      <w:pPr>
        <w:rPr>
          <w:lang w:val="ru-RU"/>
        </w:rPr>
      </w:pPr>
      <w:r>
        <w:rPr>
          <w:lang w:val="ru-RU"/>
        </w:rPr>
        <w:t>Вариант отчета 3</w:t>
      </w:r>
      <w:r w:rsidR="00D616D3">
        <w:rPr>
          <w:lang w:val="ru-RU"/>
        </w:rPr>
        <w:t xml:space="preserve"> («Группировка по подотчетному лицу и дирекции»)</w:t>
      </w:r>
    </w:p>
    <w:p w:rsidR="00010AB1" w:rsidRDefault="00010AB1" w:rsidP="00C820BD">
      <w:pPr>
        <w:rPr>
          <w:lang w:val="ru-RU"/>
        </w:rPr>
      </w:pPr>
    </w:p>
    <w:tbl>
      <w:tblPr>
        <w:tblW w:w="10236" w:type="dxa"/>
        <w:tblLook w:val="04A0" w:firstRow="1" w:lastRow="0" w:firstColumn="1" w:lastColumn="0" w:noHBand="0" w:noVBand="1"/>
      </w:tblPr>
      <w:tblGrid>
        <w:gridCol w:w="1214"/>
        <w:gridCol w:w="2037"/>
        <w:gridCol w:w="2409"/>
        <w:gridCol w:w="1276"/>
        <w:gridCol w:w="2020"/>
        <w:gridCol w:w="1280"/>
      </w:tblGrid>
      <w:tr w:rsidR="00010AB1" w:rsidRPr="00010AB1" w:rsidTr="00010AB1">
        <w:trPr>
          <w:trHeight w:val="300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Дирекция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Подотчетное лицо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Статья затрат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Город назначения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0AB1" w:rsidRPr="00010AB1" w:rsidRDefault="00010AB1" w:rsidP="00010A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010AB1" w:rsidRPr="00010AB1" w:rsidTr="00010AB1">
        <w:trPr>
          <w:trHeight w:val="300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ДЭФ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300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Абрамушкина К.В.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300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13.1.1.1 Суточные (учитывамые в НУ)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285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13.1.1.2 Проживание (учитывамые в НУ)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285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13.1.1.3 Проезд (учитывамые в НУ)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285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Бухтеева Б.С.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285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13.1.1.1 Суточные (учитывамые в НУ)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285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13.1.1.2 Проживание (учитывамые в НУ)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010AB1" w:rsidRPr="00010AB1" w:rsidTr="00010AB1">
        <w:trPr>
          <w:trHeight w:val="285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0AB1" w:rsidRPr="00010AB1" w:rsidRDefault="00010AB1" w:rsidP="00010AB1">
            <w:pPr>
              <w:suppressAutoHyphens w:val="0"/>
              <w:ind w:firstLineChars="100" w:firstLine="220"/>
              <w:rPr>
                <w:sz w:val="22"/>
                <w:szCs w:val="22"/>
                <w:lang w:val="ru-RU" w:eastAsia="ru-RU"/>
              </w:rPr>
            </w:pPr>
            <w:r w:rsidRPr="00010AB1">
              <w:rPr>
                <w:sz w:val="22"/>
                <w:szCs w:val="22"/>
                <w:lang w:val="ru-RU" w:eastAsia="ru-RU"/>
              </w:rPr>
              <w:t>13.1.1.3 Проезд (учитывамые в НУ)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B1" w:rsidRPr="00010AB1" w:rsidRDefault="00010AB1" w:rsidP="00010AB1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010AB1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010AB1" w:rsidRDefault="00010AB1" w:rsidP="00C820BD">
      <w:pPr>
        <w:rPr>
          <w:lang w:val="ru-RU"/>
        </w:rPr>
      </w:pPr>
    </w:p>
    <w:p w:rsidR="003056C1" w:rsidRPr="00D616D3" w:rsidRDefault="003056C1" w:rsidP="00D616D3">
      <w:pPr>
        <w:pStyle w:val="a3"/>
        <w:numPr>
          <w:ilvl w:val="0"/>
          <w:numId w:val="2"/>
        </w:numPr>
        <w:suppressAutoHyphens w:val="0"/>
        <w:spacing w:after="200" w:line="276" w:lineRule="auto"/>
        <w:outlineLvl w:val="0"/>
        <w:rPr>
          <w:b/>
          <w:i/>
        </w:rPr>
      </w:pPr>
      <w:r w:rsidRPr="00D616D3">
        <w:rPr>
          <w:b/>
          <w:i/>
        </w:rPr>
        <w:t>Сбор данных: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4"/>
        <w:gridCol w:w="2987"/>
        <w:gridCol w:w="2835"/>
        <w:gridCol w:w="2088"/>
      </w:tblGrid>
      <w:tr w:rsidR="0031658C" w:rsidRPr="0010163F" w:rsidTr="0031658C">
        <w:tc>
          <w:tcPr>
            <w:tcW w:w="1544" w:type="dxa"/>
          </w:tcPr>
          <w:p w:rsidR="0031658C" w:rsidRPr="0010163F" w:rsidRDefault="0031658C" w:rsidP="0031658C">
            <w:pPr>
              <w:rPr>
                <w:b/>
                <w:lang w:val="ru-RU"/>
              </w:rPr>
            </w:pPr>
            <w:r w:rsidRPr="0010163F">
              <w:rPr>
                <w:b/>
                <w:lang w:val="ru-RU"/>
              </w:rPr>
              <w:t>Реквизит</w:t>
            </w:r>
          </w:p>
        </w:tc>
        <w:tc>
          <w:tcPr>
            <w:tcW w:w="2987" w:type="dxa"/>
          </w:tcPr>
          <w:p w:rsidR="0031658C" w:rsidRPr="0010163F" w:rsidRDefault="0031658C" w:rsidP="0031658C">
            <w:pPr>
              <w:rPr>
                <w:b/>
                <w:lang w:val="ru-RU"/>
              </w:rPr>
            </w:pPr>
            <w:r w:rsidRPr="0031658C">
              <w:rPr>
                <w:b/>
                <w:lang w:val="ru-RU"/>
              </w:rPr>
              <w:t>Документ авансовый отчет</w:t>
            </w:r>
          </w:p>
        </w:tc>
        <w:tc>
          <w:tcPr>
            <w:tcW w:w="2835" w:type="dxa"/>
          </w:tcPr>
          <w:p w:rsidR="0031658C" w:rsidRPr="0031658C" w:rsidRDefault="0031658C" w:rsidP="0031658C">
            <w:pPr>
              <w:rPr>
                <w:b/>
                <w:lang w:val="ru-RU"/>
              </w:rPr>
            </w:pPr>
            <w:r w:rsidRPr="0031658C">
              <w:rPr>
                <w:b/>
                <w:lang w:val="ru-RU"/>
              </w:rPr>
              <w:t>Документ поступление товаров и услуг</w:t>
            </w:r>
          </w:p>
        </w:tc>
        <w:tc>
          <w:tcPr>
            <w:tcW w:w="2088" w:type="dxa"/>
          </w:tcPr>
          <w:p w:rsidR="0031658C" w:rsidRPr="0010163F" w:rsidRDefault="0031658C" w:rsidP="0031658C">
            <w:pPr>
              <w:rPr>
                <w:b/>
                <w:lang w:val="ru-RU"/>
              </w:rPr>
            </w:pPr>
            <w:r w:rsidRPr="0010163F">
              <w:rPr>
                <w:b/>
                <w:lang w:val="ru-RU"/>
              </w:rPr>
              <w:t>Комментарий</w:t>
            </w:r>
          </w:p>
        </w:tc>
      </w:tr>
      <w:tr w:rsidR="0031658C" w:rsidRPr="008F0539" w:rsidTr="00D42C7B">
        <w:tc>
          <w:tcPr>
            <w:tcW w:w="1544" w:type="dxa"/>
            <w:shd w:val="clear" w:color="auto" w:fill="auto"/>
          </w:tcPr>
          <w:p w:rsidR="0031658C" w:rsidRPr="0041785E" w:rsidRDefault="0031658C" w:rsidP="0031658C">
            <w:pPr>
              <w:rPr>
                <w:lang w:val="ru-RU"/>
              </w:rPr>
            </w:pPr>
            <w:r w:rsidRPr="0041785E">
              <w:rPr>
                <w:lang w:val="ru-RU"/>
              </w:rPr>
              <w:t>Дирекция</w:t>
            </w:r>
          </w:p>
        </w:tc>
        <w:tc>
          <w:tcPr>
            <w:tcW w:w="2987" w:type="dxa"/>
            <w:shd w:val="clear" w:color="auto" w:fill="auto"/>
          </w:tcPr>
          <w:p w:rsidR="0031658C" w:rsidRPr="006D0D59" w:rsidRDefault="0031658C" w:rsidP="0031658C">
            <w:r w:rsidRPr="0041785E">
              <w:rPr>
                <w:lang w:val="ru-RU"/>
              </w:rPr>
              <w:t xml:space="preserve">Подтянуть через </w:t>
            </w:r>
            <w:proofErr w:type="spellStart"/>
            <w:r w:rsidR="006D0D59">
              <w:t>подотчетное</w:t>
            </w:r>
            <w:proofErr w:type="spellEnd"/>
            <w:r w:rsidR="006D0D59">
              <w:t xml:space="preserve"> </w:t>
            </w:r>
            <w:proofErr w:type="spellStart"/>
            <w:r w:rsidR="006D0D59">
              <w:t>лицо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1658C" w:rsidRPr="0041785E" w:rsidRDefault="006D0D59" w:rsidP="0031658C">
            <w:pPr>
              <w:rPr>
                <w:lang w:val="ru-RU"/>
              </w:rPr>
            </w:pPr>
            <w:r>
              <w:rPr>
                <w:lang w:val="ru-RU"/>
              </w:rPr>
              <w:t>Подтянуть через подотчетное лицо</w:t>
            </w:r>
          </w:p>
        </w:tc>
        <w:tc>
          <w:tcPr>
            <w:tcW w:w="2088" w:type="dxa"/>
            <w:shd w:val="clear" w:color="auto" w:fill="auto"/>
          </w:tcPr>
          <w:p w:rsidR="0031658C" w:rsidRPr="0041785E" w:rsidRDefault="0031658C" w:rsidP="0031658C"/>
        </w:tc>
      </w:tr>
      <w:tr w:rsidR="000D5134" w:rsidRPr="008F0539" w:rsidTr="0031658C">
        <w:tc>
          <w:tcPr>
            <w:tcW w:w="1544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Подотчетное лицо</w:t>
            </w:r>
          </w:p>
        </w:tc>
        <w:tc>
          <w:tcPr>
            <w:tcW w:w="2987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Основной реквизит документа</w:t>
            </w:r>
          </w:p>
        </w:tc>
        <w:tc>
          <w:tcPr>
            <w:tcW w:w="2835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Вкладка «Услуги», колонка «</w:t>
            </w:r>
            <w:r w:rsidRPr="000D5134">
              <w:rPr>
                <w:lang w:val="ru-RU"/>
              </w:rPr>
              <w:t>Содержание услуги, доп. сведения</w:t>
            </w:r>
            <w:r>
              <w:rPr>
                <w:lang w:val="ru-RU"/>
              </w:rPr>
              <w:t>»</w:t>
            </w:r>
          </w:p>
        </w:tc>
        <w:tc>
          <w:tcPr>
            <w:tcW w:w="2088" w:type="dxa"/>
          </w:tcPr>
          <w:p w:rsidR="000D5134" w:rsidRPr="0041785E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В д-те поступление товаров и услуг реквизит является частью строки</w:t>
            </w:r>
            <w:r w:rsidR="0041785E" w:rsidRPr="0041785E">
              <w:rPr>
                <w:lang w:val="ru-RU"/>
              </w:rPr>
              <w:t xml:space="preserve">. Скорее всего будет </w:t>
            </w:r>
            <w:proofErr w:type="spellStart"/>
            <w:r w:rsidR="0041785E" w:rsidRPr="0041785E">
              <w:rPr>
                <w:lang w:val="ru-RU"/>
              </w:rPr>
              <w:t>доп</w:t>
            </w:r>
            <w:proofErr w:type="spellEnd"/>
            <w:r w:rsidR="0041785E" w:rsidRPr="0041785E">
              <w:rPr>
                <w:lang w:val="ru-RU"/>
              </w:rPr>
              <w:t xml:space="preserve"> реквизитом</w:t>
            </w:r>
          </w:p>
        </w:tc>
      </w:tr>
      <w:tr w:rsidR="000D5134" w:rsidRPr="00F42824" w:rsidTr="0031658C">
        <w:tc>
          <w:tcPr>
            <w:tcW w:w="1544" w:type="dxa"/>
          </w:tcPr>
          <w:p w:rsidR="000D5134" w:rsidRDefault="000D5134" w:rsidP="000D5134">
            <w:pPr>
              <w:rPr>
                <w:lang w:val="ru-RU"/>
              </w:rPr>
            </w:pPr>
            <w:r w:rsidRPr="0010163F">
              <w:rPr>
                <w:lang w:val="ru-RU"/>
              </w:rPr>
              <w:t>Статья затрат</w:t>
            </w:r>
            <w:r w:rsidRPr="0010163F">
              <w:rPr>
                <w:lang w:val="ru-RU"/>
              </w:rPr>
              <w:tab/>
            </w:r>
          </w:p>
        </w:tc>
        <w:tc>
          <w:tcPr>
            <w:tcW w:w="2987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Вкладка «Прочее», колонка «Статья затрат»</w:t>
            </w:r>
          </w:p>
        </w:tc>
        <w:tc>
          <w:tcPr>
            <w:tcW w:w="2835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Вкладка «Услуги», колонка «Статья затрат»</w:t>
            </w:r>
          </w:p>
        </w:tc>
        <w:tc>
          <w:tcPr>
            <w:tcW w:w="2088" w:type="dxa"/>
          </w:tcPr>
          <w:p w:rsidR="000D5134" w:rsidRPr="0041785E" w:rsidRDefault="000D5134" w:rsidP="000D5134">
            <w:pPr>
              <w:rPr>
                <w:lang w:val="ru-RU"/>
              </w:rPr>
            </w:pPr>
          </w:p>
        </w:tc>
      </w:tr>
      <w:tr w:rsidR="000D5134" w:rsidRPr="00F42824" w:rsidTr="0031658C">
        <w:tc>
          <w:tcPr>
            <w:tcW w:w="1544" w:type="dxa"/>
          </w:tcPr>
          <w:p w:rsidR="000D5134" w:rsidRPr="0010163F" w:rsidRDefault="000D5134" w:rsidP="000D5134">
            <w:pPr>
              <w:rPr>
                <w:lang w:val="ru-RU"/>
              </w:rPr>
            </w:pPr>
            <w:r w:rsidRPr="0010163F">
              <w:rPr>
                <w:lang w:val="ru-RU"/>
              </w:rPr>
              <w:t>Дата</w:t>
            </w:r>
          </w:p>
        </w:tc>
        <w:tc>
          <w:tcPr>
            <w:tcW w:w="2987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Основной реквизит «Комментарий»</w:t>
            </w:r>
          </w:p>
        </w:tc>
        <w:tc>
          <w:tcPr>
            <w:tcW w:w="2835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Вкладка «Услуги», колонка «</w:t>
            </w:r>
            <w:r w:rsidRPr="000D5134">
              <w:rPr>
                <w:lang w:val="ru-RU"/>
              </w:rPr>
              <w:t>Содержание услуги, доп. сведения</w:t>
            </w:r>
            <w:r>
              <w:rPr>
                <w:lang w:val="ru-RU"/>
              </w:rPr>
              <w:t>»</w:t>
            </w:r>
          </w:p>
        </w:tc>
        <w:tc>
          <w:tcPr>
            <w:tcW w:w="2088" w:type="dxa"/>
          </w:tcPr>
          <w:p w:rsidR="000D5134" w:rsidRPr="0041785E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Реквизит является частью строки, может быть диапазоном</w:t>
            </w:r>
            <w:r w:rsidR="0041785E" w:rsidRPr="0041785E">
              <w:rPr>
                <w:lang w:val="ru-RU"/>
              </w:rPr>
              <w:t xml:space="preserve">. Скорее всего будет </w:t>
            </w:r>
            <w:proofErr w:type="spellStart"/>
            <w:r w:rsidR="0041785E" w:rsidRPr="0041785E">
              <w:rPr>
                <w:lang w:val="ru-RU"/>
              </w:rPr>
              <w:t>доп</w:t>
            </w:r>
            <w:proofErr w:type="spellEnd"/>
            <w:r w:rsidR="0041785E" w:rsidRPr="0041785E">
              <w:rPr>
                <w:lang w:val="ru-RU"/>
              </w:rPr>
              <w:t xml:space="preserve"> реквизитом</w:t>
            </w:r>
          </w:p>
        </w:tc>
      </w:tr>
      <w:tr w:rsidR="000D5134" w:rsidRPr="00F42824" w:rsidTr="0031658C">
        <w:tc>
          <w:tcPr>
            <w:tcW w:w="1544" w:type="dxa"/>
          </w:tcPr>
          <w:p w:rsidR="000D5134" w:rsidRDefault="000D5134" w:rsidP="000D5134">
            <w:pPr>
              <w:rPr>
                <w:lang w:val="ru-RU"/>
              </w:rPr>
            </w:pPr>
            <w:r w:rsidRPr="0010163F">
              <w:rPr>
                <w:lang w:val="ru-RU"/>
              </w:rPr>
              <w:t>Город назначения</w:t>
            </w:r>
          </w:p>
        </w:tc>
        <w:tc>
          <w:tcPr>
            <w:tcW w:w="2987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Основной реквизит «Комментарий»</w:t>
            </w:r>
          </w:p>
        </w:tc>
        <w:tc>
          <w:tcPr>
            <w:tcW w:w="2835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Вкладка «Услуги», колонка «</w:t>
            </w:r>
            <w:r w:rsidRPr="000D5134">
              <w:rPr>
                <w:lang w:val="ru-RU"/>
              </w:rPr>
              <w:t>Содержание услуги, доп. сведения</w:t>
            </w:r>
            <w:r>
              <w:rPr>
                <w:lang w:val="ru-RU"/>
              </w:rPr>
              <w:t>»</w:t>
            </w:r>
          </w:p>
        </w:tc>
        <w:tc>
          <w:tcPr>
            <w:tcW w:w="2088" w:type="dxa"/>
          </w:tcPr>
          <w:p w:rsidR="000D5134" w:rsidRPr="0041785E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Реквизит является частью строки</w:t>
            </w:r>
            <w:r w:rsidR="0041785E" w:rsidRPr="0041785E">
              <w:rPr>
                <w:lang w:val="ru-RU"/>
              </w:rPr>
              <w:t xml:space="preserve">. Скорее всего будет </w:t>
            </w:r>
            <w:proofErr w:type="spellStart"/>
            <w:r w:rsidR="0041785E" w:rsidRPr="0041785E">
              <w:rPr>
                <w:lang w:val="ru-RU"/>
              </w:rPr>
              <w:t>доп</w:t>
            </w:r>
            <w:proofErr w:type="spellEnd"/>
            <w:r w:rsidR="0041785E" w:rsidRPr="0041785E">
              <w:rPr>
                <w:lang w:val="ru-RU"/>
              </w:rPr>
              <w:t xml:space="preserve"> реквизитом</w:t>
            </w:r>
          </w:p>
        </w:tc>
      </w:tr>
      <w:tr w:rsidR="000D5134" w:rsidRPr="0041785E" w:rsidTr="0031658C">
        <w:tc>
          <w:tcPr>
            <w:tcW w:w="1544" w:type="dxa"/>
          </w:tcPr>
          <w:p w:rsidR="000D5134" w:rsidRPr="0010163F" w:rsidRDefault="000D5134" w:rsidP="000D5134">
            <w:pPr>
              <w:rPr>
                <w:lang w:val="ru-RU"/>
              </w:rPr>
            </w:pPr>
            <w:r w:rsidRPr="0010163F">
              <w:rPr>
                <w:lang w:val="ru-RU"/>
              </w:rPr>
              <w:t>Сумма</w:t>
            </w:r>
          </w:p>
        </w:tc>
        <w:tc>
          <w:tcPr>
            <w:tcW w:w="2987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Итоговая по документу</w:t>
            </w:r>
          </w:p>
        </w:tc>
        <w:tc>
          <w:tcPr>
            <w:tcW w:w="2835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Итоговая по документу</w:t>
            </w:r>
          </w:p>
        </w:tc>
        <w:tc>
          <w:tcPr>
            <w:tcW w:w="2088" w:type="dxa"/>
          </w:tcPr>
          <w:p w:rsidR="000D5134" w:rsidRDefault="000D5134" w:rsidP="000D5134">
            <w:pPr>
              <w:rPr>
                <w:lang w:val="ru-RU"/>
              </w:rPr>
            </w:pPr>
            <w:r>
              <w:rPr>
                <w:lang w:val="ru-RU"/>
              </w:rPr>
              <w:t>Без НДС</w:t>
            </w:r>
          </w:p>
        </w:tc>
      </w:tr>
    </w:tbl>
    <w:p w:rsidR="0010163F" w:rsidRDefault="0010163F" w:rsidP="00C820BD">
      <w:pPr>
        <w:rPr>
          <w:lang w:val="ru-RU"/>
        </w:rPr>
      </w:pPr>
    </w:p>
    <w:p w:rsidR="00D616D3" w:rsidRPr="006A077E" w:rsidRDefault="006A077E" w:rsidP="00D616D3">
      <w:pPr>
        <w:rPr>
          <w:lang w:val="ru-RU"/>
        </w:rPr>
      </w:pPr>
      <w:r>
        <w:rPr>
          <w:lang w:val="ru-RU"/>
        </w:rPr>
        <w:t xml:space="preserve">Данные собираются по </w:t>
      </w:r>
      <w:r w:rsidR="00F42824">
        <w:rPr>
          <w:lang w:val="ru-RU"/>
        </w:rPr>
        <w:t>документам «Авансовый отчет», «П</w:t>
      </w:r>
      <w:r>
        <w:rPr>
          <w:lang w:val="ru-RU"/>
        </w:rPr>
        <w:t>оступления товаров и услуг». Отдельными сроками (подсветить такие строки красным) собираются данные из р</w:t>
      </w:r>
      <w:r w:rsidR="00D616D3">
        <w:rPr>
          <w:lang w:val="ru-RU"/>
        </w:rPr>
        <w:t>егистр</w:t>
      </w:r>
      <w:r>
        <w:rPr>
          <w:lang w:val="ru-RU"/>
        </w:rPr>
        <w:t>а</w:t>
      </w:r>
      <w:r w:rsidR="00D616D3">
        <w:rPr>
          <w:lang w:val="ru-RU"/>
        </w:rPr>
        <w:t xml:space="preserve"> сведений</w:t>
      </w:r>
      <w:r>
        <w:rPr>
          <w:lang w:val="ru-RU"/>
        </w:rPr>
        <w:t xml:space="preserve"> «</w:t>
      </w:r>
      <w:r w:rsidRPr="00C820BD">
        <w:rPr>
          <w:lang w:val="ru-RU" w:eastAsia="ru-RU"/>
        </w:rPr>
        <w:t>База распределения затрат (бухгалтерский учет)</w:t>
      </w:r>
      <w:r>
        <w:rPr>
          <w:lang w:val="ru-RU" w:eastAsia="ru-RU"/>
        </w:rPr>
        <w:t>» по документам «</w:t>
      </w:r>
      <w:r w:rsidR="00D616D3">
        <w:rPr>
          <w:lang w:val="ru-RU"/>
        </w:rPr>
        <w:t>Корректировка записей регистров</w:t>
      </w:r>
      <w:r>
        <w:rPr>
          <w:lang w:val="ru-RU"/>
        </w:rPr>
        <w:t>», «</w:t>
      </w:r>
      <w:r w:rsidR="00D616D3">
        <w:rPr>
          <w:lang w:val="ru-RU"/>
        </w:rPr>
        <w:t>Расчет себестоимости</w:t>
      </w:r>
      <w:r>
        <w:rPr>
          <w:lang w:val="ru-RU"/>
        </w:rPr>
        <w:t xml:space="preserve">» по счету </w:t>
      </w:r>
      <w:r w:rsidR="008F0539" w:rsidRPr="008F0539">
        <w:rPr>
          <w:lang w:val="ru-RU"/>
        </w:rPr>
        <w:t>44</w:t>
      </w:r>
      <w:r>
        <w:rPr>
          <w:lang w:val="ru-RU"/>
        </w:rPr>
        <w:t>. Выводить статью затрат и сумму.</w:t>
      </w:r>
    </w:p>
    <w:p w:rsidR="00D616D3" w:rsidRDefault="00D616D3" w:rsidP="00C820BD">
      <w:pPr>
        <w:rPr>
          <w:lang w:val="ru-RU"/>
        </w:rPr>
      </w:pPr>
    </w:p>
    <w:p w:rsidR="006A077E" w:rsidRPr="008F0539" w:rsidRDefault="006A077E">
      <w:pPr>
        <w:suppressAutoHyphens w:val="0"/>
        <w:spacing w:after="160" w:line="259" w:lineRule="auto"/>
        <w:rPr>
          <w:b/>
          <w:i/>
          <w:lang w:val="ru-RU"/>
        </w:rPr>
      </w:pPr>
      <w:r w:rsidRPr="008F0539">
        <w:rPr>
          <w:b/>
          <w:i/>
          <w:lang w:val="ru-RU"/>
        </w:rPr>
        <w:br w:type="page"/>
      </w:r>
    </w:p>
    <w:p w:rsidR="00B71F6D" w:rsidRDefault="00B71F6D" w:rsidP="00B71F6D">
      <w:pPr>
        <w:pStyle w:val="a3"/>
        <w:numPr>
          <w:ilvl w:val="0"/>
          <w:numId w:val="2"/>
        </w:numPr>
        <w:suppressAutoHyphens w:val="0"/>
        <w:spacing w:after="200" w:line="276" w:lineRule="auto"/>
        <w:outlineLvl w:val="0"/>
        <w:rPr>
          <w:b/>
          <w:i/>
        </w:rPr>
      </w:pPr>
      <w:r w:rsidRPr="00D616D3">
        <w:rPr>
          <w:b/>
          <w:i/>
        </w:rPr>
        <w:lastRenderedPageBreak/>
        <w:t>Форма настроек:</w:t>
      </w:r>
    </w:p>
    <w:p w:rsidR="008231C9" w:rsidRDefault="001E25B3" w:rsidP="008231C9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171950" cy="2952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B3" w:rsidRDefault="001E25B3" w:rsidP="008231C9">
      <w:pPr>
        <w:rPr>
          <w:noProof/>
          <w:lang w:val="ru-RU" w:eastAsia="ru-RU"/>
        </w:rPr>
      </w:pPr>
    </w:p>
    <w:p w:rsidR="001E25B3" w:rsidRDefault="001E25B3" w:rsidP="008231C9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191000" cy="29622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B3" w:rsidRDefault="001E25B3" w:rsidP="008231C9">
      <w:pPr>
        <w:rPr>
          <w:noProof/>
          <w:lang w:val="ru-RU" w:eastAsia="ru-RU"/>
        </w:rPr>
      </w:pPr>
    </w:p>
    <w:p w:rsidR="001E25B3" w:rsidRDefault="001E25B3" w:rsidP="008231C9">
      <w:pPr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191000" cy="29622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B3" w:rsidRDefault="001E25B3" w:rsidP="008231C9"/>
    <w:p w:rsidR="006F488E" w:rsidRPr="00065A3A" w:rsidRDefault="00065A3A" w:rsidP="008231C9">
      <w:pPr>
        <w:rPr>
          <w:lang w:val="ru-RU"/>
        </w:rPr>
      </w:pPr>
      <w:r>
        <w:rPr>
          <w:lang w:val="ru-RU"/>
        </w:rPr>
        <w:t>Порядок вывода колонок и группировок определяются на вкладке детализация. Список возможных для выбора полей для детализации и отборов:</w:t>
      </w:r>
    </w:p>
    <w:p w:rsidR="00B71F6D" w:rsidRDefault="00B71F6D" w:rsidP="00B71F6D">
      <w:pPr>
        <w:rPr>
          <w:lang w:val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153"/>
        <w:gridCol w:w="3505"/>
        <w:gridCol w:w="2976"/>
      </w:tblGrid>
      <w:tr w:rsidR="00B71F6D" w:rsidRPr="00A673A5" w:rsidTr="00E94173">
        <w:tc>
          <w:tcPr>
            <w:tcW w:w="3153" w:type="dxa"/>
          </w:tcPr>
          <w:p w:rsidR="00B71F6D" w:rsidRPr="00A673A5" w:rsidRDefault="00B71F6D" w:rsidP="00CD628B">
            <w:pPr>
              <w:rPr>
                <w:b/>
                <w:lang w:val="ru-RU"/>
              </w:rPr>
            </w:pPr>
            <w:r w:rsidRPr="00A673A5">
              <w:rPr>
                <w:b/>
                <w:lang w:val="ru-RU"/>
              </w:rPr>
              <w:t>Настройка</w:t>
            </w:r>
          </w:p>
        </w:tc>
        <w:tc>
          <w:tcPr>
            <w:tcW w:w="3505" w:type="dxa"/>
          </w:tcPr>
          <w:p w:rsidR="00B71F6D" w:rsidRPr="00A673A5" w:rsidRDefault="00B71F6D" w:rsidP="00CD628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Тип данных</w:t>
            </w:r>
          </w:p>
        </w:tc>
        <w:tc>
          <w:tcPr>
            <w:tcW w:w="2976" w:type="dxa"/>
          </w:tcPr>
          <w:p w:rsidR="00B71F6D" w:rsidRPr="00A673A5" w:rsidRDefault="00B71F6D" w:rsidP="00CD628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Комментарий</w:t>
            </w:r>
          </w:p>
        </w:tc>
      </w:tr>
      <w:tr w:rsidR="00B71F6D" w:rsidRPr="00F42824" w:rsidTr="00E94173">
        <w:tc>
          <w:tcPr>
            <w:tcW w:w="3153" w:type="dxa"/>
          </w:tcPr>
          <w:p w:rsidR="00B71F6D" w:rsidRDefault="00B71F6D" w:rsidP="00CD62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312F5A">
              <w:rPr>
                <w:lang w:val="ru-RU"/>
              </w:rPr>
              <w:t>окумент основание</w:t>
            </w:r>
          </w:p>
        </w:tc>
        <w:tc>
          <w:tcPr>
            <w:tcW w:w="3505" w:type="dxa"/>
          </w:tcPr>
          <w:p w:rsidR="00B71F6D" w:rsidRDefault="00B71F6D" w:rsidP="00CD62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Документы: Авансовый отчет, поступление товаров и услуг</w:t>
            </w:r>
            <w:r w:rsidR="00E94173">
              <w:rPr>
                <w:lang w:val="ru-RU"/>
              </w:rPr>
              <w:t>, расчет себестоимости, корректировка записей регистров</w:t>
            </w:r>
          </w:p>
        </w:tc>
        <w:tc>
          <w:tcPr>
            <w:tcW w:w="2976" w:type="dxa"/>
          </w:tcPr>
          <w:p w:rsidR="00B71F6D" w:rsidRDefault="00E94173" w:rsidP="00CD628B">
            <w:pPr>
              <w:rPr>
                <w:lang w:val="ru-RU"/>
              </w:rPr>
            </w:pPr>
            <w:r>
              <w:rPr>
                <w:lang w:val="ru-RU"/>
              </w:rPr>
              <w:t>Для документов расчет себестоимости и корректировка записей регистров будет выведена строка, подсвеченная красным без данных (заполнена только статья затрат и сумма)</w:t>
            </w:r>
          </w:p>
        </w:tc>
      </w:tr>
      <w:tr w:rsidR="00B71F6D" w:rsidTr="00E94173">
        <w:tc>
          <w:tcPr>
            <w:tcW w:w="3153" w:type="dxa"/>
          </w:tcPr>
          <w:p w:rsidR="00B71F6D" w:rsidRPr="00312F5A" w:rsidRDefault="00B71F6D" w:rsidP="00CD62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Дирекция (подразделение организации)</w:t>
            </w:r>
          </w:p>
        </w:tc>
        <w:tc>
          <w:tcPr>
            <w:tcW w:w="3505" w:type="dxa"/>
          </w:tcPr>
          <w:p w:rsidR="00B71F6D" w:rsidRDefault="00B71F6D" w:rsidP="00CD62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Справочник </w:t>
            </w:r>
            <w:r w:rsidR="00E94173">
              <w:rPr>
                <w:lang w:val="ru-RU"/>
              </w:rPr>
              <w:t>«П</w:t>
            </w:r>
            <w:r>
              <w:rPr>
                <w:lang w:val="ru-RU"/>
              </w:rPr>
              <w:t>одразделения организации</w:t>
            </w:r>
            <w:r w:rsidR="00E94173">
              <w:rPr>
                <w:lang w:val="ru-RU"/>
              </w:rPr>
              <w:t>»</w:t>
            </w:r>
          </w:p>
        </w:tc>
        <w:tc>
          <w:tcPr>
            <w:tcW w:w="2976" w:type="dxa"/>
          </w:tcPr>
          <w:p w:rsidR="00B71F6D" w:rsidRDefault="00B71F6D" w:rsidP="00CD628B">
            <w:pPr>
              <w:rPr>
                <w:lang w:val="ru-RU"/>
              </w:rPr>
            </w:pPr>
          </w:p>
        </w:tc>
      </w:tr>
      <w:tr w:rsidR="00B71F6D" w:rsidTr="00E94173">
        <w:tc>
          <w:tcPr>
            <w:tcW w:w="3153" w:type="dxa"/>
          </w:tcPr>
          <w:p w:rsidR="00B71F6D" w:rsidRPr="00312F5A" w:rsidRDefault="00E94173" w:rsidP="00CD62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Подотчетное лицо</w:t>
            </w:r>
          </w:p>
        </w:tc>
        <w:tc>
          <w:tcPr>
            <w:tcW w:w="3505" w:type="dxa"/>
          </w:tcPr>
          <w:p w:rsidR="00B71F6D" w:rsidRDefault="00B71F6D" w:rsidP="00CD62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Справочник </w:t>
            </w:r>
            <w:r w:rsidR="00E94173">
              <w:rPr>
                <w:lang w:val="ru-RU"/>
              </w:rPr>
              <w:t>«</w:t>
            </w:r>
            <w:r>
              <w:rPr>
                <w:lang w:val="ru-RU"/>
              </w:rPr>
              <w:t>Физ</w:t>
            </w:r>
            <w:r w:rsidR="00E94173">
              <w:rPr>
                <w:lang w:val="ru-RU"/>
              </w:rPr>
              <w:t>ические</w:t>
            </w:r>
            <w:r>
              <w:rPr>
                <w:lang w:val="ru-RU"/>
              </w:rPr>
              <w:t xml:space="preserve"> лица</w:t>
            </w:r>
            <w:r w:rsidR="00E94173">
              <w:rPr>
                <w:lang w:val="ru-RU"/>
              </w:rPr>
              <w:t>»</w:t>
            </w:r>
          </w:p>
        </w:tc>
        <w:tc>
          <w:tcPr>
            <w:tcW w:w="2976" w:type="dxa"/>
          </w:tcPr>
          <w:p w:rsidR="00B71F6D" w:rsidRDefault="00B71F6D" w:rsidP="00CD628B">
            <w:pPr>
              <w:rPr>
                <w:lang w:val="ru-RU"/>
              </w:rPr>
            </w:pPr>
          </w:p>
        </w:tc>
      </w:tr>
      <w:tr w:rsidR="00B71F6D" w:rsidRPr="00F42824" w:rsidTr="00E94173">
        <w:tc>
          <w:tcPr>
            <w:tcW w:w="3153" w:type="dxa"/>
          </w:tcPr>
          <w:p w:rsidR="00B71F6D" w:rsidRPr="00312F5A" w:rsidRDefault="00B71F6D" w:rsidP="00CD62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Статья затрат</w:t>
            </w:r>
          </w:p>
        </w:tc>
        <w:tc>
          <w:tcPr>
            <w:tcW w:w="3505" w:type="dxa"/>
          </w:tcPr>
          <w:p w:rsidR="00B71F6D" w:rsidRDefault="00B71F6D" w:rsidP="00CD62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Справочник </w:t>
            </w:r>
            <w:r w:rsidR="00E94173">
              <w:rPr>
                <w:lang w:val="ru-RU"/>
              </w:rPr>
              <w:t>«</w:t>
            </w:r>
            <w:r w:rsidR="00E94173" w:rsidRPr="00E94173">
              <w:rPr>
                <w:lang w:val="ru-RU"/>
              </w:rPr>
              <w:t>Статьи затрат</w:t>
            </w:r>
            <w:r w:rsidR="00E94173">
              <w:rPr>
                <w:lang w:val="ru-RU"/>
              </w:rPr>
              <w:t>»</w:t>
            </w:r>
            <w:r>
              <w:rPr>
                <w:lang w:val="ru-RU"/>
              </w:rPr>
              <w:t xml:space="preserve">, статьи в группе </w:t>
            </w:r>
            <w:r w:rsidR="00E94173">
              <w:rPr>
                <w:lang w:val="ru-RU"/>
              </w:rPr>
              <w:t>«</w:t>
            </w:r>
            <w:r w:rsidR="00E94173" w:rsidRPr="00E94173">
              <w:rPr>
                <w:lang w:val="ru-RU"/>
              </w:rPr>
              <w:t xml:space="preserve">13 Командировочные расходы </w:t>
            </w:r>
            <w:r>
              <w:rPr>
                <w:lang w:val="ru-RU"/>
              </w:rPr>
              <w:t>(</w:t>
            </w:r>
            <w:r w:rsidRPr="00A673A5">
              <w:rPr>
                <w:lang w:val="ru-RU"/>
              </w:rPr>
              <w:t>&lt;</w:t>
            </w:r>
            <w:r w:rsidR="00E94173" w:rsidRPr="00E94173">
              <w:rPr>
                <w:lang w:val="ru-RU"/>
              </w:rPr>
              <w:t xml:space="preserve">000000381 </w:t>
            </w:r>
            <w:r w:rsidRPr="00A673A5">
              <w:rPr>
                <w:lang w:val="ru-RU"/>
              </w:rPr>
              <w:t>&gt;</w:t>
            </w:r>
            <w:r>
              <w:rPr>
                <w:lang w:val="ru-RU"/>
              </w:rPr>
              <w:t>)</w:t>
            </w:r>
            <w:r w:rsidR="00E94173">
              <w:rPr>
                <w:lang w:val="ru-RU"/>
              </w:rPr>
              <w:t>»</w:t>
            </w:r>
          </w:p>
        </w:tc>
        <w:tc>
          <w:tcPr>
            <w:tcW w:w="2976" w:type="dxa"/>
          </w:tcPr>
          <w:p w:rsidR="00B71F6D" w:rsidRDefault="00B71F6D" w:rsidP="00CD628B">
            <w:pPr>
              <w:rPr>
                <w:lang w:val="ru-RU"/>
              </w:rPr>
            </w:pPr>
          </w:p>
        </w:tc>
      </w:tr>
      <w:tr w:rsidR="00B71F6D" w:rsidRPr="008F0539" w:rsidTr="00E94173">
        <w:tc>
          <w:tcPr>
            <w:tcW w:w="3153" w:type="dxa"/>
          </w:tcPr>
          <w:p w:rsidR="00B71F6D" w:rsidRPr="00780AE9" w:rsidRDefault="00B71F6D" w:rsidP="00CD628B">
            <w:pPr>
              <w:jc w:val="both"/>
              <w:rPr>
                <w:lang w:val="ru-RU"/>
              </w:rPr>
            </w:pPr>
            <w:r w:rsidRPr="00780AE9">
              <w:rPr>
                <w:lang w:val="ru-RU"/>
              </w:rPr>
              <w:t>Период</w:t>
            </w:r>
          </w:p>
        </w:tc>
        <w:tc>
          <w:tcPr>
            <w:tcW w:w="3505" w:type="dxa"/>
          </w:tcPr>
          <w:p w:rsidR="00B71F6D" w:rsidRPr="00780AE9" w:rsidRDefault="00B71F6D" w:rsidP="00CD628B">
            <w:pPr>
              <w:jc w:val="both"/>
              <w:rPr>
                <w:lang w:val="ru-RU"/>
              </w:rPr>
            </w:pPr>
            <w:r w:rsidRPr="00780AE9">
              <w:rPr>
                <w:lang w:val="ru-RU"/>
              </w:rPr>
              <w:t>Дата</w:t>
            </w:r>
          </w:p>
        </w:tc>
        <w:tc>
          <w:tcPr>
            <w:tcW w:w="2976" w:type="dxa"/>
          </w:tcPr>
          <w:p w:rsidR="00B71F6D" w:rsidRPr="00780AE9" w:rsidRDefault="00780AE9" w:rsidP="00CD628B">
            <w:pPr>
              <w:rPr>
                <w:lang w:val="ru-RU"/>
              </w:rPr>
            </w:pPr>
            <w:r w:rsidRPr="00780AE9">
              <w:rPr>
                <w:lang w:val="ru-RU"/>
              </w:rPr>
              <w:t>Дата документа</w:t>
            </w:r>
          </w:p>
        </w:tc>
      </w:tr>
      <w:tr w:rsidR="00B71F6D" w:rsidRPr="00F42824" w:rsidTr="00E94173">
        <w:tc>
          <w:tcPr>
            <w:tcW w:w="3153" w:type="dxa"/>
          </w:tcPr>
          <w:p w:rsidR="00B71F6D" w:rsidRPr="009952A1" w:rsidRDefault="00B71F6D" w:rsidP="00CD62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</w:p>
        </w:tc>
        <w:tc>
          <w:tcPr>
            <w:tcW w:w="3505" w:type="dxa"/>
          </w:tcPr>
          <w:p w:rsidR="00B71F6D" w:rsidRDefault="00B71F6D" w:rsidP="00CD62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Справочник организации</w:t>
            </w:r>
          </w:p>
        </w:tc>
        <w:tc>
          <w:tcPr>
            <w:tcW w:w="2976" w:type="dxa"/>
          </w:tcPr>
          <w:p w:rsidR="00B71F6D" w:rsidRDefault="00B71F6D" w:rsidP="00CD628B">
            <w:pPr>
              <w:rPr>
                <w:lang w:val="ru-RU"/>
              </w:rPr>
            </w:pPr>
            <w:bookmarkStart w:id="0" w:name="_GoBack"/>
            <w:bookmarkEnd w:id="0"/>
          </w:p>
        </w:tc>
      </w:tr>
    </w:tbl>
    <w:p w:rsidR="00B71F6D" w:rsidRDefault="00B71F6D" w:rsidP="00B71F6D">
      <w:pPr>
        <w:rPr>
          <w:lang w:val="ru-RU"/>
        </w:rPr>
      </w:pPr>
    </w:p>
    <w:p w:rsidR="0010163F" w:rsidRPr="008F0539" w:rsidRDefault="0010163F" w:rsidP="00C820BD">
      <w:pPr>
        <w:rPr>
          <w:lang w:val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945"/>
        <w:gridCol w:w="945"/>
        <w:gridCol w:w="945"/>
        <w:gridCol w:w="945"/>
        <w:gridCol w:w="945"/>
        <w:gridCol w:w="945"/>
      </w:tblGrid>
      <w:tr w:rsidR="00C820BD" w:rsidRPr="00F42824" w:rsidTr="00C820BD">
        <w:tc>
          <w:tcPr>
            <w:tcW w:w="3390" w:type="dxa"/>
            <w:vAlign w:val="center"/>
            <w:hideMark/>
          </w:tcPr>
          <w:p w:rsidR="00C820BD" w:rsidRPr="00C820BD" w:rsidRDefault="00C820BD" w:rsidP="00C820B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C820BD" w:rsidRPr="00C820BD" w:rsidRDefault="00C820BD" w:rsidP="00C820B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C820BD" w:rsidRPr="00C820BD" w:rsidRDefault="00C820BD" w:rsidP="00C820B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C820BD" w:rsidRPr="00C820BD" w:rsidRDefault="00C820BD" w:rsidP="00C820B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C820BD" w:rsidRPr="00C820BD" w:rsidRDefault="00C820BD" w:rsidP="00C820B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C820BD" w:rsidRPr="00C820BD" w:rsidRDefault="00C820BD" w:rsidP="00C820B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C820BD" w:rsidRPr="00C820BD" w:rsidRDefault="00C820BD" w:rsidP="00C820B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010AB1" w:rsidRDefault="00010AB1" w:rsidP="00C820BD">
      <w:pPr>
        <w:rPr>
          <w:lang w:val="ru-RU"/>
        </w:rPr>
      </w:pPr>
    </w:p>
    <w:p w:rsidR="004805BB" w:rsidRPr="004805BB" w:rsidRDefault="004805BB" w:rsidP="004805BB">
      <w:pPr>
        <w:pStyle w:val="a3"/>
        <w:numPr>
          <w:ilvl w:val="0"/>
          <w:numId w:val="2"/>
        </w:numPr>
        <w:suppressAutoHyphens w:val="0"/>
        <w:spacing w:after="200" w:line="276" w:lineRule="auto"/>
        <w:outlineLvl w:val="0"/>
        <w:rPr>
          <w:rFonts w:ascii="Arial Narrow" w:hAnsi="Arial Narrow"/>
          <w:sz w:val="20"/>
          <w:szCs w:val="20"/>
          <w:lang w:val="ru-RU"/>
        </w:rPr>
      </w:pPr>
      <w:r w:rsidRPr="004805BB">
        <w:rPr>
          <w:b/>
          <w:i/>
          <w:lang w:val="ru-RU"/>
        </w:rPr>
        <w:t>Описание способа проверки корректности работы по постановке:</w:t>
      </w:r>
      <w:r w:rsidRPr="004805BB">
        <w:rPr>
          <w:lang w:val="ru-RU"/>
        </w:rPr>
        <w:t xml:space="preserve"> </w:t>
      </w:r>
    </w:p>
    <w:p w:rsidR="007747DB" w:rsidRPr="00780AE9" w:rsidRDefault="007747DB" w:rsidP="007747DB">
      <w:pPr>
        <w:rPr>
          <w:lang w:val="ru-RU"/>
        </w:rPr>
      </w:pPr>
      <w:r w:rsidRPr="00780AE9">
        <w:rPr>
          <w:lang w:val="ru-RU"/>
        </w:rPr>
        <w:t>Сформировать оборотно-сальдовую ведомость по счету с отбором по статьям 13.1.1.1 Суточные (учитывамые в НУ), 13.1.1.2 Проживание (учитывамые в НУ), 13.1.1.3 Проезд (учитывамые в НУ) за</w:t>
      </w:r>
      <w:r w:rsidR="0031658C" w:rsidRPr="00780AE9">
        <w:rPr>
          <w:lang w:val="ru-RU"/>
        </w:rPr>
        <w:t xml:space="preserve"> одинаковый</w:t>
      </w:r>
      <w:r w:rsidRPr="00780AE9">
        <w:rPr>
          <w:lang w:val="ru-RU"/>
        </w:rPr>
        <w:t xml:space="preserve"> период</w:t>
      </w:r>
    </w:p>
    <w:p w:rsidR="004805BB" w:rsidRDefault="0031658C" w:rsidP="0031658C">
      <w:pPr>
        <w:rPr>
          <w:lang w:val="ru-RU" w:eastAsia="ru-RU"/>
        </w:rPr>
      </w:pPr>
      <w:r w:rsidRPr="00780AE9">
        <w:rPr>
          <w:lang w:val="ru-RU" w:eastAsia="ru-RU"/>
        </w:rPr>
        <w:t>Суммы в отчетах должны совпадать</w:t>
      </w:r>
    </w:p>
    <w:p w:rsidR="00A5380F" w:rsidRPr="0031658C" w:rsidRDefault="00780AE9" w:rsidP="00780AE9">
      <w:pPr>
        <w:rPr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28732B0" wp14:editId="666AAE8F">
            <wp:extent cx="6336196" cy="40481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2736" r="32759" b="10853"/>
                    <a:stretch/>
                  </pic:blipFill>
                  <pic:spPr bwMode="auto">
                    <a:xfrm>
                      <a:off x="0" y="0"/>
                      <a:ext cx="6359000" cy="4062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380F" w:rsidRPr="0031658C" w:rsidSect="00577490">
      <w:headerReference w:type="default" r:id="rId12"/>
      <w:footerReference w:type="even" r:id="rId13"/>
      <w:footerReference w:type="default" r:id="rId14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94" w:rsidRDefault="00F44394">
      <w:r>
        <w:separator/>
      </w:r>
    </w:p>
  </w:endnote>
  <w:endnote w:type="continuationSeparator" w:id="0">
    <w:p w:rsidR="00F44394" w:rsidRDefault="00F4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19" w:rsidRDefault="00A53C43" w:rsidP="000F063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7C19" w:rsidRDefault="00F44394" w:rsidP="00FB53C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19" w:rsidRDefault="00A53C43" w:rsidP="000F063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2824">
      <w:rPr>
        <w:rStyle w:val="a7"/>
        <w:noProof/>
      </w:rPr>
      <w:t>7</w:t>
    </w:r>
    <w:r>
      <w:rPr>
        <w:rStyle w:val="a7"/>
      </w:rPr>
      <w:fldChar w:fldCharType="end"/>
    </w:r>
  </w:p>
  <w:p w:rsidR="009F7C19" w:rsidRPr="001B098D" w:rsidRDefault="00A53C43" w:rsidP="00FB53C1">
    <w:pPr>
      <w:pStyle w:val="a4"/>
      <w:ind w:right="360"/>
      <w:jc w:val="right"/>
      <w:rPr>
        <w:szCs w:val="44"/>
      </w:rPr>
    </w:pPr>
    <w:r>
      <w:rPr>
        <w:noProof/>
        <w:szCs w:val="44"/>
        <w:lang w:val="ru-RU" w:eastAsia="ru-RU"/>
      </w:rPr>
      <w:drawing>
        <wp:inline distT="0" distB="0" distL="0" distR="0" wp14:anchorId="76167A80" wp14:editId="57666700">
          <wp:extent cx="1600200" cy="276225"/>
          <wp:effectExtent l="19050" t="0" r="0" b="0"/>
          <wp:docPr id="4" name="Рисунок 4" descr="ПромИнфоКонсал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ПромИнфоКонсал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94" w:rsidRDefault="00F44394">
      <w:r>
        <w:separator/>
      </w:r>
    </w:p>
  </w:footnote>
  <w:footnote w:type="continuationSeparator" w:id="0">
    <w:p w:rsidR="00F44394" w:rsidRDefault="00F44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19" w:rsidRDefault="00A53C43" w:rsidP="00100C35">
    <w:pPr>
      <w:jc w:val="right"/>
      <w:rPr>
        <w:rFonts w:ascii="Beast vs SpreadTall" w:hAnsi="Beast vs SpreadTall"/>
        <w:sz w:val="56"/>
        <w:szCs w:val="56"/>
        <w:lang w:val="ru-RU"/>
      </w:rPr>
    </w:pPr>
    <w:r>
      <w:rPr>
        <w:rFonts w:ascii="Beast vs SpreadTall" w:hAnsi="Beast vs SpreadTall"/>
        <w:noProof/>
        <w:sz w:val="56"/>
        <w:szCs w:val="56"/>
        <w:lang w:val="ru-RU" w:eastAsia="ru-RU"/>
      </w:rPr>
      <w:drawing>
        <wp:inline distT="0" distB="0" distL="0" distR="0" wp14:anchorId="34208A60" wp14:editId="5F6951E6">
          <wp:extent cx="2628900" cy="590550"/>
          <wp:effectExtent l="19050" t="0" r="0" b="0"/>
          <wp:docPr id="3" name="Рисунок 3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6677DA44" wp14:editId="1EFD4A42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800100" cy="800100"/>
          <wp:effectExtent l="19050" t="0" r="0" b="0"/>
          <wp:wrapSquare wrapText="bothSides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7C19" w:rsidRDefault="00A53C43" w:rsidP="00100C35">
    <w:pPr>
      <w:pBdr>
        <w:top w:val="single" w:sz="4" w:space="1" w:color="auto"/>
        <w:bottom w:val="single" w:sz="4" w:space="1" w:color="auto"/>
      </w:pBdr>
      <w:ind w:left="1260"/>
      <w:jc w:val="center"/>
      <w:rPr>
        <w:sz w:val="20"/>
        <w:szCs w:val="20"/>
        <w:lang w:val="ru-RU"/>
      </w:rPr>
    </w:pPr>
    <w:r w:rsidRPr="00633E0E">
      <w:rPr>
        <w:sz w:val="20"/>
        <w:szCs w:val="20"/>
        <w:lang w:val="ru-RU"/>
      </w:rPr>
      <w:t>443013, Самара, Московское шоссе</w:t>
    </w:r>
    <w:r>
      <w:rPr>
        <w:sz w:val="20"/>
        <w:szCs w:val="20"/>
        <w:lang w:val="ru-RU"/>
      </w:rPr>
      <w:t>, 18км</w:t>
    </w:r>
    <w:r w:rsidRPr="00633E0E">
      <w:rPr>
        <w:sz w:val="20"/>
        <w:szCs w:val="20"/>
        <w:lang w:val="ru-RU"/>
      </w:rPr>
      <w:t>. Тел</w:t>
    </w:r>
    <w:r>
      <w:rPr>
        <w:sz w:val="20"/>
        <w:szCs w:val="20"/>
        <w:lang w:val="ru-RU"/>
      </w:rPr>
      <w:t>/</w:t>
    </w:r>
    <w:r w:rsidRPr="007C5FC0"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>факс</w:t>
    </w:r>
    <w:r w:rsidRPr="00633E0E">
      <w:rPr>
        <w:sz w:val="20"/>
        <w:szCs w:val="20"/>
        <w:lang w:val="ru-RU"/>
      </w:rPr>
      <w:t xml:space="preserve"> (846)278-80-09</w:t>
    </w:r>
    <w:r>
      <w:rPr>
        <w:sz w:val="20"/>
        <w:szCs w:val="20"/>
        <w:lang w:val="ru-RU"/>
      </w:rPr>
      <w:t>, 278-80-60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61FE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92D37"/>
    <w:multiLevelType w:val="hybridMultilevel"/>
    <w:tmpl w:val="559241C8"/>
    <w:lvl w:ilvl="0" w:tplc="F7E23B7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73535B4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248"/>
    <w:multiLevelType w:val="hybridMultilevel"/>
    <w:tmpl w:val="559241C8"/>
    <w:lvl w:ilvl="0" w:tplc="F7E23B7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13D0F50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D4306"/>
    <w:multiLevelType w:val="multilevel"/>
    <w:tmpl w:val="828834CC"/>
    <w:lvl w:ilvl="0">
      <w:start w:val="1"/>
      <w:numFmt w:val="decimal"/>
      <w:lvlText w:val="%1."/>
      <w:lvlJc w:val="left"/>
      <w:pPr>
        <w:ind w:left="24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8" w:hanging="1800"/>
      </w:pPr>
      <w:rPr>
        <w:rFonts w:hint="default"/>
      </w:rPr>
    </w:lvl>
  </w:abstractNum>
  <w:abstractNum w:abstractNumId="6" w15:restartNumberingAfterBreak="0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BD0203"/>
    <w:multiLevelType w:val="hybridMultilevel"/>
    <w:tmpl w:val="CB90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55AA1"/>
    <w:multiLevelType w:val="hybridMultilevel"/>
    <w:tmpl w:val="CCE2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2C66107"/>
    <w:multiLevelType w:val="hybridMultilevel"/>
    <w:tmpl w:val="9EBE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03F7A"/>
    <w:multiLevelType w:val="hybridMultilevel"/>
    <w:tmpl w:val="CB90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22870"/>
    <w:multiLevelType w:val="hybridMultilevel"/>
    <w:tmpl w:val="76CE3574"/>
    <w:lvl w:ilvl="0" w:tplc="13006BD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93"/>
    <w:rsid w:val="00010AB1"/>
    <w:rsid w:val="00065A3A"/>
    <w:rsid w:val="000B6756"/>
    <w:rsid w:val="000D5134"/>
    <w:rsid w:val="0010163F"/>
    <w:rsid w:val="001B40F7"/>
    <w:rsid w:val="001E25B3"/>
    <w:rsid w:val="00217101"/>
    <w:rsid w:val="00251B0C"/>
    <w:rsid w:val="002E6193"/>
    <w:rsid w:val="003044D2"/>
    <w:rsid w:val="003056C1"/>
    <w:rsid w:val="00312F5A"/>
    <w:rsid w:val="0031658C"/>
    <w:rsid w:val="003D0A33"/>
    <w:rsid w:val="0041785E"/>
    <w:rsid w:val="00425D42"/>
    <w:rsid w:val="004805BB"/>
    <w:rsid w:val="005137FC"/>
    <w:rsid w:val="00530E59"/>
    <w:rsid w:val="00536F1D"/>
    <w:rsid w:val="00581CEA"/>
    <w:rsid w:val="005B54D8"/>
    <w:rsid w:val="00674D7D"/>
    <w:rsid w:val="006A077E"/>
    <w:rsid w:val="006D0D59"/>
    <w:rsid w:val="006F488E"/>
    <w:rsid w:val="007747DB"/>
    <w:rsid w:val="00780AE9"/>
    <w:rsid w:val="00793FF0"/>
    <w:rsid w:val="007C352C"/>
    <w:rsid w:val="007E5676"/>
    <w:rsid w:val="008231C9"/>
    <w:rsid w:val="008E45A9"/>
    <w:rsid w:val="008F0539"/>
    <w:rsid w:val="00954FD4"/>
    <w:rsid w:val="009952A1"/>
    <w:rsid w:val="009D4840"/>
    <w:rsid w:val="00A21D1B"/>
    <w:rsid w:val="00A5380F"/>
    <w:rsid w:val="00A53C43"/>
    <w:rsid w:val="00A673A5"/>
    <w:rsid w:val="00AE577D"/>
    <w:rsid w:val="00B71F6D"/>
    <w:rsid w:val="00BF01B9"/>
    <w:rsid w:val="00C820BD"/>
    <w:rsid w:val="00CD2155"/>
    <w:rsid w:val="00D41BE0"/>
    <w:rsid w:val="00D42C7B"/>
    <w:rsid w:val="00D459AB"/>
    <w:rsid w:val="00D616D3"/>
    <w:rsid w:val="00E94173"/>
    <w:rsid w:val="00EC08F9"/>
    <w:rsid w:val="00EC69B3"/>
    <w:rsid w:val="00F42824"/>
    <w:rsid w:val="00F44394"/>
    <w:rsid w:val="00FB5062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A400"/>
  <w15:chartTrackingRefBased/>
  <w15:docId w15:val="{63861467-485D-4256-B2B7-66539CF7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2C"/>
    <w:pPr>
      <w:ind w:left="720"/>
      <w:contextualSpacing/>
    </w:pPr>
  </w:style>
  <w:style w:type="paragraph" w:styleId="a4">
    <w:name w:val="footer"/>
    <w:basedOn w:val="a"/>
    <w:link w:val="a5"/>
    <w:rsid w:val="004805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05B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a6">
    <w:name w:val="Table Grid"/>
    <w:basedOn w:val="a1"/>
    <w:uiPriority w:val="59"/>
    <w:rsid w:val="0048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8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7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Константиновна Мазанова</dc:creator>
  <cp:keywords/>
  <dc:description/>
  <cp:lastModifiedBy>Svetlana</cp:lastModifiedBy>
  <cp:revision>15</cp:revision>
  <dcterms:created xsi:type="dcterms:W3CDTF">2017-03-03T05:35:00Z</dcterms:created>
  <dcterms:modified xsi:type="dcterms:W3CDTF">2017-03-10T07:09:00Z</dcterms:modified>
</cp:coreProperties>
</file>