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2D" w:rsidRDefault="001F342D" w:rsidP="001F342D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Константы</w:t>
      </w:r>
    </w:p>
    <w:p w:rsidR="001F342D" w:rsidRPr="00E248A8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 w:rsidRPr="00E248A8">
        <w:rPr>
          <w:rFonts w:ascii="Arial" w:hAnsi="Arial" w:cs="Arial"/>
        </w:rPr>
        <w:t>Необходимо создать константы:</w:t>
      </w:r>
    </w:p>
    <w:p w:rsidR="001F342D" w:rsidRPr="00E248A8" w:rsidRDefault="001F342D" w:rsidP="001F342D">
      <w:pPr>
        <w:numPr>
          <w:ilvl w:val="0"/>
          <w:numId w:val="2"/>
        </w:numPr>
        <w:tabs>
          <w:tab w:val="left" w:pos="-284"/>
        </w:tabs>
        <w:ind w:left="714" w:firstLine="137"/>
        <w:jc w:val="both"/>
        <w:rPr>
          <w:rFonts w:ascii="Arial" w:hAnsi="Arial" w:cs="Arial"/>
        </w:rPr>
      </w:pPr>
      <w:r w:rsidRPr="00E248A8">
        <w:rPr>
          <w:rFonts w:ascii="Arial" w:hAnsi="Arial" w:cs="Arial"/>
        </w:rPr>
        <w:t xml:space="preserve">Диапазон отклонений товарных остатков - Тип Число (10,0) </w:t>
      </w:r>
    </w:p>
    <w:p w:rsidR="001F342D" w:rsidRPr="00E248A8" w:rsidRDefault="001F342D" w:rsidP="001F342D">
      <w:pPr>
        <w:numPr>
          <w:ilvl w:val="0"/>
          <w:numId w:val="2"/>
        </w:numPr>
        <w:tabs>
          <w:tab w:val="left" w:pos="-284"/>
        </w:tabs>
        <w:ind w:left="714" w:firstLine="137"/>
        <w:jc w:val="both"/>
        <w:rPr>
          <w:rFonts w:ascii="Arial" w:hAnsi="Arial" w:cs="Arial"/>
        </w:rPr>
      </w:pPr>
      <w:r w:rsidRPr="00E248A8">
        <w:rPr>
          <w:rFonts w:ascii="Arial" w:hAnsi="Arial" w:cs="Arial"/>
        </w:rPr>
        <w:t>Процент отклонения от максимального остатка - Тип Число (10,0)</w:t>
      </w:r>
    </w:p>
    <w:p w:rsidR="001F342D" w:rsidRPr="00E248A8" w:rsidRDefault="001F342D" w:rsidP="001F342D">
      <w:pPr>
        <w:numPr>
          <w:ilvl w:val="0"/>
          <w:numId w:val="2"/>
        </w:numPr>
        <w:tabs>
          <w:tab w:val="left" w:pos="-284"/>
        </w:tabs>
        <w:ind w:left="714" w:firstLine="137"/>
        <w:jc w:val="both"/>
        <w:rPr>
          <w:rFonts w:ascii="Arial" w:hAnsi="Arial" w:cs="Arial"/>
        </w:rPr>
      </w:pPr>
      <w:r w:rsidRPr="00E248A8">
        <w:rPr>
          <w:rFonts w:ascii="Arial" w:hAnsi="Arial" w:cs="Arial"/>
        </w:rPr>
        <w:t>Процент отклонения от минимального  остатка</w:t>
      </w:r>
      <w:r w:rsidRPr="00E248A8">
        <w:rPr>
          <w:rFonts w:ascii="Arial" w:hAnsi="Arial" w:cs="Arial"/>
          <w:b/>
        </w:rPr>
        <w:t xml:space="preserve"> </w:t>
      </w:r>
      <w:r w:rsidRPr="00E248A8">
        <w:rPr>
          <w:rFonts w:ascii="Arial" w:hAnsi="Arial" w:cs="Arial"/>
        </w:rPr>
        <w:t>- Тип Число (10,0)</w:t>
      </w:r>
    </w:p>
    <w:p w:rsidR="001F342D" w:rsidRPr="00E248A8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 w:rsidRPr="00E248A8">
        <w:rPr>
          <w:rFonts w:ascii="Arial" w:hAnsi="Arial" w:cs="Arial"/>
        </w:rPr>
        <w:t xml:space="preserve">Константы </w:t>
      </w:r>
      <w:r>
        <w:rPr>
          <w:rFonts w:ascii="Arial" w:hAnsi="Arial" w:cs="Arial"/>
        </w:rPr>
        <w:t>следует</w:t>
      </w:r>
      <w:r w:rsidRPr="00E248A8">
        <w:rPr>
          <w:rFonts w:ascii="Arial" w:hAnsi="Arial" w:cs="Arial"/>
        </w:rPr>
        <w:t xml:space="preserve"> вывести на форму «Дополнительные настройки».</w:t>
      </w:r>
    </w:p>
    <w:p w:rsidR="001F342D" w:rsidRDefault="001F342D" w:rsidP="001F342D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Документ «Отклонения </w:t>
      </w:r>
      <w:r w:rsidRPr="000623CC">
        <w:rPr>
          <w:rFonts w:ascii="Arial" w:hAnsi="Arial" w:cs="Arial"/>
          <w:b/>
          <w:sz w:val="24"/>
          <w:szCs w:val="24"/>
        </w:rPr>
        <w:t>в остатках товарных запасов»</w:t>
      </w:r>
    </w:p>
    <w:p w:rsidR="001F342D" w:rsidRPr="000F5ECE" w:rsidRDefault="001F342D" w:rsidP="001F342D">
      <w:pPr>
        <w:tabs>
          <w:tab w:val="left" w:pos="-284"/>
        </w:tabs>
        <w:ind w:left="-131"/>
        <w:jc w:val="both"/>
        <w:rPr>
          <w:rFonts w:ascii="Arial" w:hAnsi="Arial" w:cs="Arial"/>
        </w:rPr>
      </w:pPr>
      <w:r w:rsidRPr="000F5ECE">
        <w:rPr>
          <w:rFonts w:ascii="Arial" w:hAnsi="Arial" w:cs="Arial"/>
        </w:rPr>
        <w:t xml:space="preserve">Необходимо создать документ </w:t>
      </w:r>
      <w:r>
        <w:rPr>
          <w:rFonts w:ascii="Arial" w:hAnsi="Arial" w:cs="Arial"/>
        </w:rPr>
        <w:t xml:space="preserve">«Отклонения </w:t>
      </w:r>
      <w:r w:rsidRPr="000F5ECE">
        <w:rPr>
          <w:rFonts w:ascii="Arial" w:hAnsi="Arial" w:cs="Arial"/>
        </w:rPr>
        <w:t>в остатках товарных запасов»</w:t>
      </w:r>
      <w:r w:rsidRPr="00B01B7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</w:t>
      </w:r>
      <w:r w:rsidRPr="000F5ECE">
        <w:rPr>
          <w:rFonts w:ascii="Arial" w:hAnsi="Arial" w:cs="Arial"/>
        </w:rPr>
        <w:t>о следующими реквизитами: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552"/>
        <w:gridCol w:w="3430"/>
      </w:tblGrid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E06B44" w:rsidRDefault="001F342D" w:rsidP="003F6067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E06B4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1F342D" w:rsidRPr="00E06B44" w:rsidRDefault="001F342D" w:rsidP="003F6067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E06B44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30" w:type="dxa"/>
            <w:shd w:val="clear" w:color="auto" w:fill="auto"/>
          </w:tcPr>
          <w:p w:rsidR="001F342D" w:rsidRPr="00E06B44" w:rsidRDefault="001F342D" w:rsidP="003F6067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E06B44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Период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F5ECE">
              <w:rPr>
                <w:rFonts w:ascii="Arial" w:hAnsi="Arial" w:cs="Arial"/>
              </w:rPr>
              <w:t>(начало, окончание)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Дата (Дата)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 xml:space="preserve">Максимальное количество </w:t>
            </w:r>
            <w:r>
              <w:rPr>
                <w:rFonts w:ascii="Arial" w:hAnsi="Arial" w:cs="Arial"/>
              </w:rPr>
              <w:t xml:space="preserve">- </w:t>
            </w:r>
            <w:r w:rsidRPr="000F5ECE">
              <w:rPr>
                <w:rFonts w:ascii="Arial" w:hAnsi="Arial" w:cs="Arial"/>
              </w:rPr>
              <w:t>31 день</w:t>
            </w:r>
            <w:r>
              <w:rPr>
                <w:rFonts w:ascii="Arial" w:hAnsi="Arial" w:cs="Arial"/>
              </w:rPr>
              <w:t>. Должна быть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возможность редактирования с помощью стандартной формы выбора периода.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Процент отклонения </w:t>
            </w:r>
            <w:r w:rsidRPr="000F5ECE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 xml:space="preserve">максимального </w:t>
            </w:r>
            <w:r w:rsidRPr="000F5ECE">
              <w:rPr>
                <w:rFonts w:ascii="Arial" w:hAnsi="Arial" w:cs="Arial"/>
              </w:rPr>
              <w:t>остатка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  <w:r w:rsidRPr="000F5ECE">
              <w:rPr>
                <w:rFonts w:ascii="Arial" w:hAnsi="Arial" w:cs="Arial"/>
              </w:rPr>
              <w:t xml:space="preserve"> (10,0)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 (</w:t>
            </w:r>
            <w:r w:rsidRPr="000F5ECE">
              <w:rPr>
                <w:rFonts w:ascii="Arial" w:hAnsi="Arial" w:cs="Arial"/>
              </w:rPr>
              <w:t>Надпись</w:t>
            </w:r>
            <w:r>
              <w:rPr>
                <w:rFonts w:ascii="Arial" w:hAnsi="Arial" w:cs="Arial"/>
              </w:rPr>
              <w:t>)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rPr>
                <w:rFonts w:ascii="Arial" w:hAnsi="Arial" w:cs="Arial"/>
              </w:rPr>
            </w:pPr>
            <w:r w:rsidRPr="00E248A8">
              <w:rPr>
                <w:rFonts w:ascii="Arial" w:hAnsi="Arial" w:cs="Arial"/>
              </w:rPr>
              <w:t xml:space="preserve">Процент </w:t>
            </w:r>
            <w:r>
              <w:rPr>
                <w:rFonts w:ascii="Arial" w:hAnsi="Arial" w:cs="Arial"/>
              </w:rPr>
              <w:t xml:space="preserve">отклонения </w:t>
            </w:r>
            <w:r w:rsidRPr="000F5ECE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минимального</w:t>
            </w:r>
            <w:r w:rsidRPr="000F5ECE">
              <w:rPr>
                <w:rFonts w:ascii="Arial" w:hAnsi="Arial" w:cs="Arial"/>
              </w:rPr>
              <w:t xml:space="preserve"> остатка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Число  (10,0)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  (</w:t>
            </w:r>
            <w:r w:rsidRPr="000F5ECE">
              <w:rPr>
                <w:rFonts w:ascii="Arial" w:hAnsi="Arial" w:cs="Arial"/>
              </w:rPr>
              <w:t>Надпись</w:t>
            </w:r>
            <w:r>
              <w:rPr>
                <w:rFonts w:ascii="Arial" w:hAnsi="Arial" w:cs="Arial"/>
              </w:rPr>
              <w:t>)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 xml:space="preserve">Диапазон отклонения 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Число (10,0)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Недоступно для редактирования  (</w:t>
            </w:r>
            <w:r w:rsidRPr="000F5ECE">
              <w:rPr>
                <w:rFonts w:ascii="Arial" w:hAnsi="Arial" w:cs="Arial"/>
              </w:rPr>
              <w:t>Надпись</w:t>
            </w:r>
            <w:r>
              <w:rPr>
                <w:rFonts w:ascii="Arial" w:hAnsi="Arial" w:cs="Arial"/>
              </w:rPr>
              <w:t>)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Ответственный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Справочник</w:t>
            </w:r>
            <w:r>
              <w:rPr>
                <w:rFonts w:ascii="Arial" w:hAnsi="Arial" w:cs="Arial"/>
              </w:rPr>
              <w:t xml:space="preserve"> «</w:t>
            </w:r>
            <w:r w:rsidRPr="000F5ECE">
              <w:rPr>
                <w:rFonts w:ascii="Arial" w:hAnsi="Arial" w:cs="Arial"/>
              </w:rPr>
              <w:t>Пользователи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По умолчанию заполняется текущим пользователем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Комментарий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Строка (неогр.)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F342D" w:rsidRPr="000F5ECE" w:rsidTr="00730B27">
        <w:tc>
          <w:tcPr>
            <w:tcW w:w="9634" w:type="dxa"/>
            <w:gridSpan w:val="3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  <w:i/>
              </w:rPr>
              <w:t>Табличная часть</w:t>
            </w:r>
            <w:r>
              <w:rPr>
                <w:rFonts w:ascii="Arial" w:hAnsi="Arial" w:cs="Arial"/>
                <w:i/>
              </w:rPr>
              <w:t xml:space="preserve"> «Т</w:t>
            </w:r>
            <w:r w:rsidRPr="000F5ECE">
              <w:rPr>
                <w:rFonts w:ascii="Arial" w:hAnsi="Arial" w:cs="Arial"/>
                <w:i/>
              </w:rPr>
              <w:t>овары</w:t>
            </w:r>
            <w:r>
              <w:rPr>
                <w:rFonts w:ascii="Arial" w:hAnsi="Arial" w:cs="Arial"/>
                <w:i/>
              </w:rPr>
              <w:t>»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</w:t>
            </w:r>
            <w:r w:rsidRPr="000F5ECE">
              <w:rPr>
                <w:rFonts w:ascii="Arial" w:hAnsi="Arial" w:cs="Arial"/>
              </w:rPr>
              <w:t>Номенклатура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2E3324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Минимальный остаток</w:t>
            </w:r>
          </w:p>
        </w:tc>
        <w:tc>
          <w:tcPr>
            <w:tcW w:w="25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регистра сведений «Плановые остатки товаров»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Максимальный остаток</w:t>
            </w:r>
          </w:p>
        </w:tc>
        <w:tc>
          <w:tcPr>
            <w:tcW w:w="25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 регистра сведений «Плановые остатки товаров»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Минимально допустимый остаток</w:t>
            </w:r>
          </w:p>
        </w:tc>
        <w:tc>
          <w:tcPr>
            <w:tcW w:w="25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430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Колонка по умолчанию скрыта. Рассчитывается как </w:t>
            </w:r>
            <w:r w:rsidRPr="00DB1CF4">
              <w:rPr>
                <w:rFonts w:ascii="Arial" w:hAnsi="Arial" w:cs="Arial"/>
              </w:rPr>
              <w:t>[Мин</w:t>
            </w:r>
            <w:r>
              <w:rPr>
                <w:rFonts w:ascii="Arial" w:hAnsi="Arial" w:cs="Arial"/>
              </w:rPr>
              <w:t>имальный</w:t>
            </w:r>
            <w:r w:rsidRPr="00DB1CF4">
              <w:rPr>
                <w:rFonts w:ascii="Arial" w:hAnsi="Arial" w:cs="Arial"/>
              </w:rPr>
              <w:t xml:space="preserve"> остаток] – [Мин</w:t>
            </w:r>
            <w:r>
              <w:rPr>
                <w:rFonts w:ascii="Arial" w:hAnsi="Arial" w:cs="Arial"/>
              </w:rPr>
              <w:t>имальный</w:t>
            </w:r>
            <w:r w:rsidRPr="00DB1CF4">
              <w:rPr>
                <w:rFonts w:ascii="Arial" w:hAnsi="Arial" w:cs="Arial"/>
              </w:rPr>
              <w:t xml:space="preserve"> остаток] * </w:t>
            </w:r>
            <w:r w:rsidRPr="00302932">
              <w:rPr>
                <w:rFonts w:ascii="Arial" w:hAnsi="Arial" w:cs="Arial"/>
              </w:rPr>
              <w:lastRenderedPageBreak/>
              <w:t>[</w:t>
            </w:r>
            <w:r>
              <w:rPr>
                <w:rFonts w:ascii="Arial" w:hAnsi="Arial" w:cs="Arial"/>
              </w:rPr>
              <w:t xml:space="preserve">Процент отклонения </w:t>
            </w:r>
            <w:r w:rsidRPr="000F5ECE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минимального</w:t>
            </w:r>
            <w:r w:rsidRPr="000F5ECE">
              <w:rPr>
                <w:rFonts w:ascii="Arial" w:hAnsi="Arial" w:cs="Arial"/>
              </w:rPr>
              <w:t xml:space="preserve"> остатка</w:t>
            </w:r>
            <w:r>
              <w:rPr>
                <w:rFonts w:ascii="Arial" w:hAnsi="Arial" w:cs="Arial"/>
              </w:rPr>
              <w:t>]</w:t>
            </w:r>
          </w:p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Максимально допустимый остаток</w:t>
            </w:r>
          </w:p>
        </w:tc>
        <w:tc>
          <w:tcPr>
            <w:tcW w:w="2552" w:type="dxa"/>
            <w:shd w:val="clear" w:color="auto" w:fill="auto"/>
          </w:tcPr>
          <w:p w:rsidR="001F342D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(15,3)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Колонка по умолчанию скрыта. Рассчитывается как </w:t>
            </w:r>
            <w:r w:rsidRPr="00DB1CF4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Максимальный</w:t>
            </w:r>
            <w:r w:rsidRPr="00DB1CF4">
              <w:rPr>
                <w:rFonts w:ascii="Arial" w:hAnsi="Arial" w:cs="Arial"/>
              </w:rPr>
              <w:t xml:space="preserve"> остаток] – [</w:t>
            </w:r>
            <w:r>
              <w:rPr>
                <w:rFonts w:ascii="Arial" w:hAnsi="Arial" w:cs="Arial"/>
              </w:rPr>
              <w:t>Максимальный</w:t>
            </w:r>
            <w:r w:rsidRPr="00DB1CF4">
              <w:rPr>
                <w:rFonts w:ascii="Arial" w:hAnsi="Arial" w:cs="Arial"/>
              </w:rPr>
              <w:t xml:space="preserve"> остаток] * </w:t>
            </w:r>
            <w:r w:rsidRPr="00302932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 xml:space="preserve">Процент отклонения </w:t>
            </w:r>
            <w:r w:rsidRPr="000F5ECE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максимального</w:t>
            </w:r>
            <w:r w:rsidRPr="000F5ECE">
              <w:rPr>
                <w:rFonts w:ascii="Arial" w:hAnsi="Arial" w:cs="Arial"/>
              </w:rPr>
              <w:t xml:space="preserve"> остатка</w:t>
            </w:r>
            <w:r>
              <w:rPr>
                <w:rFonts w:ascii="Arial" w:hAnsi="Arial" w:cs="Arial"/>
              </w:rPr>
              <w:t>]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302932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2162D7">
              <w:rPr>
                <w:rFonts w:ascii="Arial" w:hAnsi="Arial" w:cs="Arial"/>
              </w:rPr>
              <w:t xml:space="preserve">Количество </w:t>
            </w:r>
            <w:r w:rsidRPr="00302932">
              <w:rPr>
                <w:rFonts w:ascii="Arial" w:hAnsi="Arial" w:cs="Arial"/>
              </w:rPr>
              <w:t>(</w:t>
            </w:r>
            <w:r w:rsidRPr="002162D7">
              <w:rPr>
                <w:rFonts w:ascii="Arial" w:hAnsi="Arial" w:cs="Arial"/>
              </w:rPr>
              <w:t>по дням</w:t>
            </w:r>
            <w:r w:rsidRPr="00302932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1F342D" w:rsidRPr="002162D7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2162D7">
              <w:rPr>
                <w:rFonts w:ascii="Arial" w:hAnsi="Arial" w:cs="Arial"/>
              </w:rPr>
              <w:t>Число (15,3)</w:t>
            </w:r>
          </w:p>
        </w:tc>
        <w:tc>
          <w:tcPr>
            <w:tcW w:w="3430" w:type="dxa"/>
            <w:shd w:val="clear" w:color="auto" w:fill="auto"/>
          </w:tcPr>
          <w:p w:rsidR="001F342D" w:rsidRPr="00DD5AB6" w:rsidRDefault="001F342D" w:rsidP="003F6067">
            <w:pPr>
              <w:tabs>
                <w:tab w:val="left" w:pos="-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Алгоритм заполнения описан ниже</w:t>
            </w:r>
          </w:p>
        </w:tc>
      </w:tr>
      <w:tr w:rsidR="001F342D" w:rsidRPr="000F5ECE" w:rsidTr="00730B27">
        <w:tc>
          <w:tcPr>
            <w:tcW w:w="9634" w:type="dxa"/>
            <w:gridSpan w:val="3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spacing w:line="48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Табличная часть «Склады»</w:t>
            </w:r>
          </w:p>
        </w:tc>
      </w:tr>
      <w:tr w:rsidR="001F342D" w:rsidRPr="000F5ECE" w:rsidTr="00730B27">
        <w:tc>
          <w:tcPr>
            <w:tcW w:w="36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0F5ECE">
              <w:rPr>
                <w:rFonts w:ascii="Arial" w:hAnsi="Arial" w:cs="Arial"/>
              </w:rPr>
              <w:t>Склады</w:t>
            </w:r>
          </w:p>
        </w:tc>
        <w:tc>
          <w:tcPr>
            <w:tcW w:w="2552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430" w:type="dxa"/>
            <w:shd w:val="clear" w:color="auto" w:fill="auto"/>
          </w:tcPr>
          <w:p w:rsidR="001F342D" w:rsidRPr="000F5ECE" w:rsidRDefault="001F342D" w:rsidP="003F6067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умолчанию заполняется складом, указанным в константе «Основной склад»</w:t>
            </w:r>
          </w:p>
        </w:tc>
      </w:tr>
    </w:tbl>
    <w:p w:rsidR="001F342D" w:rsidRPr="000F5ECE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</w:p>
    <w:p w:rsidR="001F342D" w:rsidRPr="004A1779" w:rsidRDefault="001F342D" w:rsidP="001F342D">
      <w:pPr>
        <w:tabs>
          <w:tab w:val="left" w:pos="-284"/>
        </w:tabs>
        <w:jc w:val="both"/>
        <w:rPr>
          <w:rFonts w:ascii="Arial" w:hAnsi="Arial" w:cs="Arial"/>
          <w:i/>
        </w:rPr>
      </w:pPr>
      <w:r w:rsidRPr="004A1779">
        <w:rPr>
          <w:rFonts w:ascii="Arial" w:hAnsi="Arial" w:cs="Arial"/>
          <w:i/>
        </w:rPr>
        <w:t>Алгоритм заполнения табличной части: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часть, а также надписи в шапке документа, заполняются по кнопке «Заполнить».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содержит столько колонок «Количество», сколько календарных дней в периоде, заданном в шапке документа. Заголовок колонки – дата.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табличную часть попадает только та номенклатура, по которой были отклонения свыше нормативных границ по количеству запасов в течение 3 и более дней подряд (Количество дней задается константой «Диапазон отклонений </w:t>
      </w:r>
      <w:r w:rsidRPr="007D2676">
        <w:rPr>
          <w:rFonts w:ascii="Arial" w:hAnsi="Arial" w:cs="Arial"/>
        </w:rPr>
        <w:t>товарных остатков</w:t>
      </w:r>
      <w:r>
        <w:rPr>
          <w:rFonts w:ascii="Arial" w:hAnsi="Arial" w:cs="Arial"/>
        </w:rPr>
        <w:t>»).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Считается, что отклонения были, если </w:t>
      </w:r>
      <w:r w:rsidRPr="00DB1CF4">
        <w:rPr>
          <w:rFonts w:ascii="Arial" w:hAnsi="Arial" w:cs="Arial"/>
        </w:rPr>
        <w:t>[</w:t>
      </w:r>
      <w:r>
        <w:rPr>
          <w:rFonts w:ascii="Arial" w:hAnsi="Arial" w:cs="Arial"/>
        </w:rPr>
        <w:t>Остаток товара на конец дня</w:t>
      </w:r>
      <w:r w:rsidRPr="00DB1CF4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DB1CF4">
        <w:rPr>
          <w:rFonts w:ascii="Arial" w:hAnsi="Arial" w:cs="Arial"/>
        </w:rPr>
        <w:t>&lt; [</w:t>
      </w:r>
      <w:r>
        <w:rPr>
          <w:rFonts w:ascii="Arial" w:hAnsi="Arial" w:cs="Arial"/>
        </w:rPr>
        <w:t>Минимально допустимый остаток</w:t>
      </w:r>
      <w:r w:rsidRPr="00DB1CF4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ИЛИ </w:t>
      </w:r>
      <w:r w:rsidRPr="00DB1CF4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Остаток товара на конец дня] &gt; </w:t>
      </w:r>
      <w:r w:rsidRPr="00DB1CF4">
        <w:rPr>
          <w:rFonts w:ascii="Arial" w:hAnsi="Arial" w:cs="Arial"/>
        </w:rPr>
        <w:t>[</w:t>
      </w:r>
      <w:r>
        <w:rPr>
          <w:rFonts w:ascii="Arial" w:hAnsi="Arial" w:cs="Arial"/>
        </w:rPr>
        <w:t>Максимально допустимый остаток</w:t>
      </w:r>
      <w:r w:rsidRPr="00DB1CF4">
        <w:rPr>
          <w:rFonts w:ascii="Arial" w:hAnsi="Arial" w:cs="Arial"/>
        </w:rPr>
        <w:t>]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колонку «Количество» выводится свободный остаток товаров на конец каждого дня, но только в том случае, если были отклонения свыше нормативных границ по количеству запасов в течение 3 и более дней подряд.</w:t>
      </w:r>
    </w:p>
    <w:p w:rsidR="001F342D" w:rsidRDefault="001F342D" w:rsidP="001F342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Чтобы избежать разрывов на стыке периодов (например, если количество не соответствовало нормативу с 30 по 2 число месяца, то есть ни в одном из месяцев не превышает трех дней, но в сумме превышает), следует производить расчет не с начала периода, а с конца (либо как-то по-другому учесть эту особенность).</w:t>
      </w:r>
    </w:p>
    <w:p w:rsidR="001F342D" w:rsidRPr="004E1531" w:rsidRDefault="001F342D" w:rsidP="001F342D">
      <w:pPr>
        <w:tabs>
          <w:tab w:val="left" w:pos="-284"/>
        </w:tabs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>Примеры отображения количества (в месяце 31 день):</w:t>
      </w:r>
    </w:p>
    <w:p w:rsidR="001F342D" w:rsidRPr="004E1531" w:rsidRDefault="001F342D" w:rsidP="001F342D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>Нарушение нормативов с 30 по 2 число месяца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>Первый месяц – не выводится количество (т.к. 3 дня не прошло)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>Второй месяц – выводится за 4 дня</w:t>
      </w:r>
      <w:r>
        <w:rPr>
          <w:rFonts w:ascii="Arial" w:hAnsi="Arial" w:cs="Arial"/>
          <w:i/>
        </w:rPr>
        <w:t>, с 30 по 2 число</w:t>
      </w:r>
    </w:p>
    <w:p w:rsidR="001F342D" w:rsidRPr="004E1531" w:rsidRDefault="001F342D" w:rsidP="001F342D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lastRenderedPageBreak/>
        <w:t xml:space="preserve">Нарушение нормативов с </w:t>
      </w:r>
      <w:r>
        <w:rPr>
          <w:rFonts w:ascii="Arial" w:hAnsi="Arial" w:cs="Arial"/>
          <w:i/>
        </w:rPr>
        <w:t>20</w:t>
      </w:r>
      <w:r w:rsidRPr="004E1531">
        <w:rPr>
          <w:rFonts w:ascii="Arial" w:hAnsi="Arial" w:cs="Arial"/>
          <w:i/>
        </w:rPr>
        <w:t xml:space="preserve"> по 2 число месяца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Первый месяц – </w:t>
      </w:r>
      <w:r>
        <w:rPr>
          <w:rFonts w:ascii="Arial" w:hAnsi="Arial" w:cs="Arial"/>
          <w:i/>
        </w:rPr>
        <w:t>выводится за 11 дней, с 20 по 31 число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Второй месяц – выводится за </w:t>
      </w:r>
      <w:r>
        <w:rPr>
          <w:rFonts w:ascii="Arial" w:hAnsi="Arial" w:cs="Arial"/>
          <w:i/>
        </w:rPr>
        <w:t>2</w:t>
      </w:r>
      <w:r w:rsidRPr="004E1531">
        <w:rPr>
          <w:rFonts w:ascii="Arial" w:hAnsi="Arial" w:cs="Arial"/>
          <w:i/>
        </w:rPr>
        <w:t xml:space="preserve"> дня</w:t>
      </w:r>
      <w:r>
        <w:rPr>
          <w:rFonts w:ascii="Arial" w:hAnsi="Arial" w:cs="Arial"/>
          <w:i/>
        </w:rPr>
        <w:t>, с 1 по 2 число</w:t>
      </w:r>
    </w:p>
    <w:p w:rsidR="001F342D" w:rsidRPr="004E1531" w:rsidRDefault="001F342D" w:rsidP="001F342D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Нарушение нормативов с </w:t>
      </w:r>
      <w:r>
        <w:rPr>
          <w:rFonts w:ascii="Arial" w:hAnsi="Arial" w:cs="Arial"/>
          <w:i/>
        </w:rPr>
        <w:t>2</w:t>
      </w:r>
      <w:r w:rsidRPr="004E1531">
        <w:rPr>
          <w:rFonts w:ascii="Arial" w:hAnsi="Arial" w:cs="Arial"/>
          <w:i/>
        </w:rPr>
        <w:t xml:space="preserve">0 по </w:t>
      </w:r>
      <w:r>
        <w:rPr>
          <w:rFonts w:ascii="Arial" w:hAnsi="Arial" w:cs="Arial"/>
          <w:i/>
        </w:rPr>
        <w:t>10</w:t>
      </w:r>
      <w:r w:rsidRPr="004E1531">
        <w:rPr>
          <w:rFonts w:ascii="Arial" w:hAnsi="Arial" w:cs="Arial"/>
          <w:i/>
        </w:rPr>
        <w:t xml:space="preserve"> число месяца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Первый месяц – </w:t>
      </w:r>
      <w:r>
        <w:rPr>
          <w:rFonts w:ascii="Arial" w:hAnsi="Arial" w:cs="Arial"/>
          <w:i/>
        </w:rPr>
        <w:t>выводится за 11 дней с 20 по 31 число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Второй месяц – выводится за </w:t>
      </w:r>
      <w:r>
        <w:rPr>
          <w:rFonts w:ascii="Arial" w:hAnsi="Arial" w:cs="Arial"/>
          <w:i/>
        </w:rPr>
        <w:t>10 дней, с 1 по 10 число</w:t>
      </w:r>
    </w:p>
    <w:p w:rsidR="001F342D" w:rsidRPr="004E1531" w:rsidRDefault="001F342D" w:rsidP="001F342D">
      <w:pPr>
        <w:numPr>
          <w:ilvl w:val="0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Нарушение нормативов с 30 по </w:t>
      </w:r>
      <w:r>
        <w:rPr>
          <w:rFonts w:ascii="Arial" w:hAnsi="Arial" w:cs="Arial"/>
          <w:i/>
        </w:rPr>
        <w:t>10</w:t>
      </w:r>
      <w:r w:rsidRPr="004E1531">
        <w:rPr>
          <w:rFonts w:ascii="Arial" w:hAnsi="Arial" w:cs="Arial"/>
          <w:i/>
        </w:rPr>
        <w:t xml:space="preserve"> число месяца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>Первый месяц – не выводится количество (т.к. 3 дня не прошло)</w:t>
      </w:r>
    </w:p>
    <w:p w:rsidR="001F342D" w:rsidRPr="004E1531" w:rsidRDefault="001F342D" w:rsidP="001F342D">
      <w:pPr>
        <w:numPr>
          <w:ilvl w:val="1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  <w:i/>
        </w:rPr>
      </w:pPr>
      <w:r w:rsidRPr="004E1531">
        <w:rPr>
          <w:rFonts w:ascii="Arial" w:hAnsi="Arial" w:cs="Arial"/>
          <w:i/>
        </w:rPr>
        <w:t xml:space="preserve">Второй месяц – выводится за </w:t>
      </w:r>
      <w:r>
        <w:rPr>
          <w:rFonts w:ascii="Arial" w:hAnsi="Arial" w:cs="Arial"/>
          <w:i/>
        </w:rPr>
        <w:t>12</w:t>
      </w:r>
      <w:r w:rsidRPr="004E1531">
        <w:rPr>
          <w:rFonts w:ascii="Arial" w:hAnsi="Arial" w:cs="Arial"/>
          <w:i/>
        </w:rPr>
        <w:t xml:space="preserve"> дн</w:t>
      </w:r>
      <w:r>
        <w:rPr>
          <w:rFonts w:ascii="Arial" w:hAnsi="Arial" w:cs="Arial"/>
          <w:i/>
        </w:rPr>
        <w:t>ей, с 30 по 10 число</w:t>
      </w:r>
    </w:p>
    <w:p w:rsidR="00241680" w:rsidRDefault="00241680"/>
    <w:sectPr w:rsidR="0024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486F"/>
    <w:multiLevelType w:val="hybridMultilevel"/>
    <w:tmpl w:val="76F88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0C"/>
    <w:rsid w:val="001F342D"/>
    <w:rsid w:val="00241680"/>
    <w:rsid w:val="005A700C"/>
    <w:rsid w:val="007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116C6-EDAC-4B54-B6FC-85A06DC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2017-05-11T10:42:00Z</dcterms:created>
  <dcterms:modified xsi:type="dcterms:W3CDTF">2017-05-11T10:42:00Z</dcterms:modified>
</cp:coreProperties>
</file>