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D6" w:rsidRDefault="00C500D6" w:rsidP="00C500D6">
      <w:pPr>
        <w:pStyle w:val="2"/>
        <w:ind w:left="1134"/>
      </w:pPr>
      <w:bookmarkStart w:id="0" w:name="_Toc483221144"/>
      <w:r>
        <w:t>Нумерация "Заказа клиента"</w:t>
      </w:r>
      <w:bookmarkEnd w:id="0"/>
    </w:p>
    <w:p w:rsidR="00C500D6" w:rsidRDefault="00C500D6" w:rsidP="00C500D6">
      <w:r>
        <w:t xml:space="preserve">Для создаваемых заказов клиента необходимо реализовать схему создания префиксов, в зависимости от того, к какой группе относится контрагент, а также используемой группы </w:t>
      </w:r>
      <w:proofErr w:type="spellStart"/>
      <w:r>
        <w:t>ТМЦ</w:t>
      </w:r>
      <w:proofErr w:type="spellEnd"/>
      <w:r w:rsidR="00BF0295">
        <w:t xml:space="preserve"> (</w:t>
      </w:r>
      <w:proofErr w:type="spellStart"/>
      <w:r w:rsidR="00BF0295">
        <w:t>Номенклатура.ГруппаТМЦ</w:t>
      </w:r>
      <w:proofErr w:type="spellEnd"/>
      <w:r w:rsidR="00BF0295">
        <w:t>)</w:t>
      </w:r>
      <w:r>
        <w:t xml:space="preserve"> и серии </w:t>
      </w:r>
      <w:proofErr w:type="spellStart"/>
      <w:r>
        <w:t>ТМЦ</w:t>
      </w:r>
      <w:proofErr w:type="spellEnd"/>
      <w:r w:rsidR="00BF0295">
        <w:t xml:space="preserve"> (</w:t>
      </w:r>
      <w:proofErr w:type="spellStart"/>
      <w:r w:rsidR="00BF0295">
        <w:t>Номенклатура.СерияИздания</w:t>
      </w:r>
      <w:proofErr w:type="spellEnd"/>
      <w:r w:rsidR="00BF0295">
        <w:t>)</w:t>
      </w:r>
      <w:r>
        <w:t>.</w:t>
      </w:r>
    </w:p>
    <w:p w:rsidR="00C500D6" w:rsidRDefault="00C500D6" w:rsidP="00C500D6">
      <w:r>
        <w:t xml:space="preserve">Для хранения информации по тому, какие префиксы необходимо указывать для каждого соответствия по заказам на </w:t>
      </w:r>
      <w:r w:rsidR="00BF0295">
        <w:t>сопутствующую продукцию, задан регистр сведений "</w:t>
      </w:r>
      <w:proofErr w:type="spellStart"/>
      <w:r>
        <w:t>ПрефиксыЗаказовКлиентаСопутка</w:t>
      </w:r>
      <w:proofErr w:type="spellEnd"/>
      <w:r>
        <w:t>"</w:t>
      </w:r>
    </w:p>
    <w:tbl>
      <w:tblPr>
        <w:tblStyle w:val="a3"/>
        <w:tblW w:w="0" w:type="auto"/>
        <w:tblLook w:val="04A0"/>
      </w:tblPr>
      <w:tblGrid>
        <w:gridCol w:w="2782"/>
        <w:gridCol w:w="2642"/>
        <w:gridCol w:w="4147"/>
      </w:tblGrid>
      <w:tr w:rsidR="00C500D6" w:rsidTr="00226A59">
        <w:tc>
          <w:tcPr>
            <w:tcW w:w="3284" w:type="dxa"/>
          </w:tcPr>
          <w:p w:rsidR="00C500D6" w:rsidRPr="00323285" w:rsidRDefault="00C500D6" w:rsidP="00226A59">
            <w:pPr>
              <w:rPr>
                <w:b/>
              </w:rPr>
            </w:pPr>
            <w:r w:rsidRPr="00323285">
              <w:rPr>
                <w:b/>
              </w:rPr>
              <w:t>Наименование</w:t>
            </w:r>
          </w:p>
        </w:tc>
        <w:tc>
          <w:tcPr>
            <w:tcW w:w="3284" w:type="dxa"/>
          </w:tcPr>
          <w:p w:rsidR="00C500D6" w:rsidRPr="00323285" w:rsidRDefault="00C500D6" w:rsidP="00226A59">
            <w:pPr>
              <w:rPr>
                <w:b/>
              </w:rPr>
            </w:pPr>
            <w:r w:rsidRPr="00323285">
              <w:rPr>
                <w:b/>
              </w:rPr>
              <w:t>Тип данных</w:t>
            </w:r>
          </w:p>
        </w:tc>
        <w:tc>
          <w:tcPr>
            <w:tcW w:w="3285" w:type="dxa"/>
          </w:tcPr>
          <w:p w:rsidR="00C500D6" w:rsidRPr="00323285" w:rsidRDefault="00C500D6" w:rsidP="00226A59">
            <w:pPr>
              <w:rPr>
                <w:b/>
              </w:rPr>
            </w:pPr>
            <w:r w:rsidRPr="00323285">
              <w:rPr>
                <w:b/>
              </w:rPr>
              <w:t>Тип</w:t>
            </w:r>
          </w:p>
        </w:tc>
      </w:tr>
      <w:tr w:rsidR="00C500D6" w:rsidTr="00226A59">
        <w:tc>
          <w:tcPr>
            <w:tcW w:w="3284" w:type="dxa"/>
          </w:tcPr>
          <w:p w:rsidR="00C500D6" w:rsidRDefault="00C500D6" w:rsidP="00226A59">
            <w:r>
              <w:t xml:space="preserve">Группа </w:t>
            </w:r>
            <w:proofErr w:type="spellStart"/>
            <w:r>
              <w:t>ТМЦ</w:t>
            </w:r>
            <w:proofErr w:type="spellEnd"/>
          </w:p>
        </w:tc>
        <w:tc>
          <w:tcPr>
            <w:tcW w:w="3284" w:type="dxa"/>
          </w:tcPr>
          <w:p w:rsidR="00C500D6" w:rsidRDefault="00C500D6" w:rsidP="00226A59">
            <w:r>
              <w:t>Измерение</w:t>
            </w:r>
          </w:p>
        </w:tc>
        <w:tc>
          <w:tcPr>
            <w:tcW w:w="3285" w:type="dxa"/>
          </w:tcPr>
          <w:p w:rsidR="00C500D6" w:rsidRDefault="00C500D6" w:rsidP="00226A59">
            <w:proofErr w:type="spellStart"/>
            <w:r>
              <w:t>СправочникСсылка.мбаГруппыТМЦ</w:t>
            </w:r>
            <w:proofErr w:type="spellEnd"/>
          </w:p>
        </w:tc>
      </w:tr>
      <w:tr w:rsidR="00C500D6" w:rsidTr="00226A59">
        <w:tc>
          <w:tcPr>
            <w:tcW w:w="3284" w:type="dxa"/>
          </w:tcPr>
          <w:p w:rsidR="00C500D6" w:rsidRDefault="00C500D6" w:rsidP="00226A59">
            <w:r>
              <w:t xml:space="preserve">Серия </w:t>
            </w:r>
            <w:proofErr w:type="spellStart"/>
            <w:r>
              <w:t>ТМЦ</w:t>
            </w:r>
            <w:proofErr w:type="spellEnd"/>
          </w:p>
        </w:tc>
        <w:tc>
          <w:tcPr>
            <w:tcW w:w="3284" w:type="dxa"/>
          </w:tcPr>
          <w:p w:rsidR="00C500D6" w:rsidRDefault="00C500D6" w:rsidP="00226A59">
            <w:r>
              <w:t>Измерение</w:t>
            </w:r>
          </w:p>
        </w:tc>
        <w:tc>
          <w:tcPr>
            <w:tcW w:w="3285" w:type="dxa"/>
          </w:tcPr>
          <w:p w:rsidR="00C500D6" w:rsidRDefault="00C500D6" w:rsidP="00226A59">
            <w:proofErr w:type="spellStart"/>
            <w:r>
              <w:t>СправочникСсылка.мбаСерииИздания</w:t>
            </w:r>
            <w:proofErr w:type="spellEnd"/>
          </w:p>
        </w:tc>
      </w:tr>
      <w:tr w:rsidR="00C500D6" w:rsidTr="00226A59">
        <w:tc>
          <w:tcPr>
            <w:tcW w:w="3284" w:type="dxa"/>
          </w:tcPr>
          <w:p w:rsidR="00C500D6" w:rsidRDefault="00C500D6" w:rsidP="00226A59">
            <w:r>
              <w:t>Префикс</w:t>
            </w:r>
          </w:p>
        </w:tc>
        <w:tc>
          <w:tcPr>
            <w:tcW w:w="3284" w:type="dxa"/>
          </w:tcPr>
          <w:p w:rsidR="00C500D6" w:rsidRDefault="00C500D6" w:rsidP="00226A59">
            <w:r>
              <w:t>Ресурс</w:t>
            </w:r>
          </w:p>
        </w:tc>
        <w:tc>
          <w:tcPr>
            <w:tcW w:w="3285" w:type="dxa"/>
          </w:tcPr>
          <w:p w:rsidR="00C500D6" w:rsidRDefault="00C500D6" w:rsidP="00226A59">
            <w:r>
              <w:t>Строка</w:t>
            </w:r>
          </w:p>
        </w:tc>
      </w:tr>
    </w:tbl>
    <w:p w:rsidR="00BF0295" w:rsidRDefault="00BF0295" w:rsidP="00C500D6"/>
    <w:p w:rsidR="00C500D6" w:rsidRDefault="00BF0295" w:rsidP="00BF0295">
      <w:r>
        <w:t>Если по заказу присутствую</w:t>
      </w:r>
      <w:r w:rsidR="00C500D6">
        <w:t xml:space="preserve">т </w:t>
      </w:r>
      <w:r>
        <w:t>номенклатуры по нескольким</w:t>
      </w:r>
      <w:r w:rsidR="00C500D6">
        <w:t xml:space="preserve"> Групп</w:t>
      </w:r>
      <w:r>
        <w:t>ам</w:t>
      </w:r>
      <w:r w:rsidR="00C500D6">
        <w:t xml:space="preserve"> </w:t>
      </w:r>
      <w:proofErr w:type="spellStart"/>
      <w:r w:rsidR="00C500D6">
        <w:t>ТМЦ</w:t>
      </w:r>
      <w:proofErr w:type="spellEnd"/>
      <w:r w:rsidR="00C500D6">
        <w:t xml:space="preserve">, то необходимо, создать для каждой группы </w:t>
      </w:r>
      <w:proofErr w:type="spellStart"/>
      <w:r w:rsidR="00C500D6">
        <w:t>ТМЦ</w:t>
      </w:r>
      <w:proofErr w:type="spellEnd"/>
      <w:r w:rsidR="00C500D6">
        <w:t xml:space="preserve">, присутствующей в табличной части заказа свой отдельный заказ с определенным префиксом, </w:t>
      </w:r>
      <w:r>
        <w:t>указанны</w:t>
      </w:r>
      <w:r w:rsidR="00C500D6">
        <w:t>м в регистре сведений, а по оставшейся номенклатуре заказа проставить префикс "</w:t>
      </w:r>
      <w:proofErr w:type="spellStart"/>
      <w:r w:rsidR="00C500D6">
        <w:t>ЗСПТ</w:t>
      </w:r>
      <w:proofErr w:type="spellEnd"/>
      <w:r w:rsidR="00C500D6">
        <w:t>"</w:t>
      </w:r>
      <w:r>
        <w:t>.</w:t>
      </w:r>
    </w:p>
    <w:p w:rsidR="00C500D6" w:rsidRPr="00D67AC1" w:rsidRDefault="00C500D6" w:rsidP="00C500D6">
      <w:r>
        <w:t>Для заказов периодики</w:t>
      </w:r>
      <w:r w:rsidR="00BF0295">
        <w:t xml:space="preserve">, группа </w:t>
      </w:r>
      <w:proofErr w:type="spellStart"/>
      <w:r w:rsidR="00BF0295">
        <w:t>тмц</w:t>
      </w:r>
      <w:proofErr w:type="spellEnd"/>
      <w:r w:rsidR="00BF0295">
        <w:t xml:space="preserve"> присутствует в регистре сведений </w:t>
      </w:r>
      <w:proofErr w:type="spellStart"/>
      <w:r w:rsidR="00BF0295">
        <w:t>СписокТМЦПериодика</w:t>
      </w:r>
      <w:proofErr w:type="spellEnd"/>
      <w:r w:rsidR="00BF0295">
        <w:t>, (</w:t>
      </w:r>
      <w:r>
        <w:t>необходимо проставлять префикс "</w:t>
      </w:r>
      <w:proofErr w:type="spellStart"/>
      <w:r w:rsidR="00B02D50">
        <w:t>ЗКЛ</w:t>
      </w:r>
      <w:proofErr w:type="spellEnd"/>
      <w:r>
        <w:t>"</w:t>
      </w:r>
      <w:r w:rsidR="00BF0295">
        <w:t>)</w:t>
      </w:r>
      <w:r>
        <w:t>, а для заказов периодики</w:t>
      </w:r>
      <w:r w:rsidR="00BF0295">
        <w:t xml:space="preserve">, группа </w:t>
      </w:r>
      <w:proofErr w:type="spellStart"/>
      <w:r w:rsidR="00BF0295">
        <w:t>тмц</w:t>
      </w:r>
      <w:proofErr w:type="spellEnd"/>
      <w:r w:rsidR="00BF0295">
        <w:t xml:space="preserve"> номенклатуры, присутствует в регистре сведений </w:t>
      </w:r>
      <w:proofErr w:type="spellStart"/>
      <w:r w:rsidR="00BF0295">
        <w:t>СписокТМЦПериодика</w:t>
      </w:r>
      <w:proofErr w:type="spellEnd"/>
      <w:r w:rsidR="00BF0295">
        <w:t>,</w:t>
      </w:r>
      <w:r>
        <w:t xml:space="preserve"> для магазинов</w:t>
      </w:r>
      <w:r w:rsidR="00BF0295">
        <w:t xml:space="preserve"> (партнер присутствует в группе Магазины)</w:t>
      </w:r>
      <w:r>
        <w:t xml:space="preserve"> проставлять префикс "</w:t>
      </w:r>
      <w:proofErr w:type="spellStart"/>
      <w:r>
        <w:t>ЗМАГ</w:t>
      </w:r>
      <w:proofErr w:type="spellEnd"/>
      <w:r>
        <w:t>".</w:t>
      </w:r>
    </w:p>
    <w:p w:rsidR="00C87FAD" w:rsidRPr="00C500D6" w:rsidRDefault="00C87FAD"/>
    <w:sectPr w:rsidR="00C87FAD" w:rsidRPr="00C500D6" w:rsidSect="00C8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B12"/>
    <w:multiLevelType w:val="multilevel"/>
    <w:tmpl w:val="F5183994"/>
    <w:lvl w:ilvl="0">
      <w:start w:val="1"/>
      <w:numFmt w:val="decimal"/>
      <w:pStyle w:val="1"/>
      <w:lvlText w:val="%1."/>
      <w:lvlJc w:val="left"/>
      <w:pPr>
        <w:ind w:left="1070" w:hanging="360"/>
      </w:pPr>
    </w:lvl>
    <w:lvl w:ilvl="1">
      <w:start w:val="1"/>
      <w:numFmt w:val="decimal"/>
      <w:pStyle w:val="2"/>
      <w:isLgl/>
      <w:lvlText w:val="%1.%2."/>
      <w:lvlJc w:val="left"/>
      <w:pPr>
        <w:ind w:left="325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C500D6"/>
    <w:rsid w:val="00396CB0"/>
    <w:rsid w:val="00AE3A28"/>
    <w:rsid w:val="00B02D50"/>
    <w:rsid w:val="00BF0295"/>
    <w:rsid w:val="00C500D6"/>
    <w:rsid w:val="00C87FAD"/>
    <w:rsid w:val="00D4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D6"/>
    <w:pPr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500D6"/>
    <w:pPr>
      <w:keepNext/>
      <w:numPr>
        <w:numId w:val="1"/>
      </w:numPr>
      <w:spacing w:before="240" w:after="60"/>
      <w:ind w:left="72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00D6"/>
    <w:pPr>
      <w:keepNext/>
      <w:numPr>
        <w:ilvl w:val="1"/>
        <w:numId w:val="1"/>
      </w:numPr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0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00D6"/>
    <w:rPr>
      <w:rFonts w:ascii="Times New Roman" w:eastAsia="Times New Roman" w:hAnsi="Times New Roman" w:cs="Times New Roman"/>
      <w:b/>
      <w:bCs/>
      <w:iCs/>
      <w:sz w:val="24"/>
      <w:szCs w:val="24"/>
    </w:rPr>
  </w:style>
  <w:style w:type="table" w:styleId="a3">
    <w:name w:val="Table Grid"/>
    <w:basedOn w:val="a1"/>
    <w:uiPriority w:val="59"/>
    <w:rsid w:val="00C500D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2017-05-30T09:07:00Z</dcterms:created>
  <dcterms:modified xsi:type="dcterms:W3CDTF">2017-06-08T13:19:00Z</dcterms:modified>
</cp:coreProperties>
</file>