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3B" w:rsidRPr="00E5273B" w:rsidRDefault="00E5273B" w:rsidP="00E527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 xml:space="preserve">Постановка задачи № 1 от </w:t>
      </w:r>
      <w:r w:rsidRPr="00E5273B">
        <w:rPr>
          <w:rFonts w:ascii="Times New Roman" w:hAnsi="Times New Roman" w:cs="Times New Roman"/>
          <w:sz w:val="20"/>
          <w:szCs w:val="20"/>
        </w:rPr>
        <w:t>13.11.2017</w:t>
      </w:r>
    </w:p>
    <w:p w:rsidR="00E5273B" w:rsidRPr="00E5273B" w:rsidRDefault="00E5273B" w:rsidP="00E527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Срок</w:t>
      </w:r>
    </w:p>
    <w:p w:rsidR="00E5273B" w:rsidRPr="00E5273B" w:rsidRDefault="00E5273B" w:rsidP="00E527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 xml:space="preserve">Количество часов </w:t>
      </w:r>
    </w:p>
    <w:p w:rsidR="00E5273B" w:rsidRPr="00E5273B" w:rsidRDefault="00E5273B" w:rsidP="00E527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Ответственный</w:t>
      </w:r>
      <w:r w:rsidRPr="00E5273B">
        <w:rPr>
          <w:rFonts w:ascii="Times New Roman" w:hAnsi="Times New Roman" w:cs="Times New Roman"/>
          <w:sz w:val="20"/>
          <w:szCs w:val="20"/>
        </w:rPr>
        <w:t xml:space="preserve"> </w:t>
      </w:r>
      <w:r w:rsidRPr="00E5273B">
        <w:rPr>
          <w:rFonts w:ascii="Times New Roman" w:hAnsi="Times New Roman" w:cs="Times New Roman"/>
          <w:b/>
          <w:sz w:val="20"/>
          <w:szCs w:val="20"/>
        </w:rPr>
        <w:t>программист</w:t>
      </w:r>
    </w:p>
    <w:p w:rsidR="00E5273B" w:rsidRPr="00E5273B" w:rsidRDefault="00E5273B" w:rsidP="00E527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Ответственный</w:t>
      </w:r>
      <w:r w:rsidRPr="00E5273B">
        <w:rPr>
          <w:rFonts w:ascii="Times New Roman" w:hAnsi="Times New Roman" w:cs="Times New Roman"/>
          <w:sz w:val="20"/>
          <w:szCs w:val="20"/>
        </w:rPr>
        <w:t xml:space="preserve"> </w:t>
      </w:r>
      <w:r w:rsidRPr="00E5273B">
        <w:rPr>
          <w:rFonts w:ascii="Times New Roman" w:hAnsi="Times New Roman" w:cs="Times New Roman"/>
          <w:b/>
          <w:sz w:val="20"/>
          <w:szCs w:val="20"/>
        </w:rPr>
        <w:t xml:space="preserve">консультант </w:t>
      </w:r>
      <w:r w:rsidRPr="00E5273B">
        <w:rPr>
          <w:rFonts w:ascii="Times New Roman" w:hAnsi="Times New Roman" w:cs="Times New Roman"/>
          <w:sz w:val="20"/>
          <w:szCs w:val="20"/>
        </w:rPr>
        <w:t>Пипич</w:t>
      </w:r>
    </w:p>
    <w:p w:rsidR="00E5273B" w:rsidRPr="00E5273B" w:rsidRDefault="00E5273B" w:rsidP="00E527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 xml:space="preserve">Организация </w:t>
      </w:r>
      <w:r w:rsidRPr="00E5273B">
        <w:rPr>
          <w:rFonts w:ascii="Times New Roman" w:hAnsi="Times New Roman" w:cs="Times New Roman"/>
          <w:sz w:val="20"/>
          <w:szCs w:val="20"/>
        </w:rPr>
        <w:t>ООО «ЗПП»</w:t>
      </w:r>
    </w:p>
    <w:p w:rsidR="00E5273B" w:rsidRPr="00E5273B" w:rsidRDefault="00E5273B" w:rsidP="00E5273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Информационные базы</w:t>
      </w:r>
    </w:p>
    <w:p w:rsidR="00E5273B" w:rsidRPr="00E5273B" w:rsidRDefault="00E5273B" w:rsidP="00E527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>ИБ Заказчика 1С: ИТРП: Производственное предприятие 8 Стандарт (1.1.2.5)</w:t>
      </w:r>
    </w:p>
    <w:p w:rsidR="00E5273B" w:rsidRPr="00E5273B" w:rsidRDefault="00E5273B" w:rsidP="00E527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 xml:space="preserve">ИБ 1С: </w:t>
      </w:r>
      <w:r w:rsidRPr="00E5273B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Pr="00E5273B">
        <w:rPr>
          <w:rFonts w:ascii="Times New Roman" w:hAnsi="Times New Roman" w:cs="Times New Roman"/>
          <w:sz w:val="20"/>
          <w:szCs w:val="20"/>
        </w:rPr>
        <w:t xml:space="preserve"> Управление предприятием 2</w:t>
      </w:r>
    </w:p>
    <w:p w:rsidR="00E5273B" w:rsidRPr="00E5273B" w:rsidRDefault="00E5273B" w:rsidP="00E5273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Описание</w:t>
      </w:r>
    </w:p>
    <w:p w:rsidR="00E5273B" w:rsidRDefault="00E5273B" w:rsidP="00E5273B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>Обработка «Перенос документов приходный ордер, расходный ордер»</w:t>
      </w:r>
    </w:p>
    <w:p w:rsidR="000020F7" w:rsidRDefault="000020F7" w:rsidP="000020F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>Обработка «Перенос документов</w:t>
      </w:r>
      <w:r w:rsidRPr="000020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УДД: Движение материала</w:t>
      </w:r>
      <w:r w:rsidRPr="00E5273B">
        <w:rPr>
          <w:rFonts w:ascii="Times New Roman" w:hAnsi="Times New Roman" w:cs="Times New Roman"/>
          <w:sz w:val="20"/>
          <w:szCs w:val="20"/>
        </w:rPr>
        <w:t>»</w:t>
      </w:r>
    </w:p>
    <w:p w:rsidR="000020F7" w:rsidRPr="00E5273B" w:rsidRDefault="000020F7" w:rsidP="00E5273B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E5273B" w:rsidRPr="00E5273B" w:rsidRDefault="00E5273B" w:rsidP="00E5273B">
      <w:pPr>
        <w:pStyle w:val="3"/>
        <w:rPr>
          <w:rFonts w:ascii="Times New Roman" w:hAnsi="Times New Roman" w:cs="Times New Roman"/>
          <w:b w:val="0"/>
          <w:bCs w:val="0"/>
          <w:caps/>
          <w:color w:val="538135" w:themeColor="accent6" w:themeShade="BF"/>
          <w:lang w:eastAsia="x-none"/>
        </w:rPr>
      </w:pPr>
      <w:r w:rsidRPr="00E5273B">
        <w:rPr>
          <w:rFonts w:ascii="Times New Roman" w:hAnsi="Times New Roman" w:cs="Times New Roman"/>
          <w:caps/>
          <w:color w:val="4F81BD"/>
          <w:lang w:eastAsia="x-none"/>
        </w:rPr>
        <w:t>Внешняя обработка «ПЕРЕНОС ДОКУМЕНТОВ ПРИХОДНЫЙ ОРДЕР, РАСХОДНЫЙ ОРДЕР»</w:t>
      </w:r>
    </w:p>
    <w:p w:rsidR="00E5273B" w:rsidRPr="00E5273B" w:rsidRDefault="00E5273B" w:rsidP="00E5273B">
      <w:pPr>
        <w:contextualSpacing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 xml:space="preserve">Новый объект конфигурации. </w:t>
      </w:r>
    </w:p>
    <w:p w:rsidR="00E5273B" w:rsidRPr="00E5273B" w:rsidRDefault="00E5273B" w:rsidP="00F50DD3">
      <w:pPr>
        <w:contextualSpacing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>Создать обработку со следующим алгоритмом действий по кнопке «Выполнить»:</w:t>
      </w:r>
    </w:p>
    <w:p w:rsidR="00C2563D" w:rsidRPr="00F50DD3" w:rsidRDefault="004F3A4C">
      <w:pPr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 xml:space="preserve">1) </w:t>
      </w:r>
      <w:r w:rsidR="00E676AF" w:rsidRPr="00E5273B">
        <w:rPr>
          <w:rFonts w:ascii="Times New Roman" w:hAnsi="Times New Roman" w:cs="Times New Roman"/>
          <w:sz w:val="20"/>
          <w:szCs w:val="20"/>
        </w:rPr>
        <w:t xml:space="preserve">Обеспечить перенос документа «Приходный ордер» (конфигурация 1С: ИТРП) в документ «Поступление товаров и услуг </w:t>
      </w:r>
      <w:r w:rsidR="00E676AF" w:rsidRPr="00F50DD3">
        <w:rPr>
          <w:rFonts w:ascii="Times New Roman" w:hAnsi="Times New Roman" w:cs="Times New Roman"/>
          <w:sz w:val="20"/>
          <w:szCs w:val="20"/>
        </w:rPr>
        <w:t>(закупка у поставщика)»</w:t>
      </w:r>
      <w:r w:rsidR="00AA0C8C" w:rsidRPr="00E5273B">
        <w:rPr>
          <w:rFonts w:ascii="Times New Roman" w:hAnsi="Times New Roman" w:cs="Times New Roman"/>
          <w:sz w:val="20"/>
          <w:szCs w:val="20"/>
        </w:rPr>
        <w:t xml:space="preserve"> (конфигурация 1С: </w:t>
      </w:r>
      <w:r w:rsidR="00AA0C8C" w:rsidRPr="00E5273B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="00AA0C8C" w:rsidRPr="00E5273B">
        <w:rPr>
          <w:rFonts w:ascii="Times New Roman" w:hAnsi="Times New Roman" w:cs="Times New Roman"/>
          <w:sz w:val="20"/>
          <w:szCs w:val="20"/>
        </w:rPr>
        <w:t>)</w:t>
      </w:r>
      <w:r w:rsidR="00F50DD3">
        <w:rPr>
          <w:rFonts w:ascii="Times New Roman" w:hAnsi="Times New Roman" w:cs="Times New Roman"/>
          <w:sz w:val="20"/>
          <w:szCs w:val="20"/>
        </w:rPr>
        <w:t>. Перенос только документов за текущий месяц, по</w:t>
      </w:r>
      <w:r w:rsidR="00F50DD3" w:rsidRPr="00F50DD3">
        <w:rPr>
          <w:rFonts w:ascii="Times New Roman" w:hAnsi="Times New Roman" w:cs="Times New Roman"/>
          <w:sz w:val="20"/>
          <w:szCs w:val="20"/>
        </w:rPr>
        <w:t xml:space="preserve"> </w:t>
      </w:r>
      <w:r w:rsidR="00F50DD3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="00F50DD3">
        <w:rPr>
          <w:rFonts w:ascii="Times New Roman" w:hAnsi="Times New Roman" w:cs="Times New Roman"/>
          <w:sz w:val="20"/>
          <w:szCs w:val="20"/>
        </w:rPr>
        <w:t>.</w:t>
      </w:r>
      <w:r w:rsidR="00F50DD3" w:rsidRPr="00F50DD3">
        <w:rPr>
          <w:rFonts w:ascii="Times New Roman" w:hAnsi="Times New Roman" w:cs="Times New Roman"/>
          <w:sz w:val="20"/>
          <w:szCs w:val="20"/>
        </w:rPr>
        <w:t xml:space="preserve"> </w:t>
      </w:r>
      <w:r w:rsidR="00F50DD3">
        <w:rPr>
          <w:rFonts w:ascii="Times New Roman" w:hAnsi="Times New Roman" w:cs="Times New Roman"/>
          <w:sz w:val="20"/>
          <w:szCs w:val="20"/>
        </w:rPr>
        <w:t>соединению</w:t>
      </w:r>
    </w:p>
    <w:p w:rsidR="00E676AF" w:rsidRPr="00E5273B" w:rsidRDefault="00F50DD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="00075F7F" w:rsidRPr="00E5273B">
        <w:rPr>
          <w:rFonts w:ascii="Times New Roman" w:hAnsi="Times New Roman" w:cs="Times New Roman"/>
          <w:sz w:val="20"/>
          <w:szCs w:val="20"/>
        </w:rPr>
        <w:t>аполнение реквизитов закладки «Основное»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«Поступление товаров и услуг» следующим образом</w:t>
      </w:r>
      <w:r w:rsidR="00E676AF" w:rsidRPr="00E5273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676AF" w:rsidRPr="00E5273B" w:rsidTr="00E676AF">
        <w:tc>
          <w:tcPr>
            <w:tcW w:w="4672" w:type="dxa"/>
          </w:tcPr>
          <w:p w:rsidR="00E676AF" w:rsidRPr="00E5273B" w:rsidRDefault="00E67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«Приходный ордер»</w:t>
            </w:r>
          </w:p>
        </w:tc>
        <w:tc>
          <w:tcPr>
            <w:tcW w:w="4673" w:type="dxa"/>
          </w:tcPr>
          <w:p w:rsidR="00E676AF" w:rsidRPr="00E5273B" w:rsidRDefault="00E67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«Поступление товаров и услуг»</w:t>
            </w:r>
          </w:p>
        </w:tc>
      </w:tr>
      <w:tr w:rsidR="00E676AF" w:rsidRPr="00E5273B" w:rsidTr="00E676AF">
        <w:tc>
          <w:tcPr>
            <w:tcW w:w="4672" w:type="dxa"/>
          </w:tcPr>
          <w:p w:rsidR="00E676AF" w:rsidRPr="00E5273B" w:rsidRDefault="00E67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673" w:type="dxa"/>
          </w:tcPr>
          <w:p w:rsidR="00E676AF" w:rsidRPr="00E5273B" w:rsidRDefault="00E676AF" w:rsidP="00885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E676AF" w:rsidRPr="00E5273B" w:rsidTr="00E676AF">
        <w:tc>
          <w:tcPr>
            <w:tcW w:w="4672" w:type="dxa"/>
          </w:tcPr>
          <w:p w:rsidR="00E676AF" w:rsidRPr="00E5273B" w:rsidRDefault="00E67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673" w:type="dxa"/>
          </w:tcPr>
          <w:p w:rsidR="00E676AF" w:rsidRPr="00E5273B" w:rsidRDefault="00E676AF" w:rsidP="00885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76AF" w:rsidRPr="00E5273B" w:rsidTr="00E676AF">
        <w:tc>
          <w:tcPr>
            <w:tcW w:w="4672" w:type="dxa"/>
          </w:tcPr>
          <w:p w:rsidR="00E676AF" w:rsidRPr="00E5273B" w:rsidRDefault="00E67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</w:p>
        </w:tc>
        <w:tc>
          <w:tcPr>
            <w:tcW w:w="4673" w:type="dxa"/>
          </w:tcPr>
          <w:p w:rsidR="00E676AF" w:rsidRPr="00E5273B" w:rsidRDefault="00885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(Поиск в базе </w:t>
            </w:r>
            <w:r w:rsidR="00B21C03"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 w:rsidR="00992B21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>реквизиту</w:t>
            </w:r>
            <w:proofErr w:type="spellEnd"/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>". Если не найден – не заполнять)</w:t>
            </w:r>
          </w:p>
        </w:tc>
      </w:tr>
      <w:tr w:rsidR="00E676AF" w:rsidRPr="00E5273B" w:rsidTr="00E676AF">
        <w:tc>
          <w:tcPr>
            <w:tcW w:w="4672" w:type="dxa"/>
          </w:tcPr>
          <w:p w:rsidR="00E676AF" w:rsidRPr="00E5273B" w:rsidRDefault="00E67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4673" w:type="dxa"/>
          </w:tcPr>
          <w:p w:rsidR="00E676AF" w:rsidRPr="00E5273B" w:rsidRDefault="00E676AF" w:rsidP="0031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(Поиск в базе </w:t>
            </w:r>
            <w:r w:rsidR="00B21C03"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 w:rsidR="00992B21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>реквизиту</w:t>
            </w:r>
            <w:proofErr w:type="spellEnd"/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B21C03" w:rsidRPr="00E5273B">
              <w:rPr>
                <w:rFonts w:ascii="Times New Roman" w:hAnsi="Times New Roman" w:cs="Times New Roman"/>
                <w:sz w:val="20"/>
                <w:szCs w:val="20"/>
              </w:rPr>
              <w:t>". Если не найден – создается «Оптовый склад»)</w:t>
            </w:r>
          </w:p>
        </w:tc>
      </w:tr>
      <w:tr w:rsidR="00F50DD3" w:rsidRPr="00E5273B" w:rsidTr="00E676AF">
        <w:tc>
          <w:tcPr>
            <w:tcW w:w="4672" w:type="dxa"/>
          </w:tcPr>
          <w:p w:rsidR="00F50DD3" w:rsidRPr="00E5273B" w:rsidRDefault="00F5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F50DD3" w:rsidRPr="00E5273B" w:rsidRDefault="00F50DD3" w:rsidP="00F5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(из договоров с указанным контрагентом подобрать договор со значением реквизита «Тип взаимоотношений» = «С поставщиком/исполнителем», реквизита «Статус» = «Действует»</w:t>
            </w:r>
            <w:r w:rsidR="007E5647">
              <w:rPr>
                <w:rFonts w:ascii="Times New Roman" w:hAnsi="Times New Roman" w:cs="Times New Roman"/>
                <w:sz w:val="20"/>
                <w:szCs w:val="20"/>
              </w:rPr>
              <w:t>; если договоров по этому отбору несколько, то подобрать договор с самой ранней датой вступления в силу)</w:t>
            </w:r>
          </w:p>
        </w:tc>
      </w:tr>
      <w:tr w:rsidR="00F03BA9" w:rsidRPr="00E5273B" w:rsidTr="00E676AF">
        <w:tc>
          <w:tcPr>
            <w:tcW w:w="4672" w:type="dxa"/>
          </w:tcPr>
          <w:p w:rsidR="00F03BA9" w:rsidRPr="00E5273B" w:rsidRDefault="00F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F03BA9" w:rsidRPr="00E5273B" w:rsidRDefault="00F03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DD3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="00F50DD3">
              <w:rPr>
                <w:rFonts w:ascii="Times New Roman" w:hAnsi="Times New Roman" w:cs="Times New Roman"/>
                <w:sz w:val="20"/>
                <w:szCs w:val="20"/>
              </w:rPr>
              <w:t xml:space="preserve"> (заполняется предопределенным значением «ЗПП»)</w:t>
            </w:r>
          </w:p>
        </w:tc>
      </w:tr>
      <w:tr w:rsidR="00F50DD3" w:rsidRPr="00E5273B" w:rsidTr="00E676AF">
        <w:tc>
          <w:tcPr>
            <w:tcW w:w="4672" w:type="dxa"/>
          </w:tcPr>
          <w:p w:rsidR="00F50DD3" w:rsidRPr="00E5273B" w:rsidRDefault="00F5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F50DD3" w:rsidRPr="00F50DD3" w:rsidRDefault="00F5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Комментарий (заполняется текстом 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«Создано на основании данных из УДД»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F50DD3" w:rsidRDefault="00F50DD3">
      <w:pPr>
        <w:rPr>
          <w:rFonts w:ascii="Times New Roman" w:hAnsi="Times New Roman" w:cs="Times New Roman"/>
          <w:sz w:val="20"/>
          <w:szCs w:val="20"/>
        </w:rPr>
      </w:pPr>
    </w:p>
    <w:p w:rsidR="00075F7F" w:rsidRPr="00E5273B" w:rsidRDefault="00F50DD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</w:t>
      </w:r>
      <w:r>
        <w:rPr>
          <w:rFonts w:ascii="Times New Roman" w:hAnsi="Times New Roman" w:cs="Times New Roman"/>
          <w:sz w:val="20"/>
          <w:szCs w:val="20"/>
        </w:rPr>
        <w:t>ие реквизитов закладки «Товары</w:t>
      </w:r>
      <w:r w:rsidRPr="00E5273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«Поступление товаров и услуг» следующим образом</w:t>
      </w:r>
      <w:r w:rsidRPr="00E5273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5F7F" w:rsidRPr="00E5273B" w:rsidTr="00075F7F">
        <w:tc>
          <w:tcPr>
            <w:tcW w:w="4672" w:type="dxa"/>
          </w:tcPr>
          <w:p w:rsidR="00075F7F" w:rsidRPr="00E5273B" w:rsidRDefault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«Приходный ордер»</w:t>
            </w:r>
          </w:p>
        </w:tc>
        <w:tc>
          <w:tcPr>
            <w:tcW w:w="4673" w:type="dxa"/>
          </w:tcPr>
          <w:p w:rsidR="00075F7F" w:rsidRPr="00E5273B" w:rsidRDefault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«Поступление товаров и услуг»</w:t>
            </w:r>
          </w:p>
        </w:tc>
      </w:tr>
      <w:tr w:rsidR="00075F7F" w:rsidRPr="00E5273B" w:rsidTr="00075F7F">
        <w:tc>
          <w:tcPr>
            <w:tcW w:w="4672" w:type="dxa"/>
          </w:tcPr>
          <w:p w:rsidR="00075F7F" w:rsidRPr="00E5273B" w:rsidRDefault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Номенклатура</w:t>
            </w:r>
          </w:p>
        </w:tc>
        <w:tc>
          <w:tcPr>
            <w:tcW w:w="4673" w:type="dxa"/>
          </w:tcPr>
          <w:p w:rsidR="00075F7F" w:rsidRPr="00E5273B" w:rsidRDefault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Номенклатура</w:t>
            </w:r>
            <w:r w:rsidR="0081465C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(Поиск в базе </w:t>
            </w:r>
            <w:r w:rsidR="0081465C"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81465C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 w:rsidR="00992B21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  <w:r w:rsidR="0081465C" w:rsidRPr="00E5273B">
              <w:rPr>
                <w:rFonts w:ascii="Times New Roman" w:hAnsi="Times New Roman" w:cs="Times New Roman"/>
                <w:sz w:val="20"/>
                <w:szCs w:val="20"/>
              </w:rPr>
              <w:t>реквизиту</w:t>
            </w:r>
            <w:proofErr w:type="spellEnd"/>
            <w:r w:rsidR="0081465C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="0081465C" w:rsidRPr="00E5273B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81465C" w:rsidRPr="00E5273B">
              <w:rPr>
                <w:rFonts w:ascii="Times New Roman" w:hAnsi="Times New Roman" w:cs="Times New Roman"/>
                <w:sz w:val="20"/>
                <w:szCs w:val="20"/>
              </w:rPr>
              <w:t>". Если не найден – не заполнять)</w:t>
            </w:r>
          </w:p>
        </w:tc>
      </w:tr>
      <w:tr w:rsidR="00075F7F" w:rsidRPr="00E5273B" w:rsidTr="00075F7F">
        <w:tc>
          <w:tcPr>
            <w:tcW w:w="4672" w:type="dxa"/>
          </w:tcPr>
          <w:p w:rsidR="00075F7F" w:rsidRPr="00E5273B" w:rsidRDefault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Единица хранения</w:t>
            </w:r>
          </w:p>
        </w:tc>
        <w:tc>
          <w:tcPr>
            <w:tcW w:w="4673" w:type="dxa"/>
          </w:tcPr>
          <w:p w:rsidR="00075F7F" w:rsidRPr="00E5273B" w:rsidRDefault="00075F7F" w:rsidP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</w:tr>
      <w:tr w:rsidR="00075F7F" w:rsidRPr="00E5273B" w:rsidTr="00075F7F">
        <w:tc>
          <w:tcPr>
            <w:tcW w:w="4672" w:type="dxa"/>
          </w:tcPr>
          <w:p w:rsidR="00075F7F" w:rsidRPr="00E5273B" w:rsidRDefault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4673" w:type="dxa"/>
          </w:tcPr>
          <w:p w:rsidR="00075F7F" w:rsidRPr="00E5273B" w:rsidRDefault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075F7F" w:rsidRPr="00E5273B" w:rsidTr="00075F7F">
        <w:tc>
          <w:tcPr>
            <w:tcW w:w="4672" w:type="dxa"/>
          </w:tcPr>
          <w:p w:rsidR="00075F7F" w:rsidRPr="00E5273B" w:rsidRDefault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Цена без НДС</w:t>
            </w:r>
          </w:p>
        </w:tc>
        <w:tc>
          <w:tcPr>
            <w:tcW w:w="4673" w:type="dxa"/>
          </w:tcPr>
          <w:p w:rsidR="00075F7F" w:rsidRPr="00E5273B" w:rsidRDefault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</w:tc>
      </w:tr>
      <w:tr w:rsidR="00075F7F" w:rsidRPr="00E5273B" w:rsidTr="00075F7F">
        <w:tc>
          <w:tcPr>
            <w:tcW w:w="4672" w:type="dxa"/>
          </w:tcPr>
          <w:p w:rsidR="00075F7F" w:rsidRPr="00E5273B" w:rsidRDefault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Сумма без НДС</w:t>
            </w:r>
          </w:p>
        </w:tc>
        <w:tc>
          <w:tcPr>
            <w:tcW w:w="4673" w:type="dxa"/>
          </w:tcPr>
          <w:p w:rsidR="00075F7F" w:rsidRPr="00E5273B" w:rsidRDefault="0007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837070" w:rsidRPr="00E5273B" w:rsidTr="00075F7F">
        <w:tc>
          <w:tcPr>
            <w:tcW w:w="4672" w:type="dxa"/>
          </w:tcPr>
          <w:p w:rsidR="00837070" w:rsidRPr="00E5273B" w:rsidRDefault="0083707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3" w:type="dxa"/>
          </w:tcPr>
          <w:p w:rsidR="00837070" w:rsidRPr="00E5273B" w:rsidRDefault="00837070" w:rsidP="0031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5C3">
              <w:rPr>
                <w:rFonts w:ascii="Times New Roman" w:hAnsi="Times New Roman" w:cs="Times New Roman"/>
                <w:sz w:val="20"/>
                <w:szCs w:val="20"/>
              </w:rPr>
              <w:t>Подразделение-получатель</w:t>
            </w:r>
            <w:r w:rsidR="00FB16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155C3"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заполняется значением реквизита «Подразделение» элемента справочника «Склад» </w:t>
            </w:r>
            <w:r w:rsidR="003155C3">
              <w:rPr>
                <w:rFonts w:ascii="Times New Roman" w:hAnsi="Times New Roman" w:cs="Times New Roman"/>
                <w:sz w:val="20"/>
                <w:szCs w:val="20"/>
              </w:rPr>
              <w:t>из документа «Приходный ордер»)</w:t>
            </w:r>
          </w:p>
        </w:tc>
      </w:tr>
      <w:tr w:rsidR="0081465C" w:rsidRPr="00E5273B" w:rsidTr="00075F7F">
        <w:tc>
          <w:tcPr>
            <w:tcW w:w="4672" w:type="dxa"/>
          </w:tcPr>
          <w:p w:rsidR="0081465C" w:rsidRPr="00E5273B" w:rsidRDefault="0081465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3" w:type="dxa"/>
          </w:tcPr>
          <w:p w:rsidR="0081465C" w:rsidRPr="00E5273B" w:rsidRDefault="00814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Ставка НДС (автоматически подставлять значение 18%)</w:t>
            </w:r>
          </w:p>
        </w:tc>
      </w:tr>
    </w:tbl>
    <w:p w:rsidR="00F50DD3" w:rsidRDefault="00F50DD3">
      <w:pPr>
        <w:rPr>
          <w:rFonts w:ascii="Times New Roman" w:hAnsi="Times New Roman" w:cs="Times New Roman"/>
          <w:sz w:val="20"/>
          <w:szCs w:val="20"/>
        </w:rPr>
      </w:pPr>
    </w:p>
    <w:p w:rsidR="00F50DD3" w:rsidRPr="00E5273B" w:rsidRDefault="00F50DD3" w:rsidP="00F50DD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E5273B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Обеспечить перенос документа</w:t>
      </w:r>
      <w:r w:rsidRPr="00E5273B">
        <w:rPr>
          <w:rFonts w:ascii="Times New Roman" w:hAnsi="Times New Roman" w:cs="Times New Roman"/>
          <w:sz w:val="20"/>
          <w:szCs w:val="20"/>
        </w:rPr>
        <w:t xml:space="preserve"> «Подбор номенклатуры для отгрузки» (конфигурация 1С: ИТРП) в документ «Перемещение товаров» (конфигурация 1С: </w:t>
      </w:r>
      <w:r w:rsidRPr="00E5273B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Pr="00E5273B">
        <w:rPr>
          <w:rFonts w:ascii="Times New Roman" w:hAnsi="Times New Roman" w:cs="Times New Roman"/>
          <w:sz w:val="20"/>
          <w:szCs w:val="20"/>
        </w:rPr>
        <w:t>)</w:t>
      </w:r>
      <w:r w:rsidR="000020F7">
        <w:rPr>
          <w:rFonts w:ascii="Times New Roman" w:hAnsi="Times New Roman" w:cs="Times New Roman"/>
          <w:sz w:val="20"/>
          <w:szCs w:val="20"/>
        </w:rPr>
        <w:t>. Переносить документы только за текущий месяц, по плану обмена.</w:t>
      </w:r>
    </w:p>
    <w:p w:rsidR="00F50DD3" w:rsidRPr="00E5273B" w:rsidRDefault="00F50DD3" w:rsidP="00F50DD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</w:t>
      </w:r>
      <w:r>
        <w:rPr>
          <w:rFonts w:ascii="Times New Roman" w:hAnsi="Times New Roman" w:cs="Times New Roman"/>
          <w:sz w:val="20"/>
          <w:szCs w:val="20"/>
        </w:rPr>
        <w:t>ие реквизитов закладки «Основное</w:t>
      </w:r>
      <w:r w:rsidRPr="00E5273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«Перемещение товаров»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50DD3" w:rsidRPr="00E5273B" w:rsidTr="00487E75">
        <w:tc>
          <w:tcPr>
            <w:tcW w:w="4672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«Подбор номенклатуры для отгрузки»</w:t>
            </w:r>
          </w:p>
        </w:tc>
        <w:tc>
          <w:tcPr>
            <w:tcW w:w="4673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«Перемещение товаров»</w:t>
            </w:r>
          </w:p>
        </w:tc>
      </w:tr>
      <w:tr w:rsidR="00F50DD3" w:rsidRPr="00E5273B" w:rsidTr="00487E75">
        <w:tc>
          <w:tcPr>
            <w:tcW w:w="4672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673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F50DD3" w:rsidRPr="00E5273B" w:rsidTr="00487E75">
        <w:tc>
          <w:tcPr>
            <w:tcW w:w="4672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673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F50DD3" w:rsidRPr="00E5273B" w:rsidTr="00487E75">
        <w:tc>
          <w:tcPr>
            <w:tcW w:w="4672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Склад отправитель</w:t>
            </w:r>
          </w:p>
        </w:tc>
        <w:tc>
          <w:tcPr>
            <w:tcW w:w="4673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Склад-отправитель (поиск соответствия по </w:t>
            </w:r>
            <w:proofErr w:type="spellStart"/>
            <w:r w:rsidR="00992B21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реквизиту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», если не найдено – не заполнять)</w:t>
            </w:r>
          </w:p>
        </w:tc>
      </w:tr>
      <w:tr w:rsidR="00F50DD3" w:rsidRPr="00E5273B" w:rsidTr="00487E75">
        <w:tc>
          <w:tcPr>
            <w:tcW w:w="4672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Склад получатель</w:t>
            </w:r>
          </w:p>
        </w:tc>
        <w:tc>
          <w:tcPr>
            <w:tcW w:w="4673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Склад-получатель (поиск соответствия по </w:t>
            </w:r>
            <w:proofErr w:type="spellStart"/>
            <w:r w:rsidR="00992B21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реквизиту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», если не найдено – не заполнять)</w:t>
            </w:r>
          </w:p>
        </w:tc>
      </w:tr>
      <w:tr w:rsidR="00F50DD3" w:rsidRPr="00E5273B" w:rsidTr="00487E75">
        <w:tc>
          <w:tcPr>
            <w:tcW w:w="4672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DD3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(заполняется предопределенным значением «ЗПП»)</w:t>
            </w:r>
          </w:p>
        </w:tc>
      </w:tr>
      <w:tr w:rsidR="00F50DD3" w:rsidRPr="00E5273B" w:rsidTr="00487E75">
        <w:tc>
          <w:tcPr>
            <w:tcW w:w="4672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F50DD3" w:rsidRPr="00F50DD3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Комментарий (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заполняется текстом: «Создано на основании данных из УДД»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F50DD3" w:rsidRDefault="00F50DD3" w:rsidP="00F50DD3">
      <w:pPr>
        <w:rPr>
          <w:rFonts w:ascii="Times New Roman" w:hAnsi="Times New Roman" w:cs="Times New Roman"/>
          <w:sz w:val="20"/>
          <w:szCs w:val="20"/>
        </w:rPr>
      </w:pPr>
    </w:p>
    <w:p w:rsidR="00F50DD3" w:rsidRPr="00E5273B" w:rsidRDefault="00F50DD3" w:rsidP="00F50DD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</w:t>
      </w:r>
      <w:r>
        <w:rPr>
          <w:rFonts w:ascii="Times New Roman" w:hAnsi="Times New Roman" w:cs="Times New Roman"/>
          <w:sz w:val="20"/>
          <w:szCs w:val="20"/>
        </w:rPr>
        <w:t>ие реквизитов закладки «Товары</w:t>
      </w:r>
      <w:r w:rsidRPr="00E5273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«Перемещение товаров»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50DD3" w:rsidRPr="00E5273B" w:rsidTr="00487E75">
        <w:tc>
          <w:tcPr>
            <w:tcW w:w="4672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«Подбор номенклатуры для отгрузки»</w:t>
            </w:r>
          </w:p>
        </w:tc>
        <w:tc>
          <w:tcPr>
            <w:tcW w:w="4673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«Перемещение товаров»</w:t>
            </w:r>
          </w:p>
        </w:tc>
      </w:tr>
      <w:tr w:rsidR="00F50DD3" w:rsidRPr="00E5273B" w:rsidTr="00487E75">
        <w:tc>
          <w:tcPr>
            <w:tcW w:w="4672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Если в элементе номенклатуры из табличной части «Подбор номенклатуры – для списания количества с лимитов» определен реквизит «Основной реквизит», то переносить его. Если не определен – то переносить реквизит «Номенклатура» из соответствующего элемента «Объект хранения» из табличной части «Объект хранения – для списания количества с остатков на ячейках складов»</w:t>
            </w:r>
          </w:p>
        </w:tc>
        <w:tc>
          <w:tcPr>
            <w:tcW w:w="4673" w:type="dxa"/>
          </w:tcPr>
          <w:p w:rsidR="00F50DD3" w:rsidRPr="000020F7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Номенклатура </w:t>
            </w:r>
            <w:r w:rsidR="000020F7" w:rsidRPr="000020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020F7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поиск соответствия по </w:t>
            </w:r>
            <w:proofErr w:type="spellStart"/>
            <w:r w:rsidR="00992B21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  <w:r w:rsidR="000020F7" w:rsidRPr="00E5273B">
              <w:rPr>
                <w:rFonts w:ascii="Times New Roman" w:hAnsi="Times New Roman" w:cs="Times New Roman"/>
                <w:sz w:val="20"/>
                <w:szCs w:val="20"/>
              </w:rPr>
              <w:t>реквизиту</w:t>
            </w:r>
            <w:proofErr w:type="spellEnd"/>
            <w:r w:rsidR="000020F7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0020F7" w:rsidRPr="00E5273B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0020F7" w:rsidRPr="00E5273B">
              <w:rPr>
                <w:rFonts w:ascii="Times New Roman" w:hAnsi="Times New Roman" w:cs="Times New Roman"/>
                <w:sz w:val="20"/>
                <w:szCs w:val="20"/>
              </w:rPr>
              <w:t>», если не найдено – не заполнять</w:t>
            </w:r>
            <w:r w:rsidR="000020F7" w:rsidRPr="000020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0DD3" w:rsidRPr="00E5273B" w:rsidTr="00487E75">
        <w:tc>
          <w:tcPr>
            <w:tcW w:w="4672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Количество выдано</w:t>
            </w:r>
          </w:p>
        </w:tc>
        <w:tc>
          <w:tcPr>
            <w:tcW w:w="4673" w:type="dxa"/>
          </w:tcPr>
          <w:p w:rsidR="00F50DD3" w:rsidRPr="00E5273B" w:rsidRDefault="00F50DD3" w:rsidP="0048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</w:tbl>
    <w:p w:rsidR="000020F7" w:rsidRPr="00E5273B" w:rsidRDefault="000020F7" w:rsidP="000020F7">
      <w:pPr>
        <w:pStyle w:val="3"/>
        <w:rPr>
          <w:rFonts w:ascii="Times New Roman" w:hAnsi="Times New Roman" w:cs="Times New Roman"/>
          <w:b w:val="0"/>
          <w:bCs w:val="0"/>
          <w:caps/>
          <w:color w:val="538135" w:themeColor="accent6" w:themeShade="BF"/>
          <w:lang w:eastAsia="x-none"/>
        </w:rPr>
      </w:pPr>
      <w:r w:rsidRPr="00E5273B">
        <w:rPr>
          <w:rFonts w:ascii="Times New Roman" w:hAnsi="Times New Roman" w:cs="Times New Roman"/>
          <w:caps/>
          <w:color w:val="4F81BD"/>
          <w:lang w:eastAsia="x-none"/>
        </w:rPr>
        <w:t>Внешняя обработка «ПЕРЕНОС ДОКУМЕНТОВ</w:t>
      </w:r>
      <w:r>
        <w:rPr>
          <w:rFonts w:ascii="Times New Roman" w:hAnsi="Times New Roman" w:cs="Times New Roman"/>
          <w:caps/>
          <w:color w:val="4F81BD"/>
          <w:lang w:eastAsia="x-none"/>
        </w:rPr>
        <w:t xml:space="preserve"> УДД: ДВИЖЕНИЕ МАТЕРИАЛА</w:t>
      </w:r>
      <w:r w:rsidRPr="00E5273B">
        <w:rPr>
          <w:rFonts w:ascii="Times New Roman" w:hAnsi="Times New Roman" w:cs="Times New Roman"/>
          <w:caps/>
          <w:color w:val="4F81BD"/>
          <w:lang w:eastAsia="x-none"/>
        </w:rPr>
        <w:t>»</w:t>
      </w:r>
    </w:p>
    <w:p w:rsidR="00F50DD3" w:rsidRPr="00E5273B" w:rsidRDefault="00F50DD3" w:rsidP="00F50DD3">
      <w:pPr>
        <w:rPr>
          <w:rFonts w:ascii="Times New Roman" w:hAnsi="Times New Roman" w:cs="Times New Roman"/>
          <w:sz w:val="20"/>
          <w:szCs w:val="20"/>
        </w:rPr>
      </w:pPr>
    </w:p>
    <w:p w:rsidR="004F3A4C" w:rsidRPr="00E5273B" w:rsidRDefault="00F50DD3">
      <w:pPr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lastRenderedPageBreak/>
        <w:t xml:space="preserve">Обеспечить перенос документа </w:t>
      </w:r>
      <w:r w:rsidR="004F3A4C" w:rsidRPr="00E5273B">
        <w:rPr>
          <w:rFonts w:ascii="Times New Roman" w:hAnsi="Times New Roman" w:cs="Times New Roman"/>
          <w:sz w:val="20"/>
          <w:szCs w:val="20"/>
        </w:rPr>
        <w:t>«УДД: Движение материала»</w:t>
      </w:r>
      <w:r w:rsidR="000020F7">
        <w:rPr>
          <w:rFonts w:ascii="Times New Roman" w:hAnsi="Times New Roman" w:cs="Times New Roman"/>
          <w:sz w:val="20"/>
          <w:szCs w:val="20"/>
        </w:rPr>
        <w:t xml:space="preserve"> с</w:t>
      </w:r>
      <w:r w:rsidR="004F3A4C" w:rsidRPr="00E5273B">
        <w:rPr>
          <w:rFonts w:ascii="Times New Roman" w:hAnsi="Times New Roman" w:cs="Times New Roman"/>
          <w:sz w:val="20"/>
          <w:szCs w:val="20"/>
        </w:rPr>
        <w:t xml:space="preserve"> вид</w:t>
      </w:r>
      <w:r w:rsidR="000020F7">
        <w:rPr>
          <w:rFonts w:ascii="Times New Roman" w:hAnsi="Times New Roman" w:cs="Times New Roman"/>
          <w:sz w:val="20"/>
          <w:szCs w:val="20"/>
        </w:rPr>
        <w:t>ом</w:t>
      </w:r>
      <w:r w:rsidR="004F3A4C" w:rsidRPr="00E5273B">
        <w:rPr>
          <w:rFonts w:ascii="Times New Roman" w:hAnsi="Times New Roman" w:cs="Times New Roman"/>
          <w:sz w:val="20"/>
          <w:szCs w:val="20"/>
        </w:rPr>
        <w:t xml:space="preserve"> операции «Приходный ордер ТМЦ» (конфигурация 1С: ИТРП) в документ «Поступление товаров и услуг </w:t>
      </w:r>
      <w:r w:rsidR="004F3A4C" w:rsidRPr="000020F7">
        <w:rPr>
          <w:rFonts w:ascii="Times New Roman" w:hAnsi="Times New Roman" w:cs="Times New Roman"/>
          <w:sz w:val="20"/>
          <w:szCs w:val="20"/>
        </w:rPr>
        <w:t>(закупка у поставщика)»</w:t>
      </w:r>
      <w:r w:rsidR="00AA0C8C" w:rsidRPr="00E5273B">
        <w:rPr>
          <w:rFonts w:ascii="Times New Roman" w:hAnsi="Times New Roman" w:cs="Times New Roman"/>
          <w:sz w:val="20"/>
          <w:szCs w:val="20"/>
        </w:rPr>
        <w:t xml:space="preserve"> (конфигурация 1С: </w:t>
      </w:r>
      <w:r w:rsidR="00AA0C8C" w:rsidRPr="00E5273B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="00AA0C8C" w:rsidRPr="00E5273B">
        <w:rPr>
          <w:rFonts w:ascii="Times New Roman" w:hAnsi="Times New Roman" w:cs="Times New Roman"/>
          <w:sz w:val="20"/>
          <w:szCs w:val="20"/>
        </w:rPr>
        <w:t xml:space="preserve">) </w:t>
      </w:r>
      <w:r w:rsidR="004F3A4C" w:rsidRPr="00E5273B">
        <w:rPr>
          <w:rFonts w:ascii="Times New Roman" w:hAnsi="Times New Roman" w:cs="Times New Roman"/>
          <w:sz w:val="20"/>
          <w:szCs w:val="20"/>
        </w:rPr>
        <w:t>(кроме документов со значением реквизита Поставщик = «ЗПП»)</w:t>
      </w:r>
      <w:r w:rsidR="000020F7">
        <w:rPr>
          <w:rFonts w:ascii="Times New Roman" w:hAnsi="Times New Roman" w:cs="Times New Roman"/>
          <w:sz w:val="20"/>
          <w:szCs w:val="20"/>
        </w:rPr>
        <w:t>. Переносить документы только за текущий месяц, по плану обмена.</w:t>
      </w:r>
    </w:p>
    <w:p w:rsidR="008850FC" w:rsidRPr="00E5273B" w:rsidRDefault="00FB1699" w:rsidP="00885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аполнение реквизитов закладки «Основное»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«Поступление товаров и услуг» следующим образом</w:t>
      </w:r>
      <w:r w:rsidRPr="00E5273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850FC" w:rsidRPr="00E5273B" w:rsidTr="002F2AC6">
        <w:tc>
          <w:tcPr>
            <w:tcW w:w="4672" w:type="dxa"/>
          </w:tcPr>
          <w:p w:rsidR="008850FC" w:rsidRPr="00E5273B" w:rsidRDefault="008850FC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«Приходный ордер»</w:t>
            </w:r>
          </w:p>
        </w:tc>
        <w:tc>
          <w:tcPr>
            <w:tcW w:w="4673" w:type="dxa"/>
          </w:tcPr>
          <w:p w:rsidR="008850FC" w:rsidRPr="00E5273B" w:rsidRDefault="008850FC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«Поступление товаров и услуг»</w:t>
            </w:r>
          </w:p>
        </w:tc>
      </w:tr>
      <w:tr w:rsidR="008850FC" w:rsidRPr="00E5273B" w:rsidTr="002F2AC6">
        <w:tc>
          <w:tcPr>
            <w:tcW w:w="4672" w:type="dxa"/>
          </w:tcPr>
          <w:p w:rsidR="008850FC" w:rsidRPr="00E5273B" w:rsidRDefault="008850FC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8850FC" w:rsidRPr="00FB1699" w:rsidRDefault="008850FC" w:rsidP="0036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0020F7" w:rsidRPr="00FB16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B1699">
              <w:rPr>
                <w:rFonts w:ascii="Times New Roman" w:hAnsi="Times New Roman" w:cs="Times New Roman"/>
                <w:sz w:val="20"/>
                <w:szCs w:val="20"/>
              </w:rPr>
              <w:t>не переносится, создается собственный)</w:t>
            </w:r>
          </w:p>
        </w:tc>
      </w:tr>
      <w:tr w:rsidR="008850FC" w:rsidRPr="00E5273B" w:rsidTr="002F2AC6">
        <w:tc>
          <w:tcPr>
            <w:tcW w:w="4672" w:type="dxa"/>
          </w:tcPr>
          <w:p w:rsidR="00E411C9" w:rsidRPr="00E5273B" w:rsidRDefault="008850FC" w:rsidP="002F2A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673" w:type="dxa"/>
          </w:tcPr>
          <w:p w:rsidR="008850FC" w:rsidRPr="00E5273B" w:rsidRDefault="00366C3B" w:rsidP="0036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8850FC" w:rsidRPr="00E5273B" w:rsidTr="002F2AC6">
        <w:tc>
          <w:tcPr>
            <w:tcW w:w="4672" w:type="dxa"/>
          </w:tcPr>
          <w:p w:rsidR="008850FC" w:rsidRPr="00E5273B" w:rsidRDefault="008850FC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4673" w:type="dxa"/>
          </w:tcPr>
          <w:p w:rsidR="008850FC" w:rsidRPr="00E5273B" w:rsidRDefault="008850FC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(Поиск в базе </w:t>
            </w:r>
            <w:r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 w:rsidR="00992B21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реквизиту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". Если не найден – не заполнять)</w:t>
            </w:r>
          </w:p>
        </w:tc>
      </w:tr>
      <w:tr w:rsidR="008850FC" w:rsidRPr="00E5273B" w:rsidTr="002F2AC6">
        <w:tc>
          <w:tcPr>
            <w:tcW w:w="4672" w:type="dxa"/>
          </w:tcPr>
          <w:p w:rsidR="008850FC" w:rsidRPr="00E5273B" w:rsidRDefault="00E411C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4673" w:type="dxa"/>
          </w:tcPr>
          <w:p w:rsidR="008850FC" w:rsidRPr="00E5273B" w:rsidRDefault="008850FC" w:rsidP="0031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Склад (Поиск в базе </w:t>
            </w:r>
            <w:r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 w:rsidR="00992B21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реквизиту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". Если не найден – создается «Оптовый склад»</w:t>
            </w:r>
            <w:r w:rsidR="003155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020F7" w:rsidRPr="00E5273B" w:rsidTr="002F2AC6">
        <w:tc>
          <w:tcPr>
            <w:tcW w:w="4672" w:type="dxa"/>
          </w:tcPr>
          <w:p w:rsidR="000020F7" w:rsidRPr="00E5273B" w:rsidRDefault="000020F7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0020F7" w:rsidRPr="00E5273B" w:rsidRDefault="000020F7" w:rsidP="00002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(из договоров с указанным контрагентом подобрать договор со значением реквизита «Тип взаимоотношений» = «С поставщиком/исполнителем», реквизита «Статус» = «Действует»; если договоров по этому отбору несколько, то подобрать договор с самой ранней датой вступления в силу)</w:t>
            </w:r>
          </w:p>
        </w:tc>
      </w:tr>
      <w:tr w:rsidR="00F03BA9" w:rsidRPr="00E5273B" w:rsidTr="002F2AC6">
        <w:tc>
          <w:tcPr>
            <w:tcW w:w="4672" w:type="dxa"/>
          </w:tcPr>
          <w:p w:rsidR="00F03BA9" w:rsidRPr="00E5273B" w:rsidRDefault="00F03BA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F03BA9" w:rsidRPr="00E5273B" w:rsidRDefault="00F03BA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0F7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="000020F7">
              <w:rPr>
                <w:rFonts w:ascii="Times New Roman" w:hAnsi="Times New Roman" w:cs="Times New Roman"/>
                <w:sz w:val="20"/>
                <w:szCs w:val="20"/>
              </w:rPr>
              <w:t xml:space="preserve"> (заполняется предопределенным значением «ЗПП»)</w:t>
            </w:r>
          </w:p>
        </w:tc>
      </w:tr>
      <w:tr w:rsidR="000020F7" w:rsidRPr="00E5273B" w:rsidTr="002F2AC6">
        <w:tc>
          <w:tcPr>
            <w:tcW w:w="4672" w:type="dxa"/>
          </w:tcPr>
          <w:p w:rsidR="000020F7" w:rsidRPr="00E5273B" w:rsidRDefault="000020F7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0020F7" w:rsidRPr="000020F7" w:rsidRDefault="000020F7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Комментарий (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заполняется текстом: «Создано на основании данных из УДД»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4F3A4C" w:rsidRPr="00E5273B" w:rsidRDefault="004F3A4C">
      <w:pPr>
        <w:rPr>
          <w:rFonts w:ascii="Times New Roman" w:hAnsi="Times New Roman" w:cs="Times New Roman"/>
          <w:sz w:val="20"/>
          <w:szCs w:val="20"/>
        </w:rPr>
      </w:pPr>
    </w:p>
    <w:p w:rsidR="00E411C9" w:rsidRPr="00E5273B" w:rsidRDefault="00FB1699" w:rsidP="00E411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</w:t>
      </w:r>
      <w:r>
        <w:rPr>
          <w:rFonts w:ascii="Times New Roman" w:hAnsi="Times New Roman" w:cs="Times New Roman"/>
          <w:sz w:val="20"/>
          <w:szCs w:val="20"/>
        </w:rPr>
        <w:t>ие реквизитов закладки «Товары</w:t>
      </w:r>
      <w:r w:rsidRPr="00E5273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«Поступление товаров и услуг» следующим образом</w:t>
      </w:r>
      <w:r w:rsidRPr="00E5273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11C9" w:rsidRPr="00E5273B" w:rsidTr="002F2AC6">
        <w:tc>
          <w:tcPr>
            <w:tcW w:w="4672" w:type="dxa"/>
          </w:tcPr>
          <w:p w:rsidR="00E411C9" w:rsidRPr="00E5273B" w:rsidRDefault="00E411C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«Приходный ордер»</w:t>
            </w:r>
          </w:p>
        </w:tc>
        <w:tc>
          <w:tcPr>
            <w:tcW w:w="4673" w:type="dxa"/>
          </w:tcPr>
          <w:p w:rsidR="00E411C9" w:rsidRPr="00E5273B" w:rsidRDefault="00E411C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«Поступление товаров и услуг»</w:t>
            </w:r>
          </w:p>
        </w:tc>
      </w:tr>
      <w:tr w:rsidR="00E411C9" w:rsidRPr="00E5273B" w:rsidTr="002F2AC6">
        <w:tc>
          <w:tcPr>
            <w:tcW w:w="4672" w:type="dxa"/>
          </w:tcPr>
          <w:p w:rsidR="00E411C9" w:rsidRPr="00E5273B" w:rsidRDefault="00E411C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Номенклатура</w:t>
            </w:r>
          </w:p>
        </w:tc>
        <w:tc>
          <w:tcPr>
            <w:tcW w:w="4673" w:type="dxa"/>
          </w:tcPr>
          <w:p w:rsidR="00E411C9" w:rsidRPr="00E5273B" w:rsidRDefault="00E411C9" w:rsidP="000C3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Номенклатура</w:t>
            </w:r>
            <w:r w:rsidR="00366C3B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(Поиск в базе </w:t>
            </w:r>
            <w:r w:rsidR="00366C3B"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366C3B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 w:rsidR="00992B21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  <w:r w:rsidR="00366C3B" w:rsidRPr="00E5273B">
              <w:rPr>
                <w:rFonts w:ascii="Times New Roman" w:hAnsi="Times New Roman" w:cs="Times New Roman"/>
                <w:sz w:val="20"/>
                <w:szCs w:val="20"/>
              </w:rPr>
              <w:t>реквизиту</w:t>
            </w:r>
            <w:proofErr w:type="spellEnd"/>
            <w:r w:rsidR="00366C3B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="00366C3B" w:rsidRPr="00E5273B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366C3B" w:rsidRPr="00E527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C3D4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0C3D48">
              <w:rPr>
                <w:rFonts w:ascii="Times New Roman" w:hAnsi="Times New Roman" w:cs="Times New Roman"/>
                <w:sz w:val="20"/>
                <w:szCs w:val="20"/>
              </w:rPr>
              <w:t>доп.реквизиту</w:t>
            </w:r>
            <w:proofErr w:type="spellEnd"/>
            <w:r w:rsidR="000C3D48">
              <w:rPr>
                <w:rFonts w:ascii="Times New Roman" w:hAnsi="Times New Roman" w:cs="Times New Roman"/>
                <w:sz w:val="20"/>
                <w:szCs w:val="20"/>
              </w:rPr>
              <w:t xml:space="preserve"> «Вид производства» (Вид производства = значению свойства «Вид производства» номенклатуры из 1</w:t>
            </w:r>
            <w:proofErr w:type="gramStart"/>
            <w:r w:rsidR="000C3D48">
              <w:rPr>
                <w:rFonts w:ascii="Times New Roman" w:hAnsi="Times New Roman" w:cs="Times New Roman"/>
                <w:sz w:val="20"/>
                <w:szCs w:val="20"/>
              </w:rPr>
              <w:t>С:</w:t>
            </w:r>
            <w:bookmarkStart w:id="0" w:name="_GoBack"/>
            <w:bookmarkEnd w:id="0"/>
            <w:r w:rsidR="000C3D48">
              <w:rPr>
                <w:rFonts w:ascii="Times New Roman" w:hAnsi="Times New Roman" w:cs="Times New Roman"/>
                <w:sz w:val="20"/>
                <w:szCs w:val="20"/>
              </w:rPr>
              <w:t>ИТРП</w:t>
            </w:r>
            <w:proofErr w:type="gramEnd"/>
            <w:r w:rsidR="000020F7">
              <w:rPr>
                <w:rFonts w:ascii="Times New Roman" w:hAnsi="Times New Roman" w:cs="Times New Roman"/>
                <w:sz w:val="20"/>
                <w:szCs w:val="20"/>
              </w:rPr>
              <w:t>, если не на</w:t>
            </w:r>
            <w:r w:rsidR="005013FD" w:rsidRPr="00E5273B">
              <w:rPr>
                <w:rFonts w:ascii="Times New Roman" w:hAnsi="Times New Roman" w:cs="Times New Roman"/>
                <w:sz w:val="20"/>
                <w:szCs w:val="20"/>
              </w:rPr>
              <w:t>йдено – не заполнять</w:t>
            </w:r>
            <w:r w:rsidR="000C3D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013FD" w:rsidRPr="00E527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66C3B" w:rsidRPr="00E527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1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37070" w:rsidRPr="00E5273B" w:rsidTr="002F2AC6">
        <w:tc>
          <w:tcPr>
            <w:tcW w:w="4672" w:type="dxa"/>
          </w:tcPr>
          <w:p w:rsidR="00837070" w:rsidRPr="00E5273B" w:rsidRDefault="00837070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4673" w:type="dxa"/>
          </w:tcPr>
          <w:p w:rsidR="00837070" w:rsidRPr="00E5273B" w:rsidRDefault="00837070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E411C9" w:rsidRPr="00E5273B" w:rsidTr="002F2AC6">
        <w:tc>
          <w:tcPr>
            <w:tcW w:w="4672" w:type="dxa"/>
          </w:tcPr>
          <w:p w:rsidR="00E411C9" w:rsidRPr="00E5273B" w:rsidRDefault="00E411C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Единица хранения</w:t>
            </w:r>
          </w:p>
        </w:tc>
        <w:tc>
          <w:tcPr>
            <w:tcW w:w="4673" w:type="dxa"/>
          </w:tcPr>
          <w:p w:rsidR="00E411C9" w:rsidRPr="00E5273B" w:rsidRDefault="00E411C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</w:tr>
      <w:tr w:rsidR="00E411C9" w:rsidRPr="00E5273B" w:rsidTr="002F2AC6">
        <w:tc>
          <w:tcPr>
            <w:tcW w:w="4672" w:type="dxa"/>
          </w:tcPr>
          <w:p w:rsidR="00E411C9" w:rsidRPr="00E5273B" w:rsidRDefault="00E411C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4673" w:type="dxa"/>
          </w:tcPr>
          <w:p w:rsidR="00E411C9" w:rsidRPr="00E5273B" w:rsidRDefault="00E411C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E411C9" w:rsidRPr="00E5273B" w:rsidTr="002F2AC6">
        <w:tc>
          <w:tcPr>
            <w:tcW w:w="4672" w:type="dxa"/>
          </w:tcPr>
          <w:p w:rsidR="00E411C9" w:rsidRPr="00E5273B" w:rsidRDefault="00E411C9" w:rsidP="0083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</w:tc>
        <w:tc>
          <w:tcPr>
            <w:tcW w:w="4673" w:type="dxa"/>
          </w:tcPr>
          <w:p w:rsidR="00E411C9" w:rsidRPr="00E5273B" w:rsidRDefault="00E411C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</w:tc>
      </w:tr>
      <w:tr w:rsidR="00E411C9" w:rsidRPr="00E5273B" w:rsidTr="002F2AC6">
        <w:tc>
          <w:tcPr>
            <w:tcW w:w="4672" w:type="dxa"/>
          </w:tcPr>
          <w:p w:rsidR="00E411C9" w:rsidRPr="00E5273B" w:rsidRDefault="00E411C9" w:rsidP="00837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  <w:tc>
          <w:tcPr>
            <w:tcW w:w="4673" w:type="dxa"/>
          </w:tcPr>
          <w:p w:rsidR="00E411C9" w:rsidRPr="00E5273B" w:rsidRDefault="00E411C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E411C9" w:rsidRPr="00E5273B" w:rsidTr="002F2AC6">
        <w:tc>
          <w:tcPr>
            <w:tcW w:w="4672" w:type="dxa"/>
          </w:tcPr>
          <w:p w:rsidR="00E411C9" w:rsidRPr="00E5273B" w:rsidRDefault="00E411C9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E411C9" w:rsidRPr="00E5273B" w:rsidRDefault="00837070" w:rsidP="0031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5C3">
              <w:rPr>
                <w:rFonts w:ascii="Times New Roman" w:hAnsi="Times New Roman" w:cs="Times New Roman"/>
                <w:sz w:val="20"/>
                <w:szCs w:val="20"/>
              </w:rPr>
              <w:t>Подразделение-получатель</w:t>
            </w:r>
            <w:r w:rsidR="00FB1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55C3">
              <w:rPr>
                <w:rFonts w:ascii="Times New Roman" w:hAnsi="Times New Roman" w:cs="Times New Roman"/>
                <w:sz w:val="20"/>
                <w:szCs w:val="20"/>
              </w:rPr>
              <w:t>(заполняется значением реквизита «Подразделение» элемента справочника «Склад»</w:t>
            </w:r>
            <w:r w:rsidR="003155C3">
              <w:rPr>
                <w:rFonts w:ascii="Times New Roman" w:hAnsi="Times New Roman" w:cs="Times New Roman"/>
                <w:sz w:val="20"/>
                <w:szCs w:val="20"/>
              </w:rPr>
              <w:t xml:space="preserve"> из документа «Приходный ордер»</w:t>
            </w:r>
            <w:r w:rsidR="003155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D5A18" w:rsidRPr="00E5273B" w:rsidTr="002F2AC6">
        <w:tc>
          <w:tcPr>
            <w:tcW w:w="4672" w:type="dxa"/>
          </w:tcPr>
          <w:p w:rsidR="00BD5A18" w:rsidRPr="00E5273B" w:rsidRDefault="00BD5A18" w:rsidP="002F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BD5A18" w:rsidRPr="00E5273B" w:rsidRDefault="00BD5A18" w:rsidP="002F2A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Ставка НДС (автоматически подставлять значение 18%)</w:t>
            </w:r>
          </w:p>
        </w:tc>
      </w:tr>
    </w:tbl>
    <w:p w:rsidR="006F4A1A" w:rsidRPr="00E5273B" w:rsidRDefault="006F4A1A">
      <w:pPr>
        <w:rPr>
          <w:rFonts w:ascii="Times New Roman" w:hAnsi="Times New Roman" w:cs="Times New Roman"/>
          <w:sz w:val="20"/>
          <w:szCs w:val="20"/>
        </w:rPr>
      </w:pPr>
    </w:p>
    <w:sectPr w:rsidR="006F4A1A" w:rsidRPr="00E5273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A27" w:rsidRDefault="00E83A27" w:rsidP="00E5273B">
      <w:pPr>
        <w:spacing w:after="0" w:line="240" w:lineRule="auto"/>
      </w:pPr>
      <w:r>
        <w:separator/>
      </w:r>
    </w:p>
  </w:endnote>
  <w:endnote w:type="continuationSeparator" w:id="0">
    <w:p w:rsidR="00E83A27" w:rsidRDefault="00E83A27" w:rsidP="00E5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A27" w:rsidRDefault="00E83A27" w:rsidP="00E5273B">
      <w:pPr>
        <w:spacing w:after="0" w:line="240" w:lineRule="auto"/>
      </w:pPr>
      <w:r>
        <w:separator/>
      </w:r>
    </w:p>
  </w:footnote>
  <w:footnote w:type="continuationSeparator" w:id="0">
    <w:p w:rsidR="00E83A27" w:rsidRDefault="00E83A27" w:rsidP="00E5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73B" w:rsidRDefault="00E5273B" w:rsidP="00E5273B">
    <w:pPr>
      <w:pStyle w:val="a4"/>
      <w:jc w:val="right"/>
      <w:rPr>
        <w:rFonts w:ascii="Beast vs SpreadTall" w:hAnsi="Beast vs SpreadTall"/>
        <w:sz w:val="56"/>
        <w:szCs w:val="56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F8CD8E6" wp14:editId="5969DA40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800100" cy="800100"/>
          <wp:effectExtent l="0" t="0" r="0" b="0"/>
          <wp:wrapSquare wrapText="bothSides"/>
          <wp:docPr id="4" name="Рисунок 4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лог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ast vs SpreadTall" w:hAnsi="Beast vs SpreadTall"/>
        <w:noProof/>
        <w:sz w:val="56"/>
        <w:szCs w:val="56"/>
        <w:lang w:eastAsia="ru-RU"/>
      </w:rPr>
      <w:drawing>
        <wp:inline distT="0" distB="0" distL="0" distR="0" wp14:anchorId="4CE6BC44" wp14:editId="4AD14F93">
          <wp:extent cx="3269615" cy="741680"/>
          <wp:effectExtent l="0" t="0" r="6985" b="1270"/>
          <wp:docPr id="1" name="Рисунок 1" descr="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273B" w:rsidRDefault="00E5273B" w:rsidP="00E5273B">
    <w:pPr>
      <w:pStyle w:val="a4"/>
      <w:spacing w:before="120"/>
    </w:pPr>
    <w:r w:rsidRPr="00E5273B"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AE69032" wp14:editId="5A36A72D">
              <wp:simplePos x="0" y="0"/>
              <wp:positionH relativeFrom="column">
                <wp:posOffset>0</wp:posOffset>
              </wp:positionH>
              <wp:positionV relativeFrom="paragraph">
                <wp:posOffset>263524</wp:posOffset>
              </wp:positionV>
              <wp:extent cx="5943600" cy="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ACDA"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0.75pt" to="468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"/>
          </w:pict>
        </mc:Fallback>
      </mc:AlternateContent>
    </w:r>
    <w:r w:rsidRPr="00E5273B">
      <w:rPr>
        <w:rFonts w:ascii="Times New Roman" w:hAnsi="Times New Roman" w:cs="Times New Roman"/>
      </w:rPr>
      <w:t>443072, г. Самара, Московское шоссе, 18км. Тел/факс (846)278-80-09, 278-80-60</w:t>
    </w:r>
    <w:r w:rsidRPr="00E5273B"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DB86174" wp14:editId="257FA5DD">
              <wp:simplePos x="0" y="0"/>
              <wp:positionH relativeFrom="column">
                <wp:posOffset>0</wp:posOffset>
              </wp:positionH>
              <wp:positionV relativeFrom="paragraph">
                <wp:posOffset>33019</wp:posOffset>
              </wp:positionV>
              <wp:extent cx="5943600" cy="0"/>
              <wp:effectExtent l="0" t="0" r="19050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67FFE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"/>
          </w:pict>
        </mc:Fallback>
      </mc:AlternateContent>
    </w:r>
    <w:r w:rsidRPr="00E5273B">
      <w:rPr>
        <w:rFonts w:ascii="Times New Roman" w:hAnsi="Times New Roman" w:cs="Times New Roman"/>
      </w:rPr>
      <w:t>.</w:t>
    </w:r>
    <w:r>
      <w:t xml:space="preserve"> </w:t>
    </w:r>
    <w:hyperlink r:id="rId3" w:history="1">
      <w:r w:rsidRPr="00112846">
        <w:rPr>
          <w:rStyle w:val="a8"/>
          <w:lang w:val="en-US"/>
        </w:rPr>
        <w:t>www</w:t>
      </w:r>
      <w:r w:rsidRPr="00112846">
        <w:rPr>
          <w:rStyle w:val="a8"/>
        </w:rPr>
        <w:t>.</w:t>
      </w:r>
      <w:proofErr w:type="spellStart"/>
      <w:r w:rsidRPr="00112846">
        <w:rPr>
          <w:rStyle w:val="a8"/>
          <w:lang w:val="en-US"/>
        </w:rPr>
        <w:t>prominfo</w:t>
      </w:r>
      <w:proofErr w:type="spellEnd"/>
      <w:r w:rsidRPr="00112846">
        <w:rPr>
          <w:rStyle w:val="a8"/>
        </w:rPr>
        <w:t>.</w:t>
      </w:r>
      <w:r w:rsidRPr="00112846">
        <w:rPr>
          <w:rStyle w:val="a8"/>
          <w:lang w:val="en-US"/>
        </w:rPr>
        <w:t>org</w:t>
      </w:r>
    </w:hyperlink>
  </w:p>
  <w:p w:rsidR="00E5273B" w:rsidRDefault="00E5273B" w:rsidP="00E5273B">
    <w:pPr>
      <w:pStyle w:val="a4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3D"/>
    <w:rsid w:val="000020F7"/>
    <w:rsid w:val="00007B7B"/>
    <w:rsid w:val="00075F7F"/>
    <w:rsid w:val="000C3D48"/>
    <w:rsid w:val="003155C3"/>
    <w:rsid w:val="00366C3B"/>
    <w:rsid w:val="003A488D"/>
    <w:rsid w:val="004933C0"/>
    <w:rsid w:val="004F3A4C"/>
    <w:rsid w:val="004F593F"/>
    <w:rsid w:val="005013FD"/>
    <w:rsid w:val="00565D51"/>
    <w:rsid w:val="005E2947"/>
    <w:rsid w:val="006F4A1A"/>
    <w:rsid w:val="007238FE"/>
    <w:rsid w:val="007A78FC"/>
    <w:rsid w:val="007C1A7A"/>
    <w:rsid w:val="007E5647"/>
    <w:rsid w:val="0081465C"/>
    <w:rsid w:val="00837070"/>
    <w:rsid w:val="008850FC"/>
    <w:rsid w:val="00992B21"/>
    <w:rsid w:val="00AA0C8C"/>
    <w:rsid w:val="00B21C03"/>
    <w:rsid w:val="00BD5A18"/>
    <w:rsid w:val="00C2563D"/>
    <w:rsid w:val="00D970CD"/>
    <w:rsid w:val="00E2377A"/>
    <w:rsid w:val="00E411C9"/>
    <w:rsid w:val="00E5273B"/>
    <w:rsid w:val="00E676AF"/>
    <w:rsid w:val="00E83A27"/>
    <w:rsid w:val="00F03BA9"/>
    <w:rsid w:val="00F50DD3"/>
    <w:rsid w:val="00FB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2136A-3604-4321-A854-C9DC78FA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5273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73B"/>
  </w:style>
  <w:style w:type="paragraph" w:styleId="a6">
    <w:name w:val="footer"/>
    <w:basedOn w:val="a"/>
    <w:link w:val="a7"/>
    <w:uiPriority w:val="99"/>
    <w:unhideWhenUsed/>
    <w:rsid w:val="00E52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73B"/>
  </w:style>
  <w:style w:type="character" w:styleId="a8">
    <w:name w:val="Hyperlink"/>
    <w:uiPriority w:val="99"/>
    <w:rsid w:val="00E5273B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5273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minfo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EC53-BB8C-4B95-882E-3D82DB8C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Пипич Александра Олеговна</cp:lastModifiedBy>
  <cp:revision>6</cp:revision>
  <dcterms:created xsi:type="dcterms:W3CDTF">2017-11-13T08:38:00Z</dcterms:created>
  <dcterms:modified xsi:type="dcterms:W3CDTF">2017-11-13T11:15:00Z</dcterms:modified>
</cp:coreProperties>
</file>