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13" w:rsidRDefault="002C390F">
      <w:pPr>
        <w:pStyle w:val="2"/>
      </w:pPr>
      <w:bookmarkStart w:id="0" w:name="_jomof4790bs0" w:colFirst="0" w:colLast="0"/>
      <w:bookmarkStart w:id="1" w:name="_GoBack"/>
      <w:bookmarkEnd w:id="0"/>
      <w:bookmarkEnd w:id="1"/>
      <w:r>
        <w:t>Сверка заказов поставщикам и счетов от поставщиков</w:t>
      </w:r>
    </w:p>
    <w:p w:rsidR="009B5113" w:rsidRDefault="002C390F">
      <w:r>
        <w:t>Розничный магазин кухонной мебели. Типовая конфигурация УНФ 1.6</w:t>
      </w:r>
    </w:p>
    <w:p w:rsidR="009B5113" w:rsidRDefault="002C390F">
      <w:r>
        <w:t>Алгоритм работы пользователей 1С с заказами</w:t>
      </w:r>
    </w:p>
    <w:p w:rsidR="009B5113" w:rsidRDefault="002C390F">
      <w:pPr>
        <w:numPr>
          <w:ilvl w:val="0"/>
          <w:numId w:val="1"/>
        </w:numPr>
        <w:contextualSpacing/>
      </w:pPr>
      <w:r>
        <w:t xml:space="preserve">Операторы создают заказы клиентов. На основе заказов клиентов создаются заказы поставщикам. У каждого заказа поставщику проставлена ожидаемая дата поступления. </w:t>
      </w:r>
    </w:p>
    <w:p w:rsidR="009B5113" w:rsidRDefault="002C390F">
      <w:pPr>
        <w:numPr>
          <w:ilvl w:val="0"/>
          <w:numId w:val="1"/>
        </w:numPr>
        <w:contextualSpacing/>
      </w:pPr>
      <w:r>
        <w:t>Заказы поставщиков отправляются поставщикам</w:t>
      </w:r>
    </w:p>
    <w:p w:rsidR="009B5113" w:rsidRDefault="002C390F">
      <w:pPr>
        <w:numPr>
          <w:ilvl w:val="0"/>
          <w:numId w:val="1"/>
        </w:numPr>
        <w:contextualSpacing/>
      </w:pPr>
      <w:r>
        <w:t xml:space="preserve">Поставщик в ответ на заказ присылает счет или несколько счетов в электронном виде. Поставщик может выставить один счет на несколько наших заказов или на каждый заказ свой счет. </w:t>
      </w:r>
    </w:p>
    <w:p w:rsidR="009B5113" w:rsidRDefault="002C390F">
      <w:pPr>
        <w:numPr>
          <w:ilvl w:val="0"/>
          <w:numId w:val="1"/>
        </w:numPr>
        <w:contextualSpacing/>
      </w:pPr>
      <w:r>
        <w:t>Задача: Сопоставить позиции из заказ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поставщику и позиций в счете от поставщика. Предлагается следующая реализация: открыть на экране форму, которая разделена пополам. </w:t>
      </w:r>
      <w:r>
        <w:br/>
        <w:t>Слева список всех позиций из определенных заказов поставщиков. Выборка в соответствии с фильтром по поставщику, дате выполнения, номеру заказа поставщику. Поля таблицы: наименование позиции, кол-во, цена поставщика, номер заказа поставщику, номер заказа покупателя. Необходимо выполнить группировку выборки по наименованию и цене, а по кол-ву сделать сумму. Кол-во может быть не целое (</w:t>
      </w:r>
      <w:proofErr w:type="gramStart"/>
      <w:r>
        <w:t>например</w:t>
      </w:r>
      <w:proofErr w:type="gramEnd"/>
      <w:r>
        <w:t xml:space="preserve"> мы продаем половину столешницы). Оператор задает нужный фильтр и нажимает</w:t>
      </w:r>
      <w:proofErr w:type="gramStart"/>
      <w:r>
        <w:t xml:space="preserve"> И</w:t>
      </w:r>
      <w:proofErr w:type="gramEnd"/>
      <w:r>
        <w:t>скать. Система находит нужные позиции и выводит в левую табличку. Далее оператор нажимает кнопку</w:t>
      </w:r>
      <w:proofErr w:type="gramStart"/>
      <w:r>
        <w:t xml:space="preserve"> О</w:t>
      </w:r>
      <w:proofErr w:type="gramEnd"/>
      <w:r>
        <w:t>ткрыть счет поставщика и выбирает нужный файл. Файл представляет собой текстовый файл с разделителями и полями: наименование, кол-во, цена поставщика.</w:t>
      </w:r>
      <w:r>
        <w:br/>
        <w:t>В правой части формы открывается список позиций, которые прислал поставщик (наименование, кол-во, цена поставщика). Также необходимо выполнить группировку выборки по наименованию и цене, а по кол-ву сделать сумму. Кол-во может быть не целое (</w:t>
      </w:r>
      <w:proofErr w:type="gramStart"/>
      <w:r>
        <w:t>например</w:t>
      </w:r>
      <w:proofErr w:type="gramEnd"/>
      <w:r>
        <w:t xml:space="preserve"> мы продаем половину столешницы). </w:t>
      </w:r>
    </w:p>
    <w:p w:rsidR="009B5113" w:rsidRDefault="002C390F">
      <w:pPr>
        <w:numPr>
          <w:ilvl w:val="0"/>
          <w:numId w:val="1"/>
        </w:numPr>
        <w:contextualSpacing/>
      </w:pPr>
      <w:r>
        <w:t>Этапы сопоставления</w:t>
      </w:r>
    </w:p>
    <w:p w:rsidR="009B5113" w:rsidRDefault="002C390F">
      <w:pPr>
        <w:numPr>
          <w:ilvl w:val="1"/>
          <w:numId w:val="1"/>
        </w:numPr>
        <w:contextualSpacing/>
      </w:pPr>
      <w:r>
        <w:t xml:space="preserve">По каждой позиции из списка справа нужно найти соответствие по наименованию номенклатуре в списке слева. Если сопоставление не найдено, то сделать фон записи красным. Если сопоставление найдено, то сравнить кол-во и цену. Если кол-во или цена отличаются, то необходимо подсветить фон соответствующих позиции из обоих списках </w:t>
      </w:r>
      <w:proofErr w:type="gramStart"/>
      <w:r>
        <w:t>желтым</w:t>
      </w:r>
      <w:proofErr w:type="gramEnd"/>
      <w:r>
        <w:t>.</w:t>
      </w:r>
    </w:p>
    <w:p w:rsidR="009B5113" w:rsidRDefault="002C390F">
      <w:pPr>
        <w:numPr>
          <w:ilvl w:val="1"/>
          <w:numId w:val="1"/>
        </w:numPr>
        <w:contextualSpacing/>
      </w:pPr>
      <w:r>
        <w:t>Если в списке слева есть позиции, которых нет справа, то выделить фон таких позиции красным</w:t>
      </w:r>
    </w:p>
    <w:p w:rsidR="009B5113" w:rsidRDefault="002C390F">
      <w:pPr>
        <w:numPr>
          <w:ilvl w:val="1"/>
          <w:numId w:val="1"/>
        </w:numPr>
        <w:contextualSpacing/>
      </w:pPr>
      <w:r>
        <w:t>Для не сопоставленных позиций из правого списка должна быть возможность добавить привязку к номенклатуре в БД 1с (по кнопке или из контекстного меню). Эта привязка должна быть использована при следующем сопоставлении.</w:t>
      </w:r>
    </w:p>
    <w:p w:rsidR="009B5113" w:rsidRPr="002C390F" w:rsidRDefault="002C390F" w:rsidP="002C390F">
      <w:pPr>
        <w:numPr>
          <w:ilvl w:val="0"/>
          <w:numId w:val="1"/>
        </w:numPr>
        <w:contextualSpacing/>
      </w:pPr>
      <w:r>
        <w:t>На данной форме должна быть кнопка, по которой создается приходная накладная на основе позиций в списке слева. Приходная накладная привязывается к заказам поставщиков, которым принадлежат позиции</w:t>
      </w:r>
    </w:p>
    <w:sectPr w:rsidR="009B5113" w:rsidRPr="002C390F" w:rsidSect="0002098B"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595B"/>
    <w:multiLevelType w:val="multilevel"/>
    <w:tmpl w:val="73DAE5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C8D3E58"/>
    <w:multiLevelType w:val="multilevel"/>
    <w:tmpl w:val="E9643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8AF15B0"/>
    <w:multiLevelType w:val="multilevel"/>
    <w:tmpl w:val="75A81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9D424D6"/>
    <w:multiLevelType w:val="multilevel"/>
    <w:tmpl w:val="B44EC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5113"/>
    <w:rsid w:val="0002098B"/>
    <w:rsid w:val="002C390F"/>
    <w:rsid w:val="009B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C3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C3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diakov.net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5</cp:revision>
  <dcterms:created xsi:type="dcterms:W3CDTF">2018-05-12T16:58:00Z</dcterms:created>
  <dcterms:modified xsi:type="dcterms:W3CDTF">2018-05-12T16:59:00Z</dcterms:modified>
</cp:coreProperties>
</file>