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718" w:rsidRDefault="00394718" w:rsidP="00394718">
      <w:r>
        <w:t>На основе конфигурации 1С. Управление Торговлей 11, д</w:t>
      </w:r>
      <w:r>
        <w:t>ля упр</w:t>
      </w:r>
      <w:r>
        <w:t>о</w:t>
      </w:r>
      <w:r>
        <w:t>щения управленческого</w:t>
      </w:r>
      <w:r>
        <w:t xml:space="preserve"> учета - создать конфигурацию</w:t>
      </w:r>
      <w:r>
        <w:t>, с двумя основными документами - Реализация Товаров и услуг и Поступление Товаров. Для работы с базой необходимы также справочники пользо</w:t>
      </w:r>
      <w:r>
        <w:t>ватели, должности, номенклатура и прочие, связанные с указанными документами.</w:t>
      </w:r>
    </w:p>
    <w:p w:rsidR="00394718" w:rsidRDefault="00394718" w:rsidP="00394718">
      <w:r>
        <w:t>Конфигурация в первую очередь предназначена для обмена с рабочей базой 1С.Бухгалтерия предприятия</w:t>
      </w:r>
      <w:bookmarkStart w:id="0" w:name="_GoBack"/>
      <w:bookmarkEnd w:id="0"/>
    </w:p>
    <w:p w:rsidR="00394718" w:rsidRDefault="00394718" w:rsidP="00394718">
      <w:r>
        <w:t>Созданные документы могут создаваться при обмене с БП, так и непосредственно создаваться пользователями. Для документов в УТ добавить дополнительный реквизит типа флаг, разрешающий или запрещающий обратную синхронизацию документов с БП.</w:t>
      </w:r>
    </w:p>
    <w:p w:rsidR="00394718" w:rsidRDefault="00394718" w:rsidP="00394718">
      <w:r>
        <w:t xml:space="preserve">При работе, а именно создании документов "Поступление </w:t>
      </w:r>
      <w:proofErr w:type="spellStart"/>
      <w:r>
        <w:t>ТиУ</w:t>
      </w:r>
      <w:proofErr w:type="spellEnd"/>
      <w:r>
        <w:t>" Изначально закупка товаров проходит в валюте ЕВРО. Для контроля прибыльности продажи требуется добавить две доработки:</w:t>
      </w:r>
    </w:p>
    <w:p w:rsidR="00394718" w:rsidRDefault="00394718" w:rsidP="00394718">
      <w:r>
        <w:t xml:space="preserve">      1. синхронизацию курса евро к рублю по данным </w:t>
      </w:r>
      <w:proofErr w:type="spellStart"/>
      <w:r>
        <w:t>центробанка</w:t>
      </w:r>
      <w:proofErr w:type="spellEnd"/>
      <w:r>
        <w:t xml:space="preserve"> на момент создания документа.</w:t>
      </w:r>
    </w:p>
    <w:p w:rsidR="00394718" w:rsidRDefault="00394718" w:rsidP="00394718">
      <w:r>
        <w:t xml:space="preserve">      2. При продаже, которая проводится уже в рублях - сравнивать суммы в рублях, исходя из курса валют на момент поступления товаров и на момент продажи товара.</w:t>
      </w:r>
    </w:p>
    <w:p w:rsidR="00394718" w:rsidRDefault="00394718" w:rsidP="00394718"/>
    <w:p w:rsidR="00394718" w:rsidRDefault="00394718" w:rsidP="00394718">
      <w:r>
        <w:t>При продаже (документы РТУ) использовать прайс листы для получения итоговой цены. Цену продажи изменять могут только пользователи с полными правами, итоговая коррекция стоимости продажи конкретной товарной позиции происходит через указание скидки на эту позицию.</w:t>
      </w:r>
    </w:p>
    <w:p w:rsidR="00394718" w:rsidRDefault="00394718" w:rsidP="00394718"/>
    <w:p w:rsidR="00394718" w:rsidRDefault="00394718" w:rsidP="00394718">
      <w:r>
        <w:t>Работа в базе проходит по двум организациям, которые принимают товары на свои склады, и далее реализуют общей базе контрагентов. Необходим служебный документ для перемещения товаров между складами организаций.</w:t>
      </w:r>
    </w:p>
    <w:p w:rsidR="00394718" w:rsidRDefault="00394718" w:rsidP="00394718"/>
    <w:p w:rsidR="00510A43" w:rsidRDefault="00394718" w:rsidP="00394718">
      <w:r>
        <w:t>Для проведения аналитики необходимы следующие отчеты - Остатки на складах, Движение товаров (приход/расход), Отчет по закупкам, Движение денежных средств. Для последнего отчета нужно вычислять задолженность контрагентов - исходя из разницы проведенных документов РТУ, для которых сформирован счет, и документов в статусе "Оплачен".</w:t>
      </w:r>
    </w:p>
    <w:sectPr w:rsidR="0051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D2"/>
    <w:rsid w:val="002F13D2"/>
    <w:rsid w:val="00394718"/>
    <w:rsid w:val="00510A43"/>
    <w:rsid w:val="00E2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9B427-F0FD-445D-B65C-07AAAD82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2018-06-24T15:46:00Z</dcterms:created>
  <dcterms:modified xsi:type="dcterms:W3CDTF">2018-06-25T10:20:00Z</dcterms:modified>
</cp:coreProperties>
</file>