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70" w:rsidRDefault="00401D70" w:rsidP="00401D70">
      <w:pPr>
        <w:pStyle w:val="5"/>
      </w:pPr>
      <w:r>
        <w:t>Операция 03.01.01: Регистрация документа «Работа сверхурочно»</w:t>
      </w:r>
    </w:p>
    <w:p w:rsidR="00401D70" w:rsidRDefault="00401D70" w:rsidP="00401D70">
      <w:pPr>
        <w:ind w:firstLine="708"/>
      </w:pPr>
      <w:r>
        <w:rPr>
          <w:u w:val="single"/>
        </w:rPr>
        <w:t xml:space="preserve">Для обеспечения требуемой функциональности необходимо внести изменения в стандартное решение. </w:t>
      </w:r>
    </w:p>
    <w:p w:rsidR="00401D70" w:rsidRDefault="00401D70" w:rsidP="00401D70">
      <w:pPr>
        <w:ind w:firstLine="708"/>
      </w:pPr>
      <w:r>
        <w:t xml:space="preserve">В процедуру проведения документа «Работа сверхурочно» следует добавить контроль общего количества сверхурочных часов за год и количества сверхурочных часов подряд отработанных дней. Контроль заключается в сравнении подсчитанных сумм сверхурочных часов со значениями «Максимального годового количества сверхурочных часов» и «Максимального количества сверхурочных часов подряд отработанных дней». </w:t>
      </w:r>
    </w:p>
    <w:p w:rsidR="00401D70" w:rsidRDefault="00401D70" w:rsidP="00401D70">
      <w:pPr>
        <w:ind w:firstLine="708"/>
      </w:pPr>
      <w:r>
        <w:t>Подсчет сумм сверхурочных часов производится по каждому сотруднику, перечисленному в документе. Для подсчета общего количества сверхурочных часов за год нужно просуммировать все сверхурочные часы за текущий год. Для подсчета количества сверхурочных часов подряд отработанных дней нужно сначала определить периоды подряд отработанных дней и для каждого полученного периода просуммировать сверхурочные часы.</w:t>
      </w:r>
    </w:p>
    <w:p w:rsidR="00401D70" w:rsidRDefault="00401D70" w:rsidP="00401D70">
      <w:pPr>
        <w:ind w:firstLine="708"/>
      </w:pPr>
      <w:r>
        <w:t xml:space="preserve">Максимальные значения должны задаваться в виде одноименных пользовательских показателей для расчета зарплаты. </w:t>
      </w:r>
    </w:p>
    <w:p w:rsidR="00401D70" w:rsidRDefault="00401D70" w:rsidP="00401D70">
      <w:r>
        <w:t>При превышении сумм сверхурочных часов максимальных значений система должна выдать сообщение об ошибке проведения с указанием сотрудников, по которым допущено превышение, и размера превышения. Документ при этом не проводится. Данный документ вводит табельщик через АРМ «Табельщик».</w:t>
      </w:r>
    </w:p>
    <w:p w:rsidR="00AE7DC2" w:rsidRDefault="00AE7DC2">
      <w:bookmarkStart w:id="0" w:name="_GoBack"/>
      <w:bookmarkEnd w:id="0"/>
    </w:p>
    <w:sectPr w:rsidR="00AE7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70"/>
    <w:rsid w:val="00401D70"/>
    <w:rsid w:val="00AE7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70"/>
    <w:pPr>
      <w:spacing w:before="120" w:after="120" w:line="240" w:lineRule="auto"/>
      <w:ind w:firstLine="709"/>
      <w:jc w:val="both"/>
    </w:pPr>
    <w:rPr>
      <w:rFonts w:ascii="Times New Roman" w:eastAsia="Times New Roman" w:hAnsi="Times New Roman" w:cs="Times New Roman"/>
      <w:sz w:val="28"/>
      <w:szCs w:val="20"/>
      <w:lang w:eastAsia="ru-RU"/>
    </w:rPr>
  </w:style>
  <w:style w:type="paragraph" w:styleId="5">
    <w:name w:val="heading 5"/>
    <w:basedOn w:val="a"/>
    <w:next w:val="a"/>
    <w:link w:val="50"/>
    <w:uiPriority w:val="9"/>
    <w:semiHidden/>
    <w:unhideWhenUsed/>
    <w:qFormat/>
    <w:rsid w:val="00401D70"/>
    <w:pPr>
      <w:pBdr>
        <w:bottom w:val="single" w:sz="6" w:space="1" w:color="4F81BD"/>
      </w:pBdr>
      <w:spacing w:before="200"/>
      <w:outlineLvl w:val="4"/>
    </w:pPr>
    <w:rPr>
      <w:caps/>
      <w:color w:val="365F91"/>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401D70"/>
    <w:rPr>
      <w:rFonts w:ascii="Times New Roman" w:eastAsia="Times New Roman" w:hAnsi="Times New Roman" w:cs="Times New Roman"/>
      <w:caps/>
      <w:color w:val="365F91"/>
      <w:spacing w:val="1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70"/>
    <w:pPr>
      <w:spacing w:before="120" w:after="120" w:line="240" w:lineRule="auto"/>
      <w:ind w:firstLine="709"/>
      <w:jc w:val="both"/>
    </w:pPr>
    <w:rPr>
      <w:rFonts w:ascii="Times New Roman" w:eastAsia="Times New Roman" w:hAnsi="Times New Roman" w:cs="Times New Roman"/>
      <w:sz w:val="28"/>
      <w:szCs w:val="20"/>
      <w:lang w:eastAsia="ru-RU"/>
    </w:rPr>
  </w:style>
  <w:style w:type="paragraph" w:styleId="5">
    <w:name w:val="heading 5"/>
    <w:basedOn w:val="a"/>
    <w:next w:val="a"/>
    <w:link w:val="50"/>
    <w:uiPriority w:val="9"/>
    <w:semiHidden/>
    <w:unhideWhenUsed/>
    <w:qFormat/>
    <w:rsid w:val="00401D70"/>
    <w:pPr>
      <w:pBdr>
        <w:bottom w:val="single" w:sz="6" w:space="1" w:color="4F81BD"/>
      </w:pBdr>
      <w:spacing w:before="200"/>
      <w:outlineLvl w:val="4"/>
    </w:pPr>
    <w:rPr>
      <w:caps/>
      <w:color w:val="365F91"/>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401D70"/>
    <w:rPr>
      <w:rFonts w:ascii="Times New Roman" w:eastAsia="Times New Roman" w:hAnsi="Times New Roman" w:cs="Times New Roman"/>
      <w:caps/>
      <w:color w:val="365F91"/>
      <w:spacing w:val="1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45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Сажин</dc:creator>
  <cp:lastModifiedBy>Сергей Сажин</cp:lastModifiedBy>
  <cp:revision>1</cp:revision>
  <dcterms:created xsi:type="dcterms:W3CDTF">2018-09-24T15:08:00Z</dcterms:created>
  <dcterms:modified xsi:type="dcterms:W3CDTF">2018-09-25T04:09:00Z</dcterms:modified>
</cp:coreProperties>
</file>