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F8" w:rsidRDefault="00F10EF8" w:rsidP="00F10EF8">
      <w:pPr>
        <w:spacing w:after="0" w:line="240" w:lineRule="auto"/>
        <w:jc w:val="center"/>
        <w:rPr>
          <w:lang w:val="en-US"/>
        </w:rPr>
      </w:pPr>
      <w:r>
        <w:t>Существующая структура информационных баз</w:t>
      </w:r>
    </w:p>
    <w:p w:rsidR="00F10EF8" w:rsidRPr="00BF0119" w:rsidRDefault="00F10EF8" w:rsidP="00F10EF8">
      <w:pPr>
        <w:spacing w:after="0" w:line="240" w:lineRule="auto"/>
        <w:jc w:val="center"/>
        <w:rPr>
          <w:lang w:val="en-US"/>
        </w:rPr>
      </w:pPr>
    </w:p>
    <w:p w:rsidR="00F10EF8" w:rsidRDefault="00F10EF8" w:rsidP="00F10EF8">
      <w:pPr>
        <w:jc w:val="center"/>
        <w:rPr>
          <w:b/>
          <w:sz w:val="52"/>
          <w:szCs w:val="52"/>
          <w:lang w:val="en-US"/>
        </w:rPr>
      </w:pPr>
      <w:r>
        <w:object w:dxaOrig="10005" w:dyaOrig="64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303.3pt" o:ole="">
            <v:imagedata r:id="rId6" o:title=""/>
          </v:shape>
          <o:OLEObject Type="Embed" ProgID="Visio.Drawing.11" ShapeID="_x0000_i1025" DrawAspect="Content" ObjectID="_1604745766" r:id="rId7"/>
        </w:object>
      </w:r>
    </w:p>
    <w:p w:rsidR="00F10EF8" w:rsidRDefault="00F10EF8" w:rsidP="00F10EF8">
      <w:pPr>
        <w:spacing w:after="0" w:line="240" w:lineRule="auto"/>
        <w:jc w:val="center"/>
      </w:pPr>
    </w:p>
    <w:p w:rsidR="00F10EF8" w:rsidRDefault="00F10EF8" w:rsidP="00F10EF8">
      <w:pPr>
        <w:spacing w:after="0" w:line="240" w:lineRule="auto"/>
        <w:jc w:val="center"/>
      </w:pPr>
    </w:p>
    <w:p w:rsidR="00F10EF8" w:rsidRDefault="00F10EF8" w:rsidP="00F10EF8">
      <w:pPr>
        <w:spacing w:after="0" w:line="240" w:lineRule="auto"/>
        <w:jc w:val="center"/>
      </w:pPr>
      <w:r w:rsidRPr="0089677C">
        <w:t>Планируемая структура информационных баз</w:t>
      </w:r>
    </w:p>
    <w:p w:rsidR="00F10EF8" w:rsidRPr="0089677C" w:rsidRDefault="00F10EF8" w:rsidP="00F10EF8">
      <w:pPr>
        <w:spacing w:after="0" w:line="240" w:lineRule="auto"/>
        <w:jc w:val="center"/>
      </w:pPr>
    </w:p>
    <w:p w:rsidR="00F10EF8" w:rsidRDefault="00890F4A" w:rsidP="00F10EF8">
      <w:pPr>
        <w:jc w:val="center"/>
        <w:rPr>
          <w:b/>
          <w:sz w:val="52"/>
          <w:szCs w:val="52"/>
        </w:rPr>
      </w:pPr>
      <w:r>
        <w:object w:dxaOrig="10564" w:dyaOrig="7103">
          <v:shape id="_x0000_i1026" type="#_x0000_t75" style="width:493.25pt;height:331.1pt" o:ole="">
            <v:imagedata r:id="rId8" o:title=""/>
          </v:shape>
          <o:OLEObject Type="Embed" ProgID="Visio.Drawing.11" ShapeID="_x0000_i1026" DrawAspect="Content" ObjectID="_1604745767" r:id="rId9"/>
        </w:object>
      </w:r>
    </w:p>
    <w:p w:rsidR="00F10EF8" w:rsidRDefault="00F10EF8" w:rsidP="00F10EF8">
      <w:pPr>
        <w:jc w:val="center"/>
        <w:rPr>
          <w:b/>
          <w:sz w:val="52"/>
          <w:szCs w:val="52"/>
        </w:rPr>
      </w:pPr>
    </w:p>
    <w:p w:rsidR="00F10EF8" w:rsidRDefault="00F10EF8" w:rsidP="009F61EA">
      <w:pPr>
        <w:jc w:val="center"/>
        <w:rPr>
          <w:b/>
          <w:sz w:val="52"/>
          <w:szCs w:val="52"/>
        </w:rPr>
      </w:pPr>
    </w:p>
    <w:p w:rsidR="00F10EF8" w:rsidRDefault="00F10EF8" w:rsidP="00F10EF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Планируемые этапы внедрения</w:t>
      </w:r>
    </w:p>
    <w:p w:rsidR="00E7236F" w:rsidRPr="009F61EA" w:rsidRDefault="00E7236F" w:rsidP="009F61EA">
      <w:pPr>
        <w:jc w:val="center"/>
        <w:rPr>
          <w:b/>
          <w:sz w:val="52"/>
          <w:szCs w:val="52"/>
        </w:rPr>
      </w:pPr>
      <w:r w:rsidRPr="009F61EA">
        <w:rPr>
          <w:b/>
          <w:sz w:val="52"/>
          <w:szCs w:val="52"/>
        </w:rPr>
        <w:t>Этап 1</w:t>
      </w:r>
    </w:p>
    <w:p w:rsidR="003230B8" w:rsidRPr="009F61EA" w:rsidRDefault="00E7236F">
      <w:pPr>
        <w:rPr>
          <w:b/>
          <w:sz w:val="28"/>
          <w:szCs w:val="28"/>
        </w:rPr>
      </w:pPr>
      <w:r w:rsidRPr="009F61EA">
        <w:rPr>
          <w:b/>
          <w:sz w:val="28"/>
          <w:szCs w:val="28"/>
        </w:rPr>
        <w:t>Управленческий учёт, бухгалтерский учёт</w:t>
      </w:r>
    </w:p>
    <w:p w:rsidR="00E7236F" w:rsidRDefault="00E7236F">
      <w:r>
        <w:t>Задачи:</w:t>
      </w:r>
    </w:p>
    <w:p w:rsidR="00DD423A" w:rsidRPr="00DD423A" w:rsidRDefault="00DD423A" w:rsidP="00DD423A">
      <w:pPr>
        <w:pStyle w:val="a3"/>
        <w:numPr>
          <w:ilvl w:val="0"/>
          <w:numId w:val="1"/>
        </w:numPr>
      </w:pPr>
      <w:r w:rsidRPr="00DD423A">
        <w:t xml:space="preserve">Формирование и занесение </w:t>
      </w:r>
      <w:proofErr w:type="gramStart"/>
      <w:r w:rsidRPr="00DD423A">
        <w:t>унифицированной</w:t>
      </w:r>
      <w:proofErr w:type="gramEnd"/>
      <w:r w:rsidRPr="00DD423A">
        <w:t xml:space="preserve"> НСИ по ТМЦ и ОС</w:t>
      </w:r>
    </w:p>
    <w:p w:rsidR="00E7236F" w:rsidRDefault="00E7236F" w:rsidP="00E7236F">
      <w:pPr>
        <w:pStyle w:val="a3"/>
        <w:numPr>
          <w:ilvl w:val="0"/>
          <w:numId w:val="1"/>
        </w:numPr>
      </w:pPr>
      <w:r>
        <w:t>Оперативное и достоверное движение ТМ</w:t>
      </w:r>
      <w:proofErr w:type="gramStart"/>
      <w:r>
        <w:t>Ц</w:t>
      </w:r>
      <w:r w:rsidR="00E53CAD">
        <w:t>(</w:t>
      </w:r>
      <w:proofErr w:type="gramEnd"/>
      <w:r w:rsidR="00E53CAD">
        <w:t>снабжение, склад, производство)</w:t>
      </w:r>
    </w:p>
    <w:p w:rsidR="00E7236F" w:rsidRDefault="00E7236F" w:rsidP="00E7236F">
      <w:pPr>
        <w:pStyle w:val="a3"/>
        <w:numPr>
          <w:ilvl w:val="0"/>
          <w:numId w:val="1"/>
        </w:numPr>
      </w:pPr>
      <w:r>
        <w:t xml:space="preserve">Оперативное и достоверное движение </w:t>
      </w:r>
      <w:r w:rsidR="00C202CF">
        <w:t>О</w:t>
      </w:r>
      <w:proofErr w:type="gramStart"/>
      <w:r w:rsidR="00C202CF">
        <w:t>С(</w:t>
      </w:r>
      <w:proofErr w:type="gramEnd"/>
      <w:r w:rsidR="00C202CF">
        <w:t>реализация 2-х видов амортизаций – бухгалтерской и управленческой)</w:t>
      </w:r>
    </w:p>
    <w:p w:rsidR="00C202CF" w:rsidRDefault="00C202CF" w:rsidP="00E7236F">
      <w:pPr>
        <w:pStyle w:val="a3"/>
        <w:numPr>
          <w:ilvl w:val="0"/>
          <w:numId w:val="1"/>
        </w:numPr>
      </w:pPr>
      <w:r>
        <w:t>Взаиморасчёты с контрагентами</w:t>
      </w:r>
    </w:p>
    <w:p w:rsidR="00C202CF" w:rsidRDefault="00C202CF" w:rsidP="00E7236F">
      <w:pPr>
        <w:pStyle w:val="a3"/>
        <w:numPr>
          <w:ilvl w:val="0"/>
          <w:numId w:val="1"/>
        </w:numPr>
      </w:pPr>
      <w:r>
        <w:t>Учёт спецодежды и инвентаря в карточках учёта</w:t>
      </w:r>
    </w:p>
    <w:p w:rsidR="00C202CF" w:rsidRPr="00F10EF8" w:rsidRDefault="00C202CF" w:rsidP="00E7236F">
      <w:pPr>
        <w:pStyle w:val="a3"/>
        <w:numPr>
          <w:ilvl w:val="0"/>
          <w:numId w:val="1"/>
        </w:numPr>
      </w:pPr>
      <w:r w:rsidRPr="00F10EF8">
        <w:t>Учёт на основе давальческого сырья</w:t>
      </w:r>
    </w:p>
    <w:p w:rsidR="00C202CF" w:rsidRPr="00F10EF8" w:rsidRDefault="00C202CF" w:rsidP="00E7236F">
      <w:pPr>
        <w:pStyle w:val="a3"/>
        <w:numPr>
          <w:ilvl w:val="0"/>
          <w:numId w:val="1"/>
        </w:numPr>
      </w:pPr>
      <w:r w:rsidRPr="00F10EF8">
        <w:t>Формирование управленческого баланса</w:t>
      </w:r>
    </w:p>
    <w:p w:rsidR="00C202CF" w:rsidRPr="00F10EF8" w:rsidRDefault="00C202CF" w:rsidP="00E7236F">
      <w:pPr>
        <w:pStyle w:val="a3"/>
        <w:numPr>
          <w:ilvl w:val="0"/>
          <w:numId w:val="1"/>
        </w:numPr>
      </w:pPr>
      <w:r w:rsidRPr="00F10EF8">
        <w:t xml:space="preserve">Исключить дублирование при вводе </w:t>
      </w:r>
      <w:r w:rsidR="00F10EF8">
        <w:t xml:space="preserve">информации </w:t>
      </w:r>
      <w:r w:rsidRPr="00F10EF8">
        <w:t>в систему</w:t>
      </w:r>
    </w:p>
    <w:p w:rsidR="00F73B37" w:rsidRPr="00F10EF8" w:rsidRDefault="00F73B37" w:rsidP="00E7236F">
      <w:pPr>
        <w:pStyle w:val="a3"/>
        <w:numPr>
          <w:ilvl w:val="0"/>
          <w:numId w:val="1"/>
        </w:numPr>
      </w:pPr>
      <w:r w:rsidRPr="00F10EF8">
        <w:t>Формирование себестоимости по ТЗ</w:t>
      </w:r>
    </w:p>
    <w:p w:rsidR="00C202CF" w:rsidRDefault="00C202CF" w:rsidP="00E7236F">
      <w:pPr>
        <w:pStyle w:val="a3"/>
        <w:numPr>
          <w:ilvl w:val="0"/>
          <w:numId w:val="1"/>
        </w:numPr>
      </w:pPr>
      <w:r w:rsidRPr="00F10EF8">
        <w:t>Поддержка функции обмена эл. документами с Поставщиками и Подрядчиками</w:t>
      </w:r>
    </w:p>
    <w:p w:rsidR="00DD423A" w:rsidRDefault="00DD423A" w:rsidP="00DD423A">
      <w:pPr>
        <w:rPr>
          <w:b/>
          <w:sz w:val="28"/>
          <w:szCs w:val="28"/>
        </w:rPr>
      </w:pPr>
      <w:r w:rsidRPr="009F61EA">
        <w:rPr>
          <w:b/>
          <w:sz w:val="28"/>
          <w:szCs w:val="28"/>
          <w:lang w:val="en-US"/>
        </w:rPr>
        <w:t>CRM</w:t>
      </w:r>
      <w:r w:rsidRPr="009F61EA">
        <w:rPr>
          <w:b/>
          <w:sz w:val="28"/>
          <w:szCs w:val="28"/>
        </w:rPr>
        <w:t>, продажи</w:t>
      </w:r>
    </w:p>
    <w:p w:rsidR="00F10EF8" w:rsidRDefault="00F10EF8" w:rsidP="00F10EF8">
      <w:r>
        <w:t>Задачи:</w:t>
      </w:r>
    </w:p>
    <w:p w:rsidR="00DD423A" w:rsidRDefault="00DD423A" w:rsidP="00DD423A">
      <w:pPr>
        <w:pStyle w:val="a3"/>
        <w:numPr>
          <w:ilvl w:val="0"/>
          <w:numId w:val="3"/>
        </w:numPr>
      </w:pPr>
      <w:r>
        <w:t>Воронка продаж</w:t>
      </w:r>
      <w:r w:rsidR="00F10EF8">
        <w:t xml:space="preserve"> </w:t>
      </w:r>
      <w:r>
        <w:t>(формирование, аналитика)</w:t>
      </w:r>
    </w:p>
    <w:p w:rsidR="00DD423A" w:rsidRDefault="00DD423A" w:rsidP="00DD423A">
      <w:pPr>
        <w:pStyle w:val="a3"/>
        <w:numPr>
          <w:ilvl w:val="0"/>
          <w:numId w:val="3"/>
        </w:numPr>
      </w:pPr>
      <w:r>
        <w:t>Процессы, документооборот</w:t>
      </w:r>
    </w:p>
    <w:p w:rsidR="00DD423A" w:rsidRDefault="00DD423A" w:rsidP="00DD423A">
      <w:pPr>
        <w:pStyle w:val="a3"/>
        <w:numPr>
          <w:ilvl w:val="0"/>
          <w:numId w:val="3"/>
        </w:numPr>
      </w:pPr>
      <w:r>
        <w:t>ДДС по контрагентам и менеджерам</w:t>
      </w:r>
    </w:p>
    <w:p w:rsidR="00DD423A" w:rsidRDefault="00DD423A" w:rsidP="00DD423A">
      <w:pPr>
        <w:pStyle w:val="a3"/>
        <w:numPr>
          <w:ilvl w:val="0"/>
          <w:numId w:val="3"/>
        </w:numPr>
      </w:pPr>
      <w:r>
        <w:t>Привязка доп. соглашений и спецификаций к договору с клиентом</w:t>
      </w:r>
    </w:p>
    <w:p w:rsidR="00DD423A" w:rsidRPr="009F61EA" w:rsidRDefault="00DD423A" w:rsidP="00DD423A">
      <w:pPr>
        <w:rPr>
          <w:b/>
          <w:sz w:val="28"/>
          <w:szCs w:val="28"/>
        </w:rPr>
      </w:pPr>
      <w:r w:rsidRPr="009F61EA">
        <w:rPr>
          <w:b/>
          <w:sz w:val="28"/>
          <w:szCs w:val="28"/>
        </w:rPr>
        <w:t xml:space="preserve">Производство </w:t>
      </w:r>
      <w:r w:rsidR="00F10EF8">
        <w:rPr>
          <w:b/>
          <w:sz w:val="28"/>
          <w:szCs w:val="28"/>
        </w:rPr>
        <w:t>(</w:t>
      </w:r>
      <w:r w:rsidRPr="009F61EA">
        <w:rPr>
          <w:b/>
          <w:sz w:val="28"/>
          <w:szCs w:val="28"/>
        </w:rPr>
        <w:t xml:space="preserve">1 </w:t>
      </w:r>
      <w:r w:rsidR="00F10EF8">
        <w:rPr>
          <w:b/>
          <w:sz w:val="28"/>
          <w:szCs w:val="28"/>
        </w:rPr>
        <w:t>очередь)</w:t>
      </w:r>
    </w:p>
    <w:p w:rsidR="00DD423A" w:rsidRDefault="00DD423A" w:rsidP="00DD423A">
      <w:r>
        <w:t>Цель: Организация, учёт, движение ТМЦ и укрупнённо работ по ТЗ</w:t>
      </w:r>
      <w:r w:rsidR="00F10EF8">
        <w:t xml:space="preserve"> </w:t>
      </w:r>
      <w:r>
        <w:t>(изделие или изделия в рамках одного заказа)</w:t>
      </w:r>
    </w:p>
    <w:p w:rsidR="00DD423A" w:rsidRDefault="00DD423A" w:rsidP="00DD423A">
      <w:r>
        <w:t>Задачи:</w:t>
      </w:r>
    </w:p>
    <w:p w:rsidR="00DD423A" w:rsidRDefault="00DD423A" w:rsidP="00DD423A">
      <w:pPr>
        <w:pStyle w:val="a3"/>
        <w:numPr>
          <w:ilvl w:val="0"/>
          <w:numId w:val="4"/>
        </w:numPr>
      </w:pPr>
      <w:r>
        <w:t>Формирование структуры НСИ работ</w:t>
      </w:r>
    </w:p>
    <w:p w:rsidR="00974A3D" w:rsidRDefault="00974A3D" w:rsidP="00DD423A">
      <w:pPr>
        <w:pStyle w:val="a3"/>
        <w:numPr>
          <w:ilvl w:val="0"/>
          <w:numId w:val="4"/>
        </w:numPr>
      </w:pPr>
      <w:r>
        <w:t>Укрупнённый график планирования загрузки мощностей производства</w:t>
      </w:r>
    </w:p>
    <w:p w:rsidR="00974A3D" w:rsidRDefault="00974A3D" w:rsidP="00DD423A">
      <w:pPr>
        <w:pStyle w:val="a3"/>
        <w:numPr>
          <w:ilvl w:val="0"/>
          <w:numId w:val="4"/>
        </w:numPr>
      </w:pPr>
      <w:r>
        <w:t>Производственные процессы, документооборот</w:t>
      </w:r>
    </w:p>
    <w:p w:rsidR="003920A9" w:rsidRDefault="003920A9" w:rsidP="00DD423A">
      <w:pPr>
        <w:pStyle w:val="a3"/>
        <w:numPr>
          <w:ilvl w:val="0"/>
          <w:numId w:val="4"/>
        </w:numPr>
      </w:pPr>
      <w:r>
        <w:t>Технологическая карта укрупнённо</w:t>
      </w:r>
    </w:p>
    <w:p w:rsidR="00974A3D" w:rsidRDefault="00974A3D" w:rsidP="00974A3D">
      <w:r>
        <w:t>Результат:</w:t>
      </w:r>
    </w:p>
    <w:p w:rsidR="00974A3D" w:rsidRDefault="00974A3D" w:rsidP="00974A3D">
      <w:pPr>
        <w:pStyle w:val="a3"/>
        <w:numPr>
          <w:ilvl w:val="0"/>
          <w:numId w:val="5"/>
        </w:numPr>
      </w:pPr>
      <w:r>
        <w:t xml:space="preserve">Формирование вручную спецификации материалов, в целях последующей закупки, выдачу в производство и списание в затраты </w:t>
      </w:r>
      <w:proofErr w:type="gramStart"/>
      <w:r>
        <w:t>на</w:t>
      </w:r>
      <w:proofErr w:type="gramEnd"/>
      <w:r>
        <w:t xml:space="preserve"> конкретное ТЗ</w:t>
      </w:r>
    </w:p>
    <w:p w:rsidR="00974A3D" w:rsidRDefault="00974A3D" w:rsidP="00974A3D">
      <w:pPr>
        <w:pStyle w:val="a3"/>
        <w:numPr>
          <w:ilvl w:val="0"/>
          <w:numId w:val="5"/>
        </w:numPr>
      </w:pPr>
      <w:r>
        <w:t xml:space="preserve">Формирование всех затрат </w:t>
      </w:r>
      <w:proofErr w:type="gramStart"/>
      <w:r>
        <w:t>на</w:t>
      </w:r>
      <w:proofErr w:type="gramEnd"/>
      <w:r>
        <w:t xml:space="preserve"> конкретном ТЗ в ручном режиме</w:t>
      </w:r>
    </w:p>
    <w:p w:rsidR="003920A9" w:rsidRPr="003920A9" w:rsidRDefault="003920A9" w:rsidP="003920A9">
      <w:pPr>
        <w:pStyle w:val="a3"/>
        <w:numPr>
          <w:ilvl w:val="0"/>
          <w:numId w:val="5"/>
        </w:numPr>
      </w:pPr>
      <w:r w:rsidRPr="003920A9">
        <w:t>Технологическая карта укрупнённо</w:t>
      </w:r>
    </w:p>
    <w:p w:rsidR="003920A9" w:rsidRDefault="003920A9" w:rsidP="003920A9">
      <w:pPr>
        <w:pStyle w:val="a3"/>
      </w:pPr>
    </w:p>
    <w:p w:rsidR="00890F4A" w:rsidRDefault="00890F4A" w:rsidP="003920A9">
      <w:pPr>
        <w:pStyle w:val="a3"/>
      </w:pPr>
    </w:p>
    <w:p w:rsidR="00890F4A" w:rsidRDefault="00890F4A" w:rsidP="003920A9">
      <w:pPr>
        <w:pStyle w:val="a3"/>
      </w:pPr>
    </w:p>
    <w:p w:rsidR="00974A3D" w:rsidRPr="009F61EA" w:rsidRDefault="00974A3D" w:rsidP="00974A3D">
      <w:pPr>
        <w:rPr>
          <w:b/>
          <w:sz w:val="28"/>
          <w:szCs w:val="28"/>
        </w:rPr>
      </w:pPr>
      <w:bookmarkStart w:id="0" w:name="OLE_LINK1"/>
      <w:bookmarkStart w:id="1" w:name="OLE_LINK2"/>
      <w:bookmarkStart w:id="2" w:name="OLE_LINK3"/>
      <w:r w:rsidRPr="009F61EA">
        <w:rPr>
          <w:b/>
          <w:sz w:val="28"/>
          <w:szCs w:val="28"/>
        </w:rPr>
        <w:lastRenderedPageBreak/>
        <w:t>Зарплата и кадры</w:t>
      </w:r>
    </w:p>
    <w:bookmarkEnd w:id="0"/>
    <w:bookmarkEnd w:id="1"/>
    <w:bookmarkEnd w:id="2"/>
    <w:p w:rsidR="00974A3D" w:rsidRDefault="00974A3D" w:rsidP="00974A3D">
      <w:r>
        <w:t>Задачи:</w:t>
      </w:r>
    </w:p>
    <w:p w:rsidR="00180FF3" w:rsidRDefault="00180FF3" w:rsidP="00974A3D">
      <w:pPr>
        <w:pStyle w:val="a3"/>
        <w:numPr>
          <w:ilvl w:val="0"/>
          <w:numId w:val="6"/>
        </w:numPr>
      </w:pPr>
      <w:r>
        <w:t>Ведение управленческого и регламентированного учета заработной платы</w:t>
      </w:r>
      <w:r w:rsidR="003A0CAE" w:rsidRPr="003A0CAE">
        <w:t xml:space="preserve"> (</w:t>
      </w:r>
      <w:r w:rsidR="003A0CAE">
        <w:t>занесение вручную)</w:t>
      </w:r>
    </w:p>
    <w:p w:rsidR="00DD423A" w:rsidRPr="009F61EA" w:rsidRDefault="00DD423A" w:rsidP="009F61EA">
      <w:pPr>
        <w:jc w:val="center"/>
        <w:rPr>
          <w:b/>
          <w:sz w:val="52"/>
          <w:szCs w:val="52"/>
        </w:rPr>
      </w:pPr>
      <w:r w:rsidRPr="009F61EA">
        <w:rPr>
          <w:b/>
          <w:sz w:val="52"/>
          <w:szCs w:val="52"/>
        </w:rPr>
        <w:t>Этап 2</w:t>
      </w:r>
    </w:p>
    <w:p w:rsidR="00E53CAD" w:rsidRPr="009F61EA" w:rsidRDefault="00E53CAD" w:rsidP="00E53CAD">
      <w:pPr>
        <w:rPr>
          <w:b/>
          <w:sz w:val="28"/>
          <w:szCs w:val="28"/>
        </w:rPr>
      </w:pPr>
      <w:r w:rsidRPr="009F61EA">
        <w:rPr>
          <w:b/>
          <w:sz w:val="28"/>
          <w:szCs w:val="28"/>
        </w:rPr>
        <w:t>Бюджетирование</w:t>
      </w:r>
    </w:p>
    <w:p w:rsidR="00E53CAD" w:rsidRDefault="00E53CAD" w:rsidP="00E53CAD">
      <w:r>
        <w:t>Задачи:</w:t>
      </w:r>
    </w:p>
    <w:p w:rsidR="00E53CAD" w:rsidRDefault="00E53CAD" w:rsidP="00E53CAD">
      <w:pPr>
        <w:pStyle w:val="a3"/>
        <w:numPr>
          <w:ilvl w:val="0"/>
          <w:numId w:val="2"/>
        </w:numPr>
      </w:pPr>
      <w:r>
        <w:t>Структура деления на ЦФО, ЦФУ классификация статей доходов и расходов управленческого баланса</w:t>
      </w:r>
      <w:r w:rsidR="00F10EF8">
        <w:t xml:space="preserve"> </w:t>
      </w:r>
      <w:r>
        <w:t>(с шифрами)</w:t>
      </w:r>
    </w:p>
    <w:p w:rsidR="00E53CAD" w:rsidRDefault="00E53CAD" w:rsidP="00E53CAD">
      <w:pPr>
        <w:pStyle w:val="a3"/>
        <w:numPr>
          <w:ilvl w:val="0"/>
          <w:numId w:val="2"/>
        </w:numPr>
      </w:pPr>
      <w:r>
        <w:t>Формирование плана и факта доходов и расходов в разрезе статей по ЦФО, ЦФУ, Т</w:t>
      </w:r>
      <w:proofErr w:type="gramStart"/>
      <w:r>
        <w:t>З(</w:t>
      </w:r>
      <w:proofErr w:type="gramEnd"/>
      <w:r>
        <w:t>изделие или изделия)</w:t>
      </w:r>
    </w:p>
    <w:p w:rsidR="00DD423A" w:rsidRDefault="00DD423A" w:rsidP="00DD423A"/>
    <w:p w:rsidR="00DD423A" w:rsidRPr="009F61EA" w:rsidRDefault="00974A3D" w:rsidP="009F61EA">
      <w:pPr>
        <w:jc w:val="center"/>
        <w:rPr>
          <w:b/>
          <w:sz w:val="52"/>
          <w:szCs w:val="52"/>
        </w:rPr>
      </w:pPr>
      <w:r w:rsidRPr="009F61EA">
        <w:rPr>
          <w:b/>
          <w:sz w:val="52"/>
          <w:szCs w:val="52"/>
        </w:rPr>
        <w:t>Этап 3</w:t>
      </w:r>
    </w:p>
    <w:p w:rsidR="00974A3D" w:rsidRPr="009F61EA" w:rsidRDefault="00974A3D" w:rsidP="00DD423A">
      <w:pPr>
        <w:rPr>
          <w:b/>
          <w:sz w:val="28"/>
          <w:szCs w:val="28"/>
        </w:rPr>
      </w:pPr>
      <w:r w:rsidRPr="009F61EA">
        <w:rPr>
          <w:b/>
          <w:sz w:val="28"/>
          <w:szCs w:val="28"/>
        </w:rPr>
        <w:t xml:space="preserve">Производство </w:t>
      </w:r>
      <w:r w:rsidR="00F10EF8">
        <w:rPr>
          <w:b/>
          <w:sz w:val="28"/>
          <w:szCs w:val="28"/>
        </w:rPr>
        <w:t>(</w:t>
      </w:r>
      <w:r w:rsidRPr="009F61EA">
        <w:rPr>
          <w:b/>
          <w:sz w:val="28"/>
          <w:szCs w:val="28"/>
        </w:rPr>
        <w:t xml:space="preserve">2 </w:t>
      </w:r>
      <w:r w:rsidR="00F10EF8">
        <w:rPr>
          <w:b/>
          <w:sz w:val="28"/>
          <w:szCs w:val="28"/>
        </w:rPr>
        <w:t>очередь)</w:t>
      </w:r>
    </w:p>
    <w:p w:rsidR="00974A3D" w:rsidRDefault="00974A3D" w:rsidP="00DD423A">
      <w:r>
        <w:t>Задачи:</w:t>
      </w:r>
    </w:p>
    <w:p w:rsidR="00974A3D" w:rsidRDefault="00974A3D" w:rsidP="00974A3D">
      <w:pPr>
        <w:pStyle w:val="a3"/>
        <w:numPr>
          <w:ilvl w:val="0"/>
          <w:numId w:val="7"/>
        </w:numPr>
      </w:pPr>
      <w:r>
        <w:t>Планирование загрузки производственных мощностей по заказам с детализацией до рабочих центров</w:t>
      </w:r>
      <w:r w:rsidR="003920A9">
        <w:t>. Моделирование этой загрузки.</w:t>
      </w:r>
    </w:p>
    <w:p w:rsidR="003920A9" w:rsidRDefault="003920A9" w:rsidP="00974A3D">
      <w:pPr>
        <w:pStyle w:val="a3"/>
        <w:numPr>
          <w:ilvl w:val="0"/>
          <w:numId w:val="7"/>
        </w:numPr>
      </w:pPr>
      <w:r>
        <w:t>Автоматический расчёт себестоимости</w:t>
      </w:r>
    </w:p>
    <w:p w:rsidR="003920A9" w:rsidRDefault="003920A9" w:rsidP="00974A3D">
      <w:pPr>
        <w:pStyle w:val="a3"/>
        <w:numPr>
          <w:ilvl w:val="0"/>
          <w:numId w:val="7"/>
        </w:numPr>
      </w:pPr>
      <w:r>
        <w:t>Формирование табелей в автоматическом режиме, на основании выполненной работы за перио</w:t>
      </w:r>
      <w:proofErr w:type="gramStart"/>
      <w:r>
        <w:t>д(</w:t>
      </w:r>
      <w:proofErr w:type="gramEnd"/>
      <w:r>
        <w:t>смена, месяц)</w:t>
      </w:r>
    </w:p>
    <w:p w:rsidR="003920A9" w:rsidRDefault="003920A9" w:rsidP="00974A3D">
      <w:pPr>
        <w:pStyle w:val="a3"/>
        <w:numPr>
          <w:ilvl w:val="0"/>
          <w:numId w:val="7"/>
        </w:numPr>
      </w:pPr>
      <w:r>
        <w:t xml:space="preserve">Занесение НСИ детализированной, </w:t>
      </w:r>
      <w:proofErr w:type="gramStart"/>
      <w:r>
        <w:t>согласно структуры</w:t>
      </w:r>
      <w:proofErr w:type="gramEnd"/>
      <w:r>
        <w:t xml:space="preserve"> изделия до элементных операций</w:t>
      </w:r>
    </w:p>
    <w:p w:rsidR="003920A9" w:rsidRDefault="003920A9" w:rsidP="00974A3D">
      <w:pPr>
        <w:pStyle w:val="a3"/>
        <w:numPr>
          <w:ilvl w:val="0"/>
          <w:numId w:val="7"/>
        </w:numPr>
      </w:pPr>
      <w:r>
        <w:t>Не учтённые в 1 этапе процессы и документооборот</w:t>
      </w:r>
    </w:p>
    <w:p w:rsidR="003920A9" w:rsidRDefault="003920A9" w:rsidP="00974A3D">
      <w:pPr>
        <w:pStyle w:val="a3"/>
        <w:numPr>
          <w:ilvl w:val="0"/>
          <w:numId w:val="7"/>
        </w:numPr>
      </w:pPr>
      <w:r>
        <w:t>Нормирование всех операций</w:t>
      </w:r>
    </w:p>
    <w:p w:rsidR="003920A9" w:rsidRDefault="003920A9" w:rsidP="00974A3D">
      <w:pPr>
        <w:pStyle w:val="a3"/>
        <w:numPr>
          <w:ilvl w:val="0"/>
          <w:numId w:val="7"/>
        </w:numPr>
      </w:pPr>
      <w:r>
        <w:t xml:space="preserve">Контроль качества </w:t>
      </w:r>
      <w:proofErr w:type="gramStart"/>
      <w:r>
        <w:t>согласно</w:t>
      </w:r>
      <w:proofErr w:type="gramEnd"/>
      <w:r>
        <w:t xml:space="preserve"> контрольных точек в производственном процессе</w:t>
      </w:r>
    </w:p>
    <w:p w:rsidR="003920A9" w:rsidRDefault="003920A9" w:rsidP="00974A3D">
      <w:pPr>
        <w:pStyle w:val="a3"/>
        <w:numPr>
          <w:ilvl w:val="0"/>
          <w:numId w:val="7"/>
        </w:numPr>
      </w:pPr>
      <w:proofErr w:type="gramStart"/>
      <w:r>
        <w:t>Маршрутно-технологические карты согласно детализированной НСИ</w:t>
      </w:r>
      <w:proofErr w:type="gramEnd"/>
    </w:p>
    <w:p w:rsidR="009F61EA" w:rsidRDefault="009F61EA" w:rsidP="00974A3D">
      <w:pPr>
        <w:pStyle w:val="a3"/>
        <w:numPr>
          <w:ilvl w:val="0"/>
          <w:numId w:val="7"/>
        </w:numPr>
      </w:pPr>
      <w:r>
        <w:t>Сопряжение</w:t>
      </w:r>
      <w:r w:rsidR="00F10EF8">
        <w:t xml:space="preserve"> </w:t>
      </w:r>
      <w:r>
        <w:t xml:space="preserve">(загрузка-выгрузка спецификаций) конструкторской программы </w:t>
      </w:r>
      <w:proofErr w:type="spellStart"/>
      <w:r>
        <w:rPr>
          <w:lang w:val="en-US"/>
        </w:rPr>
        <w:t>Solidworks</w:t>
      </w:r>
      <w:proofErr w:type="spellEnd"/>
      <w:r w:rsidRPr="009F61EA">
        <w:t xml:space="preserve"> </w:t>
      </w:r>
      <w:r>
        <w:t xml:space="preserve">и </w:t>
      </w:r>
      <w:r>
        <w:rPr>
          <w:lang w:val="en-US"/>
        </w:rPr>
        <w:t>ERP</w:t>
      </w:r>
    </w:p>
    <w:p w:rsidR="003A0CAE" w:rsidRDefault="003A0CAE" w:rsidP="003A0CAE">
      <w:pPr>
        <w:pStyle w:val="a3"/>
      </w:pPr>
    </w:p>
    <w:p w:rsidR="003A0CAE" w:rsidRDefault="003A0CAE" w:rsidP="003A0CAE">
      <w:pPr>
        <w:rPr>
          <w:b/>
          <w:sz w:val="28"/>
          <w:szCs w:val="28"/>
        </w:rPr>
      </w:pPr>
      <w:r w:rsidRPr="003A0CAE">
        <w:rPr>
          <w:b/>
          <w:sz w:val="28"/>
          <w:szCs w:val="28"/>
        </w:rPr>
        <w:t>Зарплата и кадры</w:t>
      </w:r>
    </w:p>
    <w:p w:rsidR="003A0CAE" w:rsidRPr="00DE4A36" w:rsidRDefault="003A0CAE" w:rsidP="003A0CAE">
      <w:pPr>
        <w:pStyle w:val="a3"/>
        <w:numPr>
          <w:ilvl w:val="0"/>
          <w:numId w:val="8"/>
        </w:numPr>
      </w:pPr>
      <w:r w:rsidRPr="00DE4A36">
        <w:t>Автоматическое заполнение табелей в конце дня/смены/заказа</w:t>
      </w:r>
    </w:p>
    <w:p w:rsidR="003A0CAE" w:rsidRDefault="003A0CAE" w:rsidP="003A0CAE">
      <w:pPr>
        <w:rPr>
          <w:b/>
          <w:sz w:val="28"/>
          <w:szCs w:val="28"/>
        </w:rPr>
      </w:pPr>
      <w:r>
        <w:rPr>
          <w:b/>
          <w:sz w:val="28"/>
          <w:szCs w:val="28"/>
        </w:rPr>
        <w:t>Управленческий учет</w:t>
      </w:r>
    </w:p>
    <w:p w:rsidR="003A0CAE" w:rsidRPr="00DE4A36" w:rsidRDefault="00713487" w:rsidP="003A0CAE">
      <w:pPr>
        <w:pStyle w:val="a3"/>
        <w:numPr>
          <w:ilvl w:val="0"/>
          <w:numId w:val="9"/>
        </w:numPr>
      </w:pPr>
      <w:r>
        <w:t>Автоматическое ф</w:t>
      </w:r>
      <w:bookmarkStart w:id="3" w:name="_GoBack"/>
      <w:bookmarkEnd w:id="3"/>
      <w:r w:rsidR="003A0CAE" w:rsidRPr="00DE4A36">
        <w:t>ормирование  себестоимости в разре</w:t>
      </w:r>
      <w:r w:rsidR="00DE4A36" w:rsidRPr="00DE4A36">
        <w:t>з</w:t>
      </w:r>
      <w:r w:rsidR="003A0CAE" w:rsidRPr="00DE4A36">
        <w:t xml:space="preserve">е </w:t>
      </w:r>
      <w:r w:rsidR="00DE4A36" w:rsidRPr="00DE4A36">
        <w:t>изделия, вида работ (услуг) и т.д.</w:t>
      </w:r>
    </w:p>
    <w:p w:rsidR="003A0CAE" w:rsidRPr="00E53CAD" w:rsidRDefault="003A0CAE" w:rsidP="003A0CAE">
      <w:pPr>
        <w:ind w:left="360"/>
      </w:pPr>
    </w:p>
    <w:sectPr w:rsidR="003A0CAE" w:rsidRPr="00E53CAD" w:rsidSect="00E7236F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D42B7"/>
    <w:multiLevelType w:val="hybridMultilevel"/>
    <w:tmpl w:val="E586C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E4115"/>
    <w:multiLevelType w:val="hybridMultilevel"/>
    <w:tmpl w:val="F45AE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0240A"/>
    <w:multiLevelType w:val="hybridMultilevel"/>
    <w:tmpl w:val="BED2E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661E2D"/>
    <w:multiLevelType w:val="hybridMultilevel"/>
    <w:tmpl w:val="B6D81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947F5"/>
    <w:multiLevelType w:val="hybridMultilevel"/>
    <w:tmpl w:val="65EA5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9D77C2"/>
    <w:multiLevelType w:val="hybridMultilevel"/>
    <w:tmpl w:val="4AC4B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400EEA"/>
    <w:multiLevelType w:val="hybridMultilevel"/>
    <w:tmpl w:val="C8D42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A70BB1"/>
    <w:multiLevelType w:val="hybridMultilevel"/>
    <w:tmpl w:val="735CF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3A3638"/>
    <w:multiLevelType w:val="hybridMultilevel"/>
    <w:tmpl w:val="A1D88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36F"/>
    <w:rsid w:val="00080D4E"/>
    <w:rsid w:val="00180FF3"/>
    <w:rsid w:val="003230B8"/>
    <w:rsid w:val="003920A9"/>
    <w:rsid w:val="003A0CAE"/>
    <w:rsid w:val="005E0BB9"/>
    <w:rsid w:val="00713487"/>
    <w:rsid w:val="007E115F"/>
    <w:rsid w:val="00890F4A"/>
    <w:rsid w:val="008E5094"/>
    <w:rsid w:val="00974A3D"/>
    <w:rsid w:val="009F61EA"/>
    <w:rsid w:val="00B92B45"/>
    <w:rsid w:val="00C02E52"/>
    <w:rsid w:val="00C202CF"/>
    <w:rsid w:val="00C460D2"/>
    <w:rsid w:val="00DD423A"/>
    <w:rsid w:val="00DE4A36"/>
    <w:rsid w:val="00E53CAD"/>
    <w:rsid w:val="00E7236F"/>
    <w:rsid w:val="00F10EF8"/>
    <w:rsid w:val="00F7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3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Анатолий М. Иорданский</cp:lastModifiedBy>
  <cp:revision>13</cp:revision>
  <cp:lastPrinted>2018-11-20T12:05:00Z</cp:lastPrinted>
  <dcterms:created xsi:type="dcterms:W3CDTF">2018-11-20T10:46:00Z</dcterms:created>
  <dcterms:modified xsi:type="dcterms:W3CDTF">2018-11-26T10:56:00Z</dcterms:modified>
</cp:coreProperties>
</file>