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4B" w:rsidRPr="0085064B" w:rsidRDefault="005877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Дополнение</w:t>
      </w:r>
      <w:r w:rsidR="0085064B" w:rsidRPr="0085064B">
        <w:rPr>
          <w:b/>
          <w:sz w:val="28"/>
          <w:szCs w:val="28"/>
        </w:rPr>
        <w:t xml:space="preserve"> документа «Заявка»</w:t>
      </w:r>
      <w:r>
        <w:rPr>
          <w:b/>
          <w:sz w:val="28"/>
          <w:szCs w:val="28"/>
        </w:rPr>
        <w:t xml:space="preserve"> «Журналом назначений».</w:t>
      </w:r>
    </w:p>
    <w:p w:rsidR="007D70B8" w:rsidRDefault="0085064B">
      <w:r w:rsidRPr="007D70B8">
        <w:rPr>
          <w:b/>
          <w:sz w:val="24"/>
          <w:szCs w:val="24"/>
        </w:rPr>
        <w:t>Проблема</w:t>
      </w:r>
      <w:r w:rsidR="00BD4E98">
        <w:rPr>
          <w:b/>
          <w:sz w:val="24"/>
          <w:szCs w:val="24"/>
        </w:rPr>
        <w:t xml:space="preserve"> 1</w:t>
      </w:r>
      <w:r>
        <w:t xml:space="preserve">: </w:t>
      </w:r>
      <w:r w:rsidR="007D70B8">
        <w:t xml:space="preserve">Врачи недополучают свои отчисления за направления на исследования, так как в «оказании услуг» не всегда направивший на исследование врач отражен в графе «направивший». Вот здесь, </w:t>
      </w:r>
      <w:proofErr w:type="gramStart"/>
      <w:r w:rsidR="007D70B8">
        <w:t>например</w:t>
      </w:r>
      <w:proofErr w:type="gramEnd"/>
      <w:r w:rsidR="007D70B8">
        <w:t>:</w:t>
      </w:r>
    </w:p>
    <w:p w:rsidR="0085064B" w:rsidRDefault="007D70B8">
      <w:r>
        <w:rPr>
          <w:noProof/>
          <w:lang w:eastAsia="ru-RU"/>
        </w:rPr>
        <w:drawing>
          <wp:inline distT="0" distB="0" distL="0" distR="0" wp14:anchorId="7BD5B6AE" wp14:editId="0C64B0D0">
            <wp:extent cx="5940425" cy="26485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A2877">
        <w:t xml:space="preserve"> </w:t>
      </w:r>
    </w:p>
    <w:p w:rsidR="007D70B8" w:rsidRDefault="007D70B8">
      <w:r>
        <w:t>Ответственны за внесение направившего врача – администраторы. Но им не всегда очевидно, кто направил пациента на данное исследование. И путь, чтобы это выяснить, не оптимальный.</w:t>
      </w:r>
    </w:p>
    <w:p w:rsidR="00BD4E98" w:rsidRDefault="00BD4E98">
      <w:r w:rsidRPr="00276CE0">
        <w:rPr>
          <w:b/>
          <w:sz w:val="24"/>
          <w:szCs w:val="24"/>
        </w:rPr>
        <w:t>Проблема 2:</w:t>
      </w:r>
      <w:r>
        <w:t xml:space="preserve"> услуги, не согласованные со страховой компанией </w:t>
      </w:r>
      <w:r w:rsidR="00985793">
        <w:t xml:space="preserve">также не очевидны администраторам. </w:t>
      </w:r>
    </w:p>
    <w:p w:rsidR="00276CE0" w:rsidRDefault="00276CE0">
      <w:r>
        <w:t>Из этого:</w:t>
      </w:r>
    </w:p>
    <w:p w:rsidR="0085064B" w:rsidRDefault="0085064B">
      <w:r w:rsidRPr="007D70B8">
        <w:rPr>
          <w:b/>
          <w:sz w:val="24"/>
          <w:szCs w:val="24"/>
        </w:rPr>
        <w:t>Задача</w:t>
      </w:r>
      <w:r w:rsidR="00985793">
        <w:rPr>
          <w:b/>
          <w:sz w:val="24"/>
          <w:szCs w:val="24"/>
        </w:rPr>
        <w:t xml:space="preserve"> 1</w:t>
      </w:r>
      <w:r>
        <w:t>:</w:t>
      </w:r>
      <w:r w:rsidR="007D70B8">
        <w:t xml:space="preserve"> Отразить в документе «Заявка» отчет «Журнал назначений». Переносить из «Журнала назначений»</w:t>
      </w:r>
      <w:r w:rsidR="00276CE0">
        <w:t xml:space="preserve"> позиции в табличную часть «Заявки»</w:t>
      </w:r>
      <w:r w:rsidR="007D70B8">
        <w:t>.</w:t>
      </w:r>
    </w:p>
    <w:p w:rsidR="00985793" w:rsidRDefault="00985793">
      <w:r w:rsidRPr="00985793">
        <w:rPr>
          <w:b/>
        </w:rPr>
        <w:t>Задача 2:</w:t>
      </w:r>
      <w:r>
        <w:t xml:space="preserve"> Дополнить «Заявку» в табличной части графой «Не оплачивается полисом»</w:t>
      </w:r>
    </w:p>
    <w:p w:rsidR="0085064B" w:rsidRPr="007D70B8" w:rsidRDefault="0085064B">
      <w:pPr>
        <w:rPr>
          <w:sz w:val="24"/>
          <w:szCs w:val="24"/>
        </w:rPr>
      </w:pPr>
      <w:r w:rsidRPr="007D70B8">
        <w:rPr>
          <w:b/>
          <w:sz w:val="24"/>
          <w:szCs w:val="24"/>
        </w:rPr>
        <w:t>Описание и комментарии</w:t>
      </w:r>
      <w:r w:rsidRPr="007D70B8">
        <w:rPr>
          <w:sz w:val="24"/>
          <w:szCs w:val="24"/>
        </w:rPr>
        <w:t>:</w:t>
      </w:r>
    </w:p>
    <w:p w:rsidR="00985793" w:rsidRDefault="00985793">
      <w:r>
        <w:t>По задаче 1:</w:t>
      </w:r>
    </w:p>
    <w:p w:rsidR="0085064B" w:rsidRDefault="007D70B8">
      <w:r>
        <w:t>«Журнал назначений» отразить в «Заявке»</w:t>
      </w:r>
      <w:r w:rsidR="00CF651D">
        <w:t>, например,</w:t>
      </w:r>
      <w:r>
        <w:t xml:space="preserve"> вот здесь</w:t>
      </w:r>
      <w:r w:rsidR="00CF651D">
        <w:t>, блок 1</w:t>
      </w:r>
      <w:r>
        <w:t>:</w:t>
      </w:r>
    </w:p>
    <w:p w:rsidR="00CF651D" w:rsidRDefault="00CF651D">
      <w:r>
        <w:rPr>
          <w:noProof/>
          <w:lang w:eastAsia="ru-RU"/>
        </w:rPr>
        <w:lastRenderedPageBreak/>
        <w:drawing>
          <wp:inline distT="0" distB="0" distL="0" distR="0" wp14:anchorId="4241CB30" wp14:editId="77887DF4">
            <wp:extent cx="5940425" cy="26504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51D" w:rsidRDefault="00CF651D">
      <w:r>
        <w:t xml:space="preserve">Выводим не все графы. </w:t>
      </w:r>
    </w:p>
    <w:p w:rsidR="00CF651D" w:rsidRDefault="00CF651D">
      <w:r>
        <w:t>Наш «Журнал назначений» сейчас выглядит вот так:</w:t>
      </w:r>
    </w:p>
    <w:p w:rsidR="007D70B8" w:rsidRDefault="00CF651D">
      <w:r>
        <w:rPr>
          <w:noProof/>
          <w:lang w:eastAsia="ru-RU"/>
        </w:rPr>
        <w:drawing>
          <wp:inline distT="0" distB="0" distL="0" distR="0" wp14:anchorId="710AF91C" wp14:editId="6B6514BB">
            <wp:extent cx="5940425" cy="23088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51D" w:rsidRDefault="00CF651D"/>
    <w:p w:rsidR="00CF651D" w:rsidRDefault="00CF651D">
      <w:r>
        <w:t>Чтобы не было громоздко, в «Заявке» выводим только вот эти графы:</w:t>
      </w:r>
    </w:p>
    <w:p w:rsidR="00CF651D" w:rsidRDefault="00CF651D" w:rsidP="00CF651D">
      <w:pPr>
        <w:pStyle w:val="a3"/>
        <w:numPr>
          <w:ilvl w:val="0"/>
          <w:numId w:val="2"/>
        </w:numPr>
      </w:pPr>
      <w:bookmarkStart w:id="0" w:name="OLE_LINK1"/>
      <w:bookmarkStart w:id="1" w:name="OLE_LINK2"/>
      <w:bookmarkStart w:id="2" w:name="_GoBack"/>
      <w:r>
        <w:t>Дата</w:t>
      </w:r>
    </w:p>
    <w:p w:rsidR="00CF651D" w:rsidRDefault="00CF651D" w:rsidP="00CF651D">
      <w:pPr>
        <w:ind w:left="360"/>
      </w:pPr>
      <w:r>
        <w:t>4. Услуга</w:t>
      </w:r>
    </w:p>
    <w:p w:rsidR="00CF651D" w:rsidRDefault="00CF651D" w:rsidP="00CF651D">
      <w:pPr>
        <w:ind w:left="360"/>
      </w:pPr>
      <w:r>
        <w:t>6. Дата назначения</w:t>
      </w:r>
    </w:p>
    <w:p w:rsidR="00CF651D" w:rsidRDefault="00CF651D" w:rsidP="00CF651D">
      <w:pPr>
        <w:ind w:left="360"/>
      </w:pPr>
      <w:r>
        <w:t>7. Остаток</w:t>
      </w:r>
    </w:p>
    <w:p w:rsidR="00CF651D" w:rsidRDefault="00CF651D" w:rsidP="00CF651D">
      <w:pPr>
        <w:ind w:left="360"/>
      </w:pPr>
      <w:r>
        <w:t>9. Направивший</w:t>
      </w:r>
    </w:p>
    <w:p w:rsidR="00CF651D" w:rsidRDefault="00CF651D" w:rsidP="00CF651D">
      <w:pPr>
        <w:ind w:left="360"/>
      </w:pPr>
      <w:r>
        <w:t>10. Комментарий</w:t>
      </w:r>
    </w:p>
    <w:bookmarkEnd w:id="0"/>
    <w:bookmarkEnd w:id="1"/>
    <w:bookmarkEnd w:id="2"/>
    <w:p w:rsidR="00CF651D" w:rsidRDefault="00CF651D" w:rsidP="00CF651D">
      <w:pPr>
        <w:ind w:left="360"/>
      </w:pPr>
    </w:p>
    <w:p w:rsidR="00CF651D" w:rsidRDefault="00CF651D" w:rsidP="00CF651D">
      <w:pPr>
        <w:ind w:left="360"/>
      </w:pPr>
      <w:r>
        <w:t>Создаем кнопку «Перенести в документ» и располагаем ее, например, в блоке 2:</w:t>
      </w:r>
    </w:p>
    <w:p w:rsidR="00CF651D" w:rsidRDefault="00CF651D" w:rsidP="00CF651D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1A094256" wp14:editId="70428D0B">
            <wp:extent cx="5940425" cy="26504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E98" w:rsidRDefault="00CF651D" w:rsidP="00CF651D">
      <w:pPr>
        <w:ind w:left="360"/>
      </w:pPr>
      <w:r>
        <w:t>Похожая кнопка, например, есть в «Комплексных расчетах»</w:t>
      </w:r>
      <w:r w:rsidR="00BD4E98">
        <w:t>:</w:t>
      </w:r>
    </w:p>
    <w:p w:rsidR="00CF651D" w:rsidRDefault="00BD4E98" w:rsidP="00CF651D">
      <w:pPr>
        <w:ind w:left="360"/>
      </w:pPr>
      <w:r>
        <w:rPr>
          <w:noProof/>
          <w:lang w:eastAsia="ru-RU"/>
        </w:rPr>
        <w:drawing>
          <wp:inline distT="0" distB="0" distL="0" distR="0" wp14:anchorId="7F28BA29" wp14:editId="0DE6AD7A">
            <wp:extent cx="5940425" cy="26695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651D">
        <w:t xml:space="preserve"> Ее функции должны быть такими: </w:t>
      </w:r>
      <w:r>
        <w:t>выбранные</w:t>
      </w:r>
      <w:r w:rsidR="00CF651D">
        <w:t xml:space="preserve"> </w:t>
      </w:r>
      <w:proofErr w:type="gramStart"/>
      <w:r w:rsidR="00CF651D">
        <w:t>позиции  нажатием</w:t>
      </w:r>
      <w:proofErr w:type="gramEnd"/>
      <w:r w:rsidR="00CF651D">
        <w:t xml:space="preserve"> этой кнопки переносятся в документ. </w:t>
      </w:r>
    </w:p>
    <w:p w:rsidR="00CF651D" w:rsidRDefault="00CF651D" w:rsidP="00CF651D">
      <w:pPr>
        <w:ind w:left="360"/>
      </w:pPr>
      <w:r>
        <w:t>ИЛИ</w:t>
      </w:r>
      <w:r w:rsidR="00BD4E98">
        <w:t>:</w:t>
      </w:r>
      <w:r>
        <w:t xml:space="preserve"> </w:t>
      </w:r>
    </w:p>
    <w:p w:rsidR="00CF651D" w:rsidRDefault="00CF651D" w:rsidP="00CF651D">
      <w:pPr>
        <w:ind w:left="360"/>
      </w:pPr>
      <w:r>
        <w:t xml:space="preserve">Позиции переносятся в документ просто двойным кликом. </w:t>
      </w:r>
      <w:r w:rsidR="00BD4E98">
        <w:t xml:space="preserve">Это было бы даже удобнее. </w:t>
      </w:r>
    </w:p>
    <w:p w:rsidR="00BD4E98" w:rsidRDefault="00BD4E98" w:rsidP="00CF651D">
      <w:pPr>
        <w:ind w:left="360"/>
      </w:pPr>
      <w:r>
        <w:t>Было бы неплохо, если бы после сохранения такой заявки</w:t>
      </w:r>
      <w:r w:rsidR="00985793">
        <w:t>,</w:t>
      </w:r>
      <w:r>
        <w:t xml:space="preserve"> в «Журнале назначений» отражался бы номер сформированной на эту услугу Заявки. Если еще и с возможностью провалиться в документ, было бы совсем хорошо. </w:t>
      </w:r>
      <w:r w:rsidR="00985793">
        <w:t>Сформированную заявку отражать и в базовом отчете «Журнал назначений» и внутри «Заявки».</w:t>
      </w:r>
    </w:p>
    <w:p w:rsidR="00BD4E98" w:rsidRDefault="00BD4E98" w:rsidP="00CF651D">
      <w:pPr>
        <w:ind w:left="360"/>
      </w:pPr>
      <w:r>
        <w:t xml:space="preserve">После формирования на эту услугу «Оказания услуг», позиция из «журнала назначений» пропадает. Это базовый функционал, его и оставим. </w:t>
      </w:r>
    </w:p>
    <w:p w:rsidR="00BD4E98" w:rsidRDefault="00BD4E98" w:rsidP="00CF651D">
      <w:pPr>
        <w:ind w:left="360"/>
      </w:pPr>
      <w:r>
        <w:t xml:space="preserve">Акцентирую на графе «Комментарий». В нем мы обычно отражаем информацию об услугах, которые не </w:t>
      </w:r>
      <w:r w:rsidR="00276CE0">
        <w:t>оплачиваются</w:t>
      </w:r>
      <w:r>
        <w:t xml:space="preserve"> полисом. </w:t>
      </w:r>
      <w:r w:rsidR="00985793">
        <w:t>Отсюда вытекает Задача 2.</w:t>
      </w:r>
    </w:p>
    <w:p w:rsidR="00985793" w:rsidRDefault="00985793" w:rsidP="00CF651D">
      <w:pPr>
        <w:ind w:left="360"/>
      </w:pPr>
      <w:r>
        <w:t xml:space="preserve">При переносе из «Журнала назначений» позиции, у которой в комментарии указано, что оплата за наличный расчет, не по полису, </w:t>
      </w:r>
      <w:proofErr w:type="gramStart"/>
      <w:r>
        <w:t>администратор  должен</w:t>
      </w:r>
      <w:proofErr w:type="gramEnd"/>
      <w:r>
        <w:t xml:space="preserve"> иметь возможность сразу в </w:t>
      </w:r>
      <w:r>
        <w:lastRenderedPageBreak/>
        <w:t>заявке проставить маркер (флаг) «не оплачивается полисом». Также как это выполнено в «оказании услуг»:</w:t>
      </w:r>
    </w:p>
    <w:p w:rsidR="00985793" w:rsidRDefault="00985793" w:rsidP="00CF651D">
      <w:pPr>
        <w:ind w:left="360"/>
      </w:pPr>
      <w:r>
        <w:rPr>
          <w:noProof/>
          <w:lang w:eastAsia="ru-RU"/>
        </w:rPr>
        <w:drawing>
          <wp:inline distT="0" distB="0" distL="0" distR="0" wp14:anchorId="66988F0C" wp14:editId="0ECF2E0B">
            <wp:extent cx="5940425" cy="272034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793" w:rsidRDefault="00985793" w:rsidP="00CF651D">
      <w:pPr>
        <w:ind w:left="360"/>
      </w:pPr>
      <w:r>
        <w:t>У нас есть доработка, которая отражает не оплачиваемую по полису услугу в документе «Прием»:</w:t>
      </w:r>
    </w:p>
    <w:p w:rsidR="00985793" w:rsidRDefault="00985793" w:rsidP="00CF651D">
      <w:pPr>
        <w:ind w:left="360"/>
      </w:pPr>
      <w:r>
        <w:rPr>
          <w:noProof/>
          <w:lang w:eastAsia="ru-RU"/>
        </w:rPr>
        <w:drawing>
          <wp:inline distT="0" distB="0" distL="0" distR="0" wp14:anchorId="543912B2" wp14:editId="6D20C1EF">
            <wp:extent cx="5940425" cy="2644140"/>
            <wp:effectExtent l="0" t="0" r="317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793" w:rsidRDefault="00985793" w:rsidP="00CF651D">
      <w:pPr>
        <w:ind w:left="360"/>
      </w:pPr>
    </w:p>
    <w:p w:rsidR="00BD4E98" w:rsidRDefault="00985793" w:rsidP="00CF651D">
      <w:pPr>
        <w:ind w:left="360"/>
      </w:pPr>
      <w:r>
        <w:t>Обязательно необходимо учесть, чтобы этот флаг переносился из «Заявки» в «Прием»</w:t>
      </w:r>
      <w:r w:rsidR="00BC1471">
        <w:t xml:space="preserve">. Перенос </w:t>
      </w:r>
      <w:r>
        <w:t>из «Приема» в «Оказание услуг»</w:t>
      </w:r>
      <w:r w:rsidR="00BC1471">
        <w:t xml:space="preserve"> реализован, нужно просто проверить, чтобы при вашей доработке это дело не слетело.</w:t>
      </w:r>
    </w:p>
    <w:p w:rsidR="00131E62" w:rsidRDefault="00131E62" w:rsidP="00CF651D">
      <w:pPr>
        <w:ind w:left="360"/>
      </w:pPr>
      <w:r>
        <w:t xml:space="preserve">ИЛИ ВТОРОЙ ВАРИАНТ (посмотрите, что менее </w:t>
      </w:r>
      <w:proofErr w:type="spellStart"/>
      <w:r>
        <w:t>трудозатратно</w:t>
      </w:r>
      <w:proofErr w:type="spellEnd"/>
      <w:r>
        <w:t xml:space="preserve"> в реализации):</w:t>
      </w:r>
    </w:p>
    <w:p w:rsidR="00131E62" w:rsidRDefault="00131E62" w:rsidP="00CF651D">
      <w:pPr>
        <w:ind w:left="360"/>
      </w:pPr>
      <w:r>
        <w:t>Вывести графу</w:t>
      </w:r>
      <w:r w:rsidR="00095B1F">
        <w:t xml:space="preserve"> (флаг) </w:t>
      </w:r>
      <w:r>
        <w:t>«не оплачивается полисом» в «План лечения» и в «Журнал назначений». Из «Плана лечения» все назначения попадают в «Журнал назначений»</w:t>
      </w:r>
      <w:r w:rsidR="007C2AC9">
        <w:t>, уже маркированные.</w:t>
      </w:r>
      <w:r>
        <w:t xml:space="preserve"> Соответственно</w:t>
      </w:r>
      <w:r w:rsidR="007C2AC9">
        <w:t>,</w:t>
      </w:r>
      <w:r>
        <w:t xml:space="preserve"> </w:t>
      </w:r>
      <w:r w:rsidR="007C2AC9">
        <w:t>позиции переносятся из «Журнала назначений» в «Заявку» уже отмеченные флагом «не оплачивается полисом». И далее по схеме – в «прием» и в «оказание услуг».</w:t>
      </w:r>
    </w:p>
    <w:p w:rsidR="00CF651D" w:rsidRDefault="007C2AC9" w:rsidP="005877D3">
      <w:pPr>
        <w:ind w:left="360"/>
      </w:pPr>
      <w:r>
        <w:t xml:space="preserve">Но это уже </w:t>
      </w:r>
      <w:proofErr w:type="gramStart"/>
      <w:r>
        <w:t>получается</w:t>
      </w:r>
      <w:proofErr w:type="gramEnd"/>
      <w:r>
        <w:t xml:space="preserve"> как отдельная самостоятельная задача. Если будем реализовывать этот второй вариант, то у него будет приоритет 2. То есть сначала выполняем задачу «Журналу назначений в «Заявке», затем галку «не оплачивается полисом».</w:t>
      </w:r>
    </w:p>
    <w:sectPr w:rsidR="00CF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5E1"/>
    <w:multiLevelType w:val="hybridMultilevel"/>
    <w:tmpl w:val="4F6E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F042C"/>
    <w:multiLevelType w:val="hybridMultilevel"/>
    <w:tmpl w:val="53A2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4B"/>
    <w:rsid w:val="00095B1F"/>
    <w:rsid w:val="00131E62"/>
    <w:rsid w:val="00276CE0"/>
    <w:rsid w:val="005877D3"/>
    <w:rsid w:val="006365E2"/>
    <w:rsid w:val="007C2AC9"/>
    <w:rsid w:val="007D70B8"/>
    <w:rsid w:val="008169BF"/>
    <w:rsid w:val="0085064B"/>
    <w:rsid w:val="00985793"/>
    <w:rsid w:val="00BC1471"/>
    <w:rsid w:val="00BD4E98"/>
    <w:rsid w:val="00CA2877"/>
    <w:rsid w:val="00C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FF200-3392-4112-94CA-37A1CC4E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Стукань Ирина Владимировна</dc:creator>
  <cp:keywords/>
  <dc:description/>
  <cp:lastModifiedBy>mz1</cp:lastModifiedBy>
  <cp:revision>2</cp:revision>
  <dcterms:created xsi:type="dcterms:W3CDTF">2019-01-23T09:44:00Z</dcterms:created>
  <dcterms:modified xsi:type="dcterms:W3CDTF">2019-01-23T09:44:00Z</dcterms:modified>
</cp:coreProperties>
</file>