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46" w:rsidRPr="00962309" w:rsidRDefault="00F7155B">
      <w:pPr>
        <w:numPr>
          <w:ilvl w:val="0"/>
          <w:numId w:val="1"/>
        </w:numPr>
        <w:spacing w:after="200" w:line="240" w:lineRule="auto"/>
        <w:ind w:left="426" w:hanging="360"/>
        <w:rPr>
          <w:rFonts w:eastAsia="Calibri" w:cstheme="minorHAnsi"/>
          <w:i/>
          <w:sz w:val="24"/>
        </w:rPr>
      </w:pPr>
      <w:bookmarkStart w:id="0" w:name="_GoBack"/>
      <w:bookmarkEnd w:id="0"/>
      <w:r w:rsidRPr="00962309">
        <w:rPr>
          <w:rFonts w:eastAsia="Calibri" w:cstheme="minorHAnsi"/>
          <w:b/>
          <w:i/>
          <w:sz w:val="24"/>
        </w:rPr>
        <w:t xml:space="preserve">Название задачи: </w:t>
      </w:r>
      <w:r w:rsidR="00026963" w:rsidRPr="00962309">
        <w:rPr>
          <w:rFonts w:eastAsia="Calibri" w:cstheme="minorHAnsi"/>
          <w:i/>
          <w:sz w:val="24"/>
        </w:rPr>
        <w:t>обмен данными между ЗУП и УТ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7"/>
        <w:gridCol w:w="5337"/>
      </w:tblGrid>
      <w:tr w:rsidR="00FB2246" w:rsidRPr="00EC5211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FB2246" w:rsidRPr="00EC5211" w:rsidRDefault="00F7155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C5211">
              <w:rPr>
                <w:rFonts w:eastAsia="Calibri" w:cstheme="minorHAnsi"/>
                <w:b/>
              </w:rPr>
              <w:t xml:space="preserve">Исходные данные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FB2246" w:rsidRPr="00EC5211" w:rsidRDefault="00F7155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C5211">
              <w:rPr>
                <w:rFonts w:eastAsia="Calibri" w:cstheme="minorHAnsi"/>
                <w:b/>
              </w:rPr>
              <w:t>Описание данных</w:t>
            </w:r>
          </w:p>
          <w:p w:rsidR="00FB2246" w:rsidRPr="00EC5211" w:rsidRDefault="00FB2246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FB2246" w:rsidRPr="00EC5211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FB2246" w:rsidRPr="00EC5211" w:rsidRDefault="00F7155B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EC5211">
              <w:rPr>
                <w:rFonts w:eastAsia="Calibri" w:cstheme="minorHAnsi"/>
                <w:i/>
              </w:rPr>
              <w:t>ИБ (логин, пароль, номер релиза)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FB2246" w:rsidRPr="003E452F" w:rsidRDefault="00F7155B">
            <w:pPr>
              <w:spacing w:after="0" w:line="240" w:lineRule="auto"/>
              <w:rPr>
                <w:rFonts w:eastAsia="Calibri" w:cstheme="minorHAnsi"/>
              </w:rPr>
            </w:pPr>
            <w:r w:rsidRPr="00EC5211">
              <w:rPr>
                <w:rFonts w:eastAsia="Calibri" w:cstheme="minorHAnsi"/>
              </w:rPr>
              <w:t xml:space="preserve">1С </w:t>
            </w:r>
            <w:r w:rsidR="00026963">
              <w:rPr>
                <w:rFonts w:eastAsia="Calibri" w:cstheme="minorHAnsi"/>
              </w:rPr>
              <w:t xml:space="preserve">ЗУП 3.1 КОРП; </w:t>
            </w:r>
            <w:r w:rsidRPr="00EC5211">
              <w:rPr>
                <w:rFonts w:eastAsia="Calibri" w:cstheme="minorHAnsi"/>
              </w:rPr>
              <w:t xml:space="preserve">УТ 11.4 </w:t>
            </w:r>
            <w:r w:rsidR="003E452F">
              <w:rPr>
                <w:rFonts w:eastAsia="Calibri" w:cstheme="minorHAnsi"/>
              </w:rPr>
              <w:t>(База №6)</w:t>
            </w:r>
          </w:p>
        </w:tc>
      </w:tr>
      <w:tr w:rsidR="00FB2246" w:rsidRPr="00EC5211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FB2246" w:rsidRPr="00EC5211" w:rsidRDefault="00F7155B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EC5211">
              <w:rPr>
                <w:rFonts w:eastAsia="Calibri" w:cstheme="minorHAnsi"/>
                <w:i/>
              </w:rPr>
              <w:t>Тип базы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FB2246" w:rsidRPr="00EC5211" w:rsidRDefault="00F7155B">
            <w:pPr>
              <w:spacing w:after="0" w:line="240" w:lineRule="auto"/>
              <w:rPr>
                <w:rFonts w:eastAsia="Calibri" w:cstheme="minorHAnsi"/>
              </w:rPr>
            </w:pPr>
            <w:r w:rsidRPr="00EC5211">
              <w:rPr>
                <w:rFonts w:eastAsia="Calibri" w:cstheme="minorHAnsi"/>
              </w:rPr>
              <w:t>Серверная</w:t>
            </w:r>
          </w:p>
        </w:tc>
      </w:tr>
    </w:tbl>
    <w:p w:rsidR="007A2AC7" w:rsidRDefault="007A2AC7" w:rsidP="003E452F">
      <w:pPr>
        <w:spacing w:after="200" w:line="240" w:lineRule="auto"/>
        <w:ind w:left="720"/>
        <w:rPr>
          <w:rFonts w:eastAsia="Calibri" w:cstheme="minorHAnsi"/>
          <w:b/>
          <w:i/>
        </w:rPr>
      </w:pPr>
    </w:p>
    <w:p w:rsidR="005C3217" w:rsidRPr="00962309" w:rsidRDefault="005C3217" w:rsidP="005C3217">
      <w:pPr>
        <w:numPr>
          <w:ilvl w:val="0"/>
          <w:numId w:val="2"/>
        </w:numPr>
        <w:spacing w:after="200" w:line="240" w:lineRule="auto"/>
        <w:ind w:left="720" w:hanging="360"/>
        <w:rPr>
          <w:rFonts w:eastAsia="Calibri" w:cstheme="minorHAnsi"/>
          <w:b/>
          <w:i/>
          <w:sz w:val="24"/>
        </w:rPr>
      </w:pPr>
      <w:r w:rsidRPr="00962309">
        <w:rPr>
          <w:rFonts w:eastAsia="Calibri" w:cstheme="minorHAnsi"/>
          <w:b/>
          <w:i/>
          <w:sz w:val="24"/>
        </w:rPr>
        <w:t>Цель задачи</w:t>
      </w:r>
      <w:r w:rsidR="00F7155B" w:rsidRPr="00962309">
        <w:rPr>
          <w:rFonts w:eastAsia="Calibri" w:cstheme="minorHAnsi"/>
          <w:b/>
          <w:i/>
          <w:sz w:val="24"/>
        </w:rPr>
        <w:t>:</w:t>
      </w:r>
      <w:r w:rsidRPr="00962309">
        <w:rPr>
          <w:rFonts w:eastAsia="Calibri" w:cstheme="minorHAnsi"/>
          <w:b/>
          <w:i/>
          <w:sz w:val="24"/>
        </w:rPr>
        <w:t xml:space="preserve"> </w:t>
      </w:r>
      <w:r w:rsidR="00863BE6" w:rsidRPr="00962309">
        <w:rPr>
          <w:rFonts w:eastAsia="Calibri" w:cstheme="minorHAnsi"/>
          <w:sz w:val="24"/>
        </w:rPr>
        <w:t xml:space="preserve">написание </w:t>
      </w:r>
      <w:r w:rsidR="00B27E77" w:rsidRPr="00962309">
        <w:rPr>
          <w:rFonts w:eastAsia="Calibri" w:cstheme="minorHAnsi"/>
          <w:sz w:val="24"/>
        </w:rPr>
        <w:t>правил</w:t>
      </w:r>
      <w:r w:rsidR="006759C9">
        <w:rPr>
          <w:rFonts w:eastAsia="Calibri" w:cstheme="minorHAnsi"/>
          <w:sz w:val="24"/>
        </w:rPr>
        <w:t xml:space="preserve"> одностороннего</w:t>
      </w:r>
      <w:r w:rsidR="00B27E77" w:rsidRPr="00962309">
        <w:rPr>
          <w:rFonts w:eastAsia="Calibri" w:cstheme="minorHAnsi"/>
          <w:sz w:val="24"/>
        </w:rPr>
        <w:t xml:space="preserve"> обмена для выгрузки данных из ЗУП в УТ через “Универсальный обмен данными в формате </w:t>
      </w:r>
      <w:r w:rsidR="00B27E77" w:rsidRPr="00962309">
        <w:rPr>
          <w:rFonts w:eastAsia="Calibri" w:cstheme="minorHAnsi"/>
          <w:sz w:val="24"/>
          <w:lang w:val="en-US"/>
        </w:rPr>
        <w:t>XML</w:t>
      </w:r>
      <w:r w:rsidR="00B27E77" w:rsidRPr="00962309">
        <w:rPr>
          <w:rFonts w:eastAsia="Calibri" w:cstheme="minorHAnsi"/>
          <w:sz w:val="24"/>
        </w:rPr>
        <w:t xml:space="preserve">”. </w:t>
      </w:r>
    </w:p>
    <w:p w:rsidR="00026963" w:rsidRPr="00962309" w:rsidRDefault="00026963" w:rsidP="009D7AED">
      <w:pPr>
        <w:numPr>
          <w:ilvl w:val="0"/>
          <w:numId w:val="2"/>
        </w:numPr>
        <w:spacing w:after="200" w:line="240" w:lineRule="auto"/>
        <w:ind w:left="720" w:hanging="360"/>
        <w:rPr>
          <w:rFonts w:eastAsia="Calibri" w:cstheme="minorHAnsi"/>
          <w:b/>
          <w:i/>
          <w:sz w:val="28"/>
        </w:rPr>
      </w:pPr>
      <w:r w:rsidRPr="00962309">
        <w:rPr>
          <w:rFonts w:eastAsia="Calibri" w:cstheme="minorHAnsi"/>
          <w:b/>
          <w:i/>
          <w:sz w:val="24"/>
        </w:rPr>
        <w:t>Описание задачи</w:t>
      </w:r>
      <w:r w:rsidR="005C3217" w:rsidRPr="00962309">
        <w:rPr>
          <w:rFonts w:eastAsia="Calibri" w:cstheme="minorHAnsi"/>
          <w:b/>
          <w:i/>
          <w:sz w:val="24"/>
        </w:rPr>
        <w:t xml:space="preserve">: </w:t>
      </w:r>
    </w:p>
    <w:p w:rsidR="002A4B50" w:rsidRPr="00962309" w:rsidRDefault="002A4B50" w:rsidP="002A4B50">
      <w:pPr>
        <w:spacing w:after="200" w:line="240" w:lineRule="auto"/>
        <w:jc w:val="center"/>
        <w:rPr>
          <w:rFonts w:eastAsia="Calibri" w:cstheme="minorHAnsi"/>
          <w:b/>
          <w:i/>
          <w:sz w:val="24"/>
        </w:rPr>
      </w:pPr>
      <w:r w:rsidRPr="00962309">
        <w:rPr>
          <w:rFonts w:eastAsia="Calibri" w:cstheme="minorHAnsi"/>
          <w:b/>
          <w:i/>
          <w:sz w:val="24"/>
        </w:rPr>
        <w:t>Работа на стороне ЗУП</w:t>
      </w:r>
    </w:p>
    <w:p w:rsidR="00026963" w:rsidRPr="00FB3204" w:rsidRDefault="00FB3204" w:rsidP="00FB3204">
      <w:pPr>
        <w:pStyle w:val="a3"/>
        <w:numPr>
          <w:ilvl w:val="0"/>
          <w:numId w:val="5"/>
        </w:numPr>
        <w:spacing w:after="200" w:line="240" w:lineRule="auto"/>
        <w:jc w:val="both"/>
        <w:rPr>
          <w:rFonts w:eastAsia="Calibri" w:cstheme="minorHAnsi"/>
          <w:b/>
          <w:i/>
          <w:sz w:val="24"/>
          <w:szCs w:val="24"/>
        </w:rPr>
      </w:pPr>
      <w:r w:rsidRPr="00962309">
        <w:rPr>
          <w:rFonts w:eastAsia="Calibri" w:cstheme="minorHAnsi"/>
          <w:sz w:val="24"/>
          <w:szCs w:val="24"/>
        </w:rPr>
        <w:t>ЗАКАЗЧИК самостоятельно создает</w:t>
      </w:r>
      <w:r w:rsidRPr="00FB3204">
        <w:rPr>
          <w:rFonts w:eastAsia="Calibri" w:cstheme="minorHAnsi"/>
          <w:sz w:val="24"/>
          <w:szCs w:val="24"/>
        </w:rPr>
        <w:t xml:space="preserve"> </w:t>
      </w:r>
      <w:r w:rsidR="00026963" w:rsidRPr="00FB3204">
        <w:rPr>
          <w:rFonts w:eastAsia="Calibri" w:cstheme="minorHAnsi"/>
          <w:sz w:val="24"/>
          <w:szCs w:val="24"/>
        </w:rPr>
        <w:t>документ</w:t>
      </w:r>
      <w:r w:rsidR="00856F1F" w:rsidRPr="00FB3204">
        <w:rPr>
          <w:rFonts w:eastAsia="Calibri" w:cstheme="minorHAnsi"/>
          <w:sz w:val="24"/>
          <w:szCs w:val="24"/>
        </w:rPr>
        <w:t xml:space="preserve"> вида</w:t>
      </w:r>
      <w:r w:rsidR="00026963" w:rsidRPr="00FB3204">
        <w:rPr>
          <w:rFonts w:eastAsia="Calibri" w:cstheme="minorHAnsi"/>
          <w:sz w:val="24"/>
          <w:szCs w:val="24"/>
        </w:rPr>
        <w:t xml:space="preserve"> </w:t>
      </w:r>
      <w:r w:rsidR="00856F1F" w:rsidRPr="00FB3204">
        <w:rPr>
          <w:rFonts w:eastAsia="Calibri" w:cstheme="minorHAnsi"/>
          <w:sz w:val="24"/>
          <w:szCs w:val="24"/>
        </w:rPr>
        <w:t>“</w:t>
      </w:r>
      <w:r w:rsidR="00026963" w:rsidRPr="00FB3204">
        <w:rPr>
          <w:rFonts w:eastAsia="Calibri" w:cstheme="minorHAnsi"/>
          <w:sz w:val="24"/>
          <w:szCs w:val="24"/>
        </w:rPr>
        <w:t xml:space="preserve">отражение зарплаты в </w:t>
      </w:r>
      <w:r w:rsidR="009D7AED" w:rsidRPr="00FB3204">
        <w:rPr>
          <w:rFonts w:eastAsia="Calibri" w:cstheme="minorHAnsi"/>
          <w:sz w:val="24"/>
          <w:szCs w:val="24"/>
        </w:rPr>
        <w:t>бухучете</w:t>
      </w:r>
      <w:r w:rsidR="00856F1F" w:rsidRPr="00FB3204">
        <w:rPr>
          <w:rFonts w:eastAsia="Calibri" w:cstheme="minorHAnsi"/>
          <w:sz w:val="24"/>
          <w:szCs w:val="24"/>
        </w:rPr>
        <w:t>”</w:t>
      </w:r>
      <w:r w:rsidR="009D7AED" w:rsidRPr="00FB3204">
        <w:rPr>
          <w:rFonts w:eastAsia="Calibri" w:cstheme="minorHAnsi"/>
          <w:sz w:val="24"/>
          <w:szCs w:val="24"/>
        </w:rPr>
        <w:t xml:space="preserve"> (</w:t>
      </w:r>
      <w:r w:rsidRPr="00FB3204">
        <w:rPr>
          <w:rFonts w:eastAsia="Calibri" w:cstheme="minorHAnsi"/>
          <w:sz w:val="24"/>
          <w:szCs w:val="24"/>
        </w:rPr>
        <w:t xml:space="preserve">меню </w:t>
      </w:r>
      <w:r w:rsidR="009D7AED" w:rsidRPr="00FB3204">
        <w:rPr>
          <w:rFonts w:eastAsia="Calibri" w:cstheme="minorHAnsi"/>
          <w:sz w:val="24"/>
          <w:szCs w:val="24"/>
        </w:rPr>
        <w:t>Зарплата – Отражение зарплаты в бухучете).</w:t>
      </w:r>
      <w:r w:rsidR="00856F1F" w:rsidRPr="00FB3204">
        <w:rPr>
          <w:rFonts w:eastAsia="Calibri" w:cstheme="minorHAnsi"/>
          <w:sz w:val="24"/>
          <w:szCs w:val="24"/>
        </w:rPr>
        <w:t xml:space="preserve"> По каждой организации создается отдельный документ</w:t>
      </w:r>
      <w:r w:rsidR="006078C5" w:rsidRPr="00FB3204">
        <w:rPr>
          <w:rFonts w:eastAsia="Calibri" w:cstheme="minorHAnsi"/>
          <w:sz w:val="24"/>
          <w:szCs w:val="24"/>
        </w:rPr>
        <w:t xml:space="preserve"> (регулярно, с периодичностью 1 раз в месяц)</w:t>
      </w:r>
      <w:r w:rsidR="009D7AED" w:rsidRPr="00FB3204">
        <w:rPr>
          <w:rFonts w:eastAsia="Calibri" w:cstheme="minorHAnsi"/>
          <w:sz w:val="24"/>
          <w:szCs w:val="24"/>
        </w:rPr>
        <w:t>.</w:t>
      </w:r>
      <w:r w:rsidR="00856F1F" w:rsidRPr="00FB3204">
        <w:rPr>
          <w:rFonts w:eastAsia="Calibri" w:cstheme="minorHAnsi"/>
          <w:sz w:val="24"/>
          <w:szCs w:val="24"/>
        </w:rPr>
        <w:t xml:space="preserve"> Всего организаций 5: </w:t>
      </w:r>
      <w:r w:rsidR="00856F1F" w:rsidRPr="00FB3204">
        <w:rPr>
          <w:rFonts w:eastAsia="Calibri" w:cstheme="minorHAnsi"/>
          <w:b/>
          <w:sz w:val="24"/>
          <w:szCs w:val="24"/>
        </w:rPr>
        <w:t>ПЛАМИДА ООО, СЕЛЕНА ЛАЙН ООО, СОБОРНЫЙ ЛАЙН ООО, УК ГК "ИМИДЖ ЛАЙН" ООО, ЮПИТЕР ЛАЙН ООО</w:t>
      </w:r>
      <w:r w:rsidR="00534C26" w:rsidRPr="00FB3204">
        <w:rPr>
          <w:rFonts w:eastAsia="Calibri" w:cstheme="minorHAnsi"/>
          <w:b/>
          <w:sz w:val="24"/>
          <w:szCs w:val="24"/>
        </w:rPr>
        <w:t xml:space="preserve">. </w:t>
      </w:r>
      <w:r w:rsidR="00534C26" w:rsidRPr="00FB3204">
        <w:rPr>
          <w:rFonts w:eastAsia="Calibri" w:cstheme="minorHAnsi"/>
          <w:sz w:val="24"/>
          <w:szCs w:val="24"/>
        </w:rPr>
        <w:t>Данный документ создается после расчета зарплаты за текущий месяц (в примере Декабрь 2018). Дата документа обычно последний день месяца (в примере 31.12.2018)</w:t>
      </w:r>
      <w:r w:rsidR="00863BE6" w:rsidRPr="00FB3204">
        <w:rPr>
          <w:rFonts w:eastAsia="Calibri" w:cstheme="minorHAnsi"/>
          <w:sz w:val="24"/>
          <w:szCs w:val="24"/>
        </w:rPr>
        <w:t>.</w:t>
      </w:r>
    </w:p>
    <w:p w:rsidR="00863BE6" w:rsidRPr="00FB3204" w:rsidRDefault="00863BE6" w:rsidP="00FB3204">
      <w:pPr>
        <w:pStyle w:val="a3"/>
        <w:spacing w:after="20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FB3204">
        <w:rPr>
          <w:rFonts w:eastAsia="Calibri" w:cstheme="minorHAnsi"/>
          <w:sz w:val="24"/>
          <w:szCs w:val="24"/>
        </w:rPr>
        <w:t xml:space="preserve">В данном документе для работы используем 2 вкладки: “Начисленная зарплата и взносы” и “Начисленный НДФЛ”. </w:t>
      </w:r>
      <w:r w:rsidRPr="00FB3204">
        <w:rPr>
          <w:rFonts w:eastAsia="Calibri" w:cstheme="minorHAnsi"/>
          <w:b/>
          <w:sz w:val="24"/>
          <w:szCs w:val="24"/>
        </w:rPr>
        <w:t xml:space="preserve">Вкладка </w:t>
      </w:r>
      <w:r w:rsidR="00FB3204" w:rsidRPr="00FB3204">
        <w:rPr>
          <w:rFonts w:eastAsia="Calibri" w:cstheme="minorHAnsi"/>
          <w:b/>
          <w:sz w:val="24"/>
          <w:szCs w:val="24"/>
        </w:rPr>
        <w:t>«</w:t>
      </w:r>
      <w:r w:rsidRPr="00FB3204">
        <w:rPr>
          <w:rFonts w:eastAsia="Calibri" w:cstheme="minorHAnsi"/>
          <w:b/>
          <w:sz w:val="24"/>
          <w:szCs w:val="24"/>
        </w:rPr>
        <w:t>Удержанная зарплата</w:t>
      </w:r>
      <w:r w:rsidR="00FB3204" w:rsidRPr="00FB3204">
        <w:rPr>
          <w:rFonts w:eastAsia="Calibri" w:cstheme="minorHAnsi"/>
          <w:b/>
          <w:sz w:val="24"/>
          <w:szCs w:val="24"/>
        </w:rPr>
        <w:t>»</w:t>
      </w:r>
      <w:r w:rsidRPr="00FB3204">
        <w:rPr>
          <w:rFonts w:eastAsia="Calibri" w:cstheme="minorHAnsi"/>
          <w:b/>
          <w:sz w:val="24"/>
          <w:szCs w:val="24"/>
        </w:rPr>
        <w:t xml:space="preserve"> не используется.</w:t>
      </w:r>
    </w:p>
    <w:p w:rsidR="00FB3204" w:rsidRPr="00863BE6" w:rsidRDefault="00FB3204" w:rsidP="00FB3204">
      <w:pPr>
        <w:pStyle w:val="a3"/>
        <w:spacing w:after="200" w:line="240" w:lineRule="auto"/>
        <w:jc w:val="both"/>
        <w:rPr>
          <w:rFonts w:eastAsia="Calibri" w:cstheme="minorHAnsi"/>
          <w:b/>
          <w:i/>
        </w:rPr>
      </w:pPr>
    </w:p>
    <w:p w:rsidR="00D75B1A" w:rsidRPr="00FB3204" w:rsidRDefault="009D7AED" w:rsidP="005466BF">
      <w:pPr>
        <w:pStyle w:val="a3"/>
        <w:numPr>
          <w:ilvl w:val="0"/>
          <w:numId w:val="5"/>
        </w:numPr>
        <w:spacing w:after="200" w:line="240" w:lineRule="auto"/>
        <w:jc w:val="both"/>
        <w:rPr>
          <w:rFonts w:eastAsia="Calibri" w:cstheme="minorHAnsi"/>
          <w:b/>
          <w:i/>
          <w:sz w:val="24"/>
          <w:szCs w:val="24"/>
        </w:rPr>
      </w:pPr>
      <w:r w:rsidRPr="00FB3204">
        <w:rPr>
          <w:rFonts w:eastAsia="Calibri" w:cstheme="minorHAnsi"/>
          <w:sz w:val="24"/>
          <w:szCs w:val="24"/>
        </w:rPr>
        <w:t>Из вкладки “Начисленная зарплата и взносы”</w:t>
      </w:r>
      <w:r w:rsidR="00D75B1A" w:rsidRPr="00FB3204">
        <w:rPr>
          <w:rFonts w:eastAsia="Calibri" w:cstheme="minorHAnsi"/>
          <w:sz w:val="24"/>
          <w:szCs w:val="24"/>
        </w:rPr>
        <w:t xml:space="preserve"> по каждому сотруднику берутся значения</w:t>
      </w:r>
      <w:r w:rsidRPr="00FB3204">
        <w:rPr>
          <w:rFonts w:eastAsia="Calibri" w:cstheme="minorHAnsi"/>
          <w:sz w:val="24"/>
          <w:szCs w:val="24"/>
        </w:rPr>
        <w:t xml:space="preserve"> из колонки “Сумма”</w:t>
      </w:r>
      <w:r w:rsidR="00534C26" w:rsidRPr="00FB3204">
        <w:rPr>
          <w:rFonts w:eastAsia="Calibri" w:cstheme="minorHAnsi"/>
          <w:sz w:val="24"/>
          <w:szCs w:val="24"/>
        </w:rPr>
        <w:t xml:space="preserve"> </w:t>
      </w:r>
      <w:r w:rsidR="00534C26" w:rsidRPr="00FB3204">
        <w:rPr>
          <w:rFonts w:eastAsia="Calibri" w:cstheme="minorHAnsi"/>
          <w:b/>
          <w:sz w:val="24"/>
          <w:szCs w:val="24"/>
        </w:rPr>
        <w:t>(</w:t>
      </w:r>
      <w:r w:rsidR="00962309">
        <w:rPr>
          <w:rFonts w:eastAsia="Calibri" w:cstheme="minorHAnsi"/>
          <w:b/>
          <w:sz w:val="24"/>
          <w:szCs w:val="24"/>
        </w:rPr>
        <w:t>рис.</w:t>
      </w:r>
      <w:r w:rsidR="00FB3204" w:rsidRPr="00FB3204">
        <w:rPr>
          <w:rFonts w:eastAsia="Calibri" w:cstheme="minorHAnsi"/>
          <w:b/>
          <w:sz w:val="24"/>
          <w:szCs w:val="24"/>
        </w:rPr>
        <w:t xml:space="preserve"> 1 </w:t>
      </w:r>
      <w:r w:rsidR="002F128C" w:rsidRPr="00FB3204">
        <w:rPr>
          <w:rFonts w:eastAsia="Calibri" w:cstheme="minorHAnsi"/>
          <w:b/>
          <w:sz w:val="24"/>
          <w:szCs w:val="24"/>
        </w:rPr>
        <w:t xml:space="preserve">цифра </w:t>
      </w:r>
      <w:r w:rsidR="00534C26" w:rsidRPr="00FB3204">
        <w:rPr>
          <w:rFonts w:eastAsia="Calibri" w:cstheme="minorHAnsi"/>
          <w:b/>
          <w:sz w:val="24"/>
          <w:szCs w:val="24"/>
        </w:rPr>
        <w:t>1)</w:t>
      </w:r>
      <w:r w:rsidR="003F72B8" w:rsidRPr="00FB3204">
        <w:rPr>
          <w:rFonts w:eastAsia="Calibri" w:cstheme="minorHAnsi"/>
          <w:sz w:val="24"/>
          <w:szCs w:val="24"/>
        </w:rPr>
        <w:t xml:space="preserve"> (далее “Начисление”)</w:t>
      </w:r>
      <w:r w:rsidR="00D75B1A" w:rsidRPr="00FB3204">
        <w:rPr>
          <w:rFonts w:eastAsia="Calibri" w:cstheme="minorHAnsi"/>
          <w:sz w:val="24"/>
          <w:szCs w:val="24"/>
        </w:rPr>
        <w:t xml:space="preserve">, </w:t>
      </w:r>
      <w:r w:rsidRPr="00FB3204">
        <w:rPr>
          <w:rFonts w:eastAsia="Calibri" w:cstheme="minorHAnsi"/>
          <w:sz w:val="24"/>
          <w:szCs w:val="24"/>
        </w:rPr>
        <w:t xml:space="preserve">“ПФР (до </w:t>
      </w:r>
      <w:proofErr w:type="spellStart"/>
      <w:r w:rsidRPr="00FB3204">
        <w:rPr>
          <w:rFonts w:eastAsia="Calibri" w:cstheme="minorHAnsi"/>
          <w:sz w:val="24"/>
          <w:szCs w:val="24"/>
        </w:rPr>
        <w:t>превыш</w:t>
      </w:r>
      <w:proofErr w:type="spellEnd"/>
      <w:r w:rsidR="0025413E" w:rsidRPr="00FB3204">
        <w:rPr>
          <w:rFonts w:eastAsia="Calibri" w:cstheme="minorHAnsi"/>
          <w:sz w:val="24"/>
          <w:szCs w:val="24"/>
        </w:rPr>
        <w:t>.</w:t>
      </w:r>
      <w:r w:rsidRPr="00FB3204">
        <w:rPr>
          <w:rFonts w:eastAsia="Calibri" w:cstheme="minorHAnsi"/>
          <w:sz w:val="24"/>
          <w:szCs w:val="24"/>
        </w:rPr>
        <w:t>)”</w:t>
      </w:r>
      <w:r w:rsidR="005466BF" w:rsidRPr="005466BF">
        <w:rPr>
          <w:rFonts w:eastAsia="Calibri" w:cstheme="minorHAnsi"/>
          <w:sz w:val="24"/>
          <w:szCs w:val="24"/>
        </w:rPr>
        <w:t xml:space="preserve">, </w:t>
      </w:r>
      <w:r w:rsidR="005466BF" w:rsidRPr="00FB3204">
        <w:rPr>
          <w:rFonts w:eastAsia="Calibri" w:cstheme="minorHAnsi"/>
          <w:sz w:val="24"/>
          <w:szCs w:val="24"/>
        </w:rPr>
        <w:t>“ПФР (</w:t>
      </w:r>
      <w:r w:rsidR="005466BF">
        <w:rPr>
          <w:rFonts w:eastAsia="Calibri" w:cstheme="minorHAnsi"/>
          <w:sz w:val="24"/>
          <w:szCs w:val="24"/>
          <w:lang w:val="en-US"/>
        </w:rPr>
        <w:t>c</w:t>
      </w:r>
      <w:r w:rsidR="005466BF" w:rsidRPr="00FB3204">
        <w:rPr>
          <w:rFonts w:eastAsia="Calibri" w:cstheme="minorHAnsi"/>
          <w:sz w:val="24"/>
          <w:szCs w:val="24"/>
        </w:rPr>
        <w:t xml:space="preserve"> </w:t>
      </w:r>
      <w:proofErr w:type="spellStart"/>
      <w:r w:rsidR="005466BF" w:rsidRPr="00FB3204">
        <w:rPr>
          <w:rFonts w:eastAsia="Calibri" w:cstheme="minorHAnsi"/>
          <w:sz w:val="24"/>
          <w:szCs w:val="24"/>
        </w:rPr>
        <w:t>превыш</w:t>
      </w:r>
      <w:proofErr w:type="spellEnd"/>
      <w:proofErr w:type="gramStart"/>
      <w:r w:rsidR="005466BF" w:rsidRPr="00FB3204">
        <w:rPr>
          <w:rFonts w:eastAsia="Calibri" w:cstheme="minorHAnsi"/>
          <w:sz w:val="24"/>
          <w:szCs w:val="24"/>
        </w:rPr>
        <w:t>.)</w:t>
      </w:r>
      <w:r w:rsidR="005466BF" w:rsidRPr="005466BF">
        <w:rPr>
          <w:rFonts w:eastAsia="Calibri" w:cstheme="minorHAnsi"/>
          <w:sz w:val="24"/>
          <w:szCs w:val="24"/>
        </w:rPr>
        <w:t>(</w:t>
      </w:r>
      <w:proofErr w:type="gramEnd"/>
      <w:r w:rsidR="005466BF">
        <w:rPr>
          <w:rFonts w:eastAsia="Calibri" w:cstheme="minorHAnsi"/>
          <w:sz w:val="24"/>
          <w:szCs w:val="24"/>
        </w:rPr>
        <w:t>в примере колонка пустая, но для дальнейших целей необходимо учесть)</w:t>
      </w:r>
      <w:r w:rsidR="005466BF" w:rsidRPr="00FB3204">
        <w:rPr>
          <w:rFonts w:eastAsia="Calibri" w:cstheme="minorHAnsi"/>
          <w:sz w:val="24"/>
          <w:szCs w:val="24"/>
        </w:rPr>
        <w:t>”</w:t>
      </w:r>
      <w:r w:rsidR="005466BF">
        <w:rPr>
          <w:rFonts w:eastAsia="Calibri" w:cstheme="minorHAnsi"/>
          <w:sz w:val="24"/>
          <w:szCs w:val="24"/>
        </w:rPr>
        <w:t xml:space="preserve">, </w:t>
      </w:r>
      <w:r w:rsidRPr="00FB3204">
        <w:rPr>
          <w:rFonts w:eastAsia="Calibri" w:cstheme="minorHAnsi"/>
          <w:sz w:val="24"/>
          <w:szCs w:val="24"/>
        </w:rPr>
        <w:t>“</w:t>
      </w:r>
      <w:r w:rsidR="00534C26" w:rsidRPr="00FB3204">
        <w:rPr>
          <w:rFonts w:eastAsia="Calibri" w:cstheme="minorHAnsi"/>
          <w:sz w:val="24"/>
          <w:szCs w:val="24"/>
        </w:rPr>
        <w:t>ФСС”</w:t>
      </w:r>
      <w:r w:rsidR="00D75B1A" w:rsidRPr="00FB3204">
        <w:rPr>
          <w:rFonts w:eastAsia="Calibri" w:cstheme="minorHAnsi"/>
          <w:sz w:val="24"/>
          <w:szCs w:val="24"/>
        </w:rPr>
        <w:t>, “</w:t>
      </w:r>
      <w:r w:rsidR="00534C26" w:rsidRPr="00FB3204">
        <w:rPr>
          <w:rFonts w:eastAsia="Calibri" w:cstheme="minorHAnsi"/>
          <w:sz w:val="24"/>
          <w:szCs w:val="24"/>
        </w:rPr>
        <w:t>ФФОМС”</w:t>
      </w:r>
      <w:r w:rsidR="00D75B1A" w:rsidRPr="00FB3204">
        <w:rPr>
          <w:rFonts w:eastAsia="Calibri" w:cstheme="minorHAnsi"/>
          <w:sz w:val="24"/>
          <w:szCs w:val="24"/>
        </w:rPr>
        <w:t>, “ФСС(</w:t>
      </w:r>
      <w:proofErr w:type="spellStart"/>
      <w:r w:rsidR="00D75B1A" w:rsidRPr="00FB3204">
        <w:rPr>
          <w:rFonts w:eastAsia="Calibri" w:cstheme="minorHAnsi"/>
          <w:sz w:val="24"/>
          <w:szCs w:val="24"/>
        </w:rPr>
        <w:t>несч.случ</w:t>
      </w:r>
      <w:proofErr w:type="spellEnd"/>
      <w:r w:rsidR="00D75B1A" w:rsidRPr="00FB3204">
        <w:rPr>
          <w:rFonts w:eastAsia="Calibri" w:cstheme="minorHAnsi"/>
          <w:sz w:val="24"/>
          <w:szCs w:val="24"/>
        </w:rPr>
        <w:t>.)”</w:t>
      </w:r>
      <w:r w:rsidR="002F128C" w:rsidRPr="00FB3204">
        <w:rPr>
          <w:rFonts w:eastAsia="Calibri" w:cstheme="minorHAnsi"/>
          <w:b/>
          <w:sz w:val="24"/>
          <w:szCs w:val="24"/>
        </w:rPr>
        <w:t xml:space="preserve"> </w:t>
      </w:r>
      <w:r w:rsidR="003F72B8" w:rsidRPr="00FB3204">
        <w:rPr>
          <w:rFonts w:eastAsia="Calibri" w:cstheme="minorHAnsi"/>
          <w:sz w:val="24"/>
          <w:szCs w:val="24"/>
        </w:rPr>
        <w:t>(Далее “Взносы”)</w:t>
      </w:r>
      <w:r w:rsidR="00534C26" w:rsidRPr="00FB3204">
        <w:rPr>
          <w:rFonts w:eastAsia="Calibri" w:cstheme="minorHAnsi"/>
          <w:sz w:val="24"/>
          <w:szCs w:val="24"/>
        </w:rPr>
        <w:t xml:space="preserve"> </w:t>
      </w:r>
      <w:r w:rsidR="00D75B1A" w:rsidRPr="00FB3204">
        <w:rPr>
          <w:rFonts w:eastAsia="Calibri" w:cstheme="minorHAnsi"/>
          <w:sz w:val="24"/>
          <w:szCs w:val="24"/>
        </w:rPr>
        <w:t>(</w:t>
      </w:r>
      <w:r w:rsidR="00D75B1A" w:rsidRPr="000E3989">
        <w:rPr>
          <w:rFonts w:eastAsia="Calibri" w:cstheme="minorHAnsi"/>
          <w:b/>
          <w:sz w:val="24"/>
          <w:szCs w:val="24"/>
        </w:rPr>
        <w:t>рис. 1</w:t>
      </w:r>
      <w:r w:rsidR="00D75B1A" w:rsidRPr="00FB3204">
        <w:rPr>
          <w:rFonts w:eastAsia="Calibri" w:cstheme="minorHAnsi"/>
          <w:sz w:val="24"/>
          <w:szCs w:val="24"/>
        </w:rPr>
        <w:t>).</w:t>
      </w:r>
      <w:r w:rsidR="0054399D" w:rsidRPr="00FB3204">
        <w:rPr>
          <w:rFonts w:eastAsia="Calibri" w:cstheme="minorHAnsi"/>
          <w:sz w:val="24"/>
          <w:szCs w:val="24"/>
        </w:rPr>
        <w:t xml:space="preserve"> </w:t>
      </w:r>
      <w:r w:rsidR="00856F1F" w:rsidRPr="00FB3204">
        <w:rPr>
          <w:rFonts w:eastAsia="Calibri" w:cstheme="minorHAnsi"/>
          <w:sz w:val="24"/>
          <w:szCs w:val="24"/>
        </w:rPr>
        <w:t>Данные по начислениям берутся из регистра накоплений “Бухгалтерские взаиморасчеты с сотрудниками”</w:t>
      </w:r>
      <w:r w:rsidR="00FD1ADC" w:rsidRPr="00FB3204">
        <w:rPr>
          <w:rFonts w:eastAsia="Calibri" w:cstheme="minorHAnsi"/>
          <w:sz w:val="24"/>
          <w:szCs w:val="24"/>
        </w:rPr>
        <w:t xml:space="preserve"> (колонка “Сумма взаиморасчетов”) </w:t>
      </w:r>
      <w:r w:rsidR="00962309">
        <w:rPr>
          <w:rFonts w:eastAsia="Calibri" w:cstheme="minorHAnsi"/>
          <w:b/>
          <w:sz w:val="24"/>
          <w:szCs w:val="24"/>
        </w:rPr>
        <w:t>(рис.</w:t>
      </w:r>
      <w:r w:rsidR="00FB3204" w:rsidRPr="00FB3204">
        <w:rPr>
          <w:rFonts w:eastAsia="Calibri" w:cstheme="minorHAnsi"/>
          <w:b/>
          <w:sz w:val="24"/>
          <w:szCs w:val="24"/>
        </w:rPr>
        <w:t xml:space="preserve"> 2 </w:t>
      </w:r>
      <w:r w:rsidR="002F128C" w:rsidRPr="00FB3204">
        <w:rPr>
          <w:rFonts w:eastAsia="Calibri" w:cstheme="minorHAnsi"/>
          <w:b/>
          <w:sz w:val="24"/>
          <w:szCs w:val="24"/>
        </w:rPr>
        <w:t>цифра 1)</w:t>
      </w:r>
      <w:r w:rsidR="00FD1ADC" w:rsidRPr="00FB3204">
        <w:rPr>
          <w:rFonts w:eastAsia="Calibri" w:cstheme="minorHAnsi"/>
          <w:sz w:val="24"/>
          <w:szCs w:val="24"/>
        </w:rPr>
        <w:t xml:space="preserve">, </w:t>
      </w:r>
      <w:r w:rsidR="00856F1F" w:rsidRPr="00FB3204">
        <w:rPr>
          <w:rFonts w:eastAsia="Calibri" w:cstheme="minorHAnsi"/>
          <w:sz w:val="24"/>
          <w:szCs w:val="24"/>
        </w:rPr>
        <w:t>где в колонке “Группа начисления удержания выплаты” вид операции начислено</w:t>
      </w:r>
      <w:r w:rsidR="00FD1ADC" w:rsidRPr="00FB3204">
        <w:rPr>
          <w:rFonts w:eastAsia="Calibri" w:cstheme="minorHAnsi"/>
          <w:sz w:val="24"/>
          <w:szCs w:val="24"/>
        </w:rPr>
        <w:t xml:space="preserve"> </w:t>
      </w:r>
      <w:r w:rsidR="007A2AC7" w:rsidRPr="00FB3204">
        <w:rPr>
          <w:rFonts w:eastAsia="Calibri" w:cstheme="minorHAnsi"/>
          <w:sz w:val="24"/>
          <w:szCs w:val="24"/>
        </w:rPr>
        <w:t>(</w:t>
      </w:r>
      <w:r w:rsidR="00962309">
        <w:rPr>
          <w:rFonts w:eastAsia="Calibri" w:cstheme="minorHAnsi"/>
          <w:b/>
          <w:sz w:val="24"/>
          <w:szCs w:val="24"/>
        </w:rPr>
        <w:t xml:space="preserve">рис. </w:t>
      </w:r>
      <w:r w:rsidR="00962309" w:rsidRPr="00962309">
        <w:rPr>
          <w:rFonts w:eastAsia="Calibri" w:cstheme="minorHAnsi"/>
          <w:b/>
          <w:sz w:val="24"/>
          <w:szCs w:val="24"/>
        </w:rPr>
        <w:t>2</w:t>
      </w:r>
      <w:r w:rsidR="00A843B7" w:rsidRPr="00FB3204">
        <w:rPr>
          <w:rFonts w:eastAsia="Calibri" w:cstheme="minorHAnsi"/>
          <w:sz w:val="24"/>
          <w:szCs w:val="24"/>
        </w:rPr>
        <w:t xml:space="preserve"> </w:t>
      </w:r>
      <w:r w:rsidR="00A843B7" w:rsidRPr="00FB3204">
        <w:rPr>
          <w:rFonts w:eastAsia="Calibri" w:cstheme="minorHAnsi"/>
          <w:b/>
          <w:sz w:val="24"/>
          <w:szCs w:val="24"/>
        </w:rPr>
        <w:t>цифра 2</w:t>
      </w:r>
      <w:r w:rsidR="007A2AC7" w:rsidRPr="00FB3204">
        <w:rPr>
          <w:rFonts w:eastAsia="Calibri" w:cstheme="minorHAnsi"/>
          <w:sz w:val="24"/>
          <w:szCs w:val="24"/>
        </w:rPr>
        <w:t>)</w:t>
      </w:r>
      <w:r w:rsidR="00856F1F" w:rsidRPr="00FB3204">
        <w:rPr>
          <w:rFonts w:eastAsia="Calibri" w:cstheme="minorHAnsi"/>
          <w:sz w:val="24"/>
          <w:szCs w:val="24"/>
        </w:rPr>
        <w:t>. Данные по взносам берутся из регистра накопления “Исчисленные страховые взносы”</w:t>
      </w:r>
    </w:p>
    <w:p w:rsidR="00BB2F56" w:rsidRDefault="002A4B50" w:rsidP="00BB2F56">
      <w:pPr>
        <w:pStyle w:val="a3"/>
        <w:spacing w:after="200" w:line="240" w:lineRule="auto"/>
        <w:rPr>
          <w:rFonts w:eastAsia="Calibri" w:cstheme="minorHAnsi"/>
          <w:b/>
          <w:i/>
        </w:rPr>
      </w:pPr>
      <w:r>
        <w:rPr>
          <w:rFonts w:eastAsia="Calibri" w:cstheme="minorHAnsi"/>
          <w:b/>
          <w:i/>
          <w:noProof/>
        </w:rPr>
        <w:drawing>
          <wp:inline distT="0" distB="0" distL="0" distR="0">
            <wp:extent cx="6374340" cy="2690748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.1 исп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340" cy="269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F56" w:rsidRDefault="00BB2F56" w:rsidP="007A2AC7">
      <w:pPr>
        <w:pStyle w:val="a3"/>
        <w:spacing w:after="200" w:line="240" w:lineRule="auto"/>
        <w:jc w:val="center"/>
        <w:rPr>
          <w:rFonts w:eastAsia="Calibri" w:cstheme="minorHAnsi"/>
          <w:b/>
          <w:sz w:val="20"/>
        </w:rPr>
      </w:pPr>
      <w:r w:rsidRPr="00BB2F56">
        <w:rPr>
          <w:rFonts w:eastAsia="Calibri" w:cstheme="minorHAnsi"/>
          <w:b/>
          <w:sz w:val="20"/>
        </w:rPr>
        <w:t>Рис.1</w:t>
      </w:r>
    </w:p>
    <w:p w:rsidR="007A2AC7" w:rsidRDefault="007A2AC7" w:rsidP="00BB2F56">
      <w:pPr>
        <w:pStyle w:val="a3"/>
        <w:spacing w:after="200" w:line="240" w:lineRule="auto"/>
        <w:rPr>
          <w:rFonts w:eastAsia="Calibri" w:cstheme="minorHAnsi"/>
          <w:b/>
          <w:sz w:val="20"/>
        </w:rPr>
      </w:pPr>
    </w:p>
    <w:p w:rsidR="007A2AC7" w:rsidRPr="002300B4" w:rsidRDefault="007A2AC7" w:rsidP="00BB2F56">
      <w:pPr>
        <w:pStyle w:val="a3"/>
        <w:spacing w:after="200" w:line="240" w:lineRule="auto"/>
        <w:rPr>
          <w:rFonts w:eastAsia="Calibri" w:cstheme="minorHAnsi"/>
          <w:b/>
          <w:sz w:val="20"/>
          <w:highlight w:val="yellow"/>
        </w:rPr>
      </w:pPr>
      <w:r w:rsidRPr="002300B4">
        <w:rPr>
          <w:rFonts w:eastAsia="Calibri" w:cstheme="minorHAnsi"/>
          <w:b/>
          <w:noProof/>
          <w:sz w:val="20"/>
          <w:highlight w:val="yellow"/>
        </w:rPr>
        <w:drawing>
          <wp:inline distT="0" distB="0" distL="0" distR="0">
            <wp:extent cx="6424654" cy="105706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ег.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976" cy="106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AC7" w:rsidRDefault="007A2AC7" w:rsidP="007A2AC7">
      <w:pPr>
        <w:pStyle w:val="a3"/>
        <w:spacing w:after="200" w:line="240" w:lineRule="auto"/>
        <w:jc w:val="center"/>
        <w:rPr>
          <w:rFonts w:eastAsia="Calibri" w:cstheme="minorHAnsi"/>
          <w:b/>
          <w:sz w:val="20"/>
        </w:rPr>
      </w:pPr>
      <w:r w:rsidRPr="006078C5">
        <w:rPr>
          <w:rFonts w:eastAsia="Calibri" w:cstheme="minorHAnsi"/>
          <w:b/>
          <w:sz w:val="20"/>
        </w:rPr>
        <w:lastRenderedPageBreak/>
        <w:t>Рис.2</w:t>
      </w:r>
    </w:p>
    <w:p w:rsidR="00BB2F56" w:rsidRPr="00BB2F56" w:rsidRDefault="00BB2F56" w:rsidP="00BB2F56">
      <w:pPr>
        <w:pStyle w:val="a3"/>
        <w:spacing w:after="200" w:line="240" w:lineRule="auto"/>
        <w:rPr>
          <w:rFonts w:eastAsia="Calibri" w:cstheme="minorHAnsi"/>
          <w:b/>
        </w:rPr>
      </w:pPr>
    </w:p>
    <w:p w:rsidR="009D7AED" w:rsidRPr="00FB3204" w:rsidRDefault="00D75B1A" w:rsidP="0003565B">
      <w:pPr>
        <w:pStyle w:val="a3"/>
        <w:numPr>
          <w:ilvl w:val="0"/>
          <w:numId w:val="5"/>
        </w:numPr>
        <w:spacing w:after="200" w:line="240" w:lineRule="auto"/>
        <w:jc w:val="both"/>
        <w:rPr>
          <w:rFonts w:eastAsia="Calibri" w:cstheme="minorHAnsi"/>
          <w:b/>
          <w:i/>
          <w:sz w:val="24"/>
          <w:szCs w:val="24"/>
        </w:rPr>
      </w:pPr>
      <w:r w:rsidRPr="00FB3204">
        <w:rPr>
          <w:rFonts w:eastAsia="Calibri" w:cstheme="minorHAnsi"/>
          <w:sz w:val="24"/>
          <w:szCs w:val="24"/>
        </w:rPr>
        <w:t>Из вкладки “Начисленный НДФЛ” по каждому сотруднику берется значение из колонки “Сумма”</w:t>
      </w:r>
      <w:r w:rsidR="003F72B8" w:rsidRPr="00FB3204">
        <w:rPr>
          <w:rFonts w:eastAsia="Calibri" w:cstheme="minorHAnsi"/>
          <w:sz w:val="24"/>
          <w:szCs w:val="24"/>
        </w:rPr>
        <w:t xml:space="preserve"> (Далее “НДФЛ”)</w:t>
      </w:r>
      <w:r w:rsidR="007A2AC7" w:rsidRPr="00FB3204">
        <w:rPr>
          <w:rFonts w:eastAsia="Calibri" w:cstheme="minorHAnsi"/>
          <w:sz w:val="24"/>
          <w:szCs w:val="24"/>
        </w:rPr>
        <w:t xml:space="preserve"> (</w:t>
      </w:r>
      <w:r w:rsidR="007A2AC7" w:rsidRPr="00962309">
        <w:rPr>
          <w:rFonts w:eastAsia="Calibri" w:cstheme="minorHAnsi"/>
          <w:b/>
          <w:sz w:val="24"/>
          <w:szCs w:val="24"/>
        </w:rPr>
        <w:t>рис.3</w:t>
      </w:r>
      <w:r w:rsidRPr="00FB3204">
        <w:rPr>
          <w:rFonts w:eastAsia="Calibri" w:cstheme="minorHAnsi"/>
          <w:sz w:val="24"/>
          <w:szCs w:val="24"/>
        </w:rPr>
        <w:t>).</w:t>
      </w:r>
      <w:r w:rsidR="00534C26" w:rsidRPr="00FB3204">
        <w:rPr>
          <w:rFonts w:eastAsia="Calibri" w:cstheme="minorHAnsi"/>
          <w:sz w:val="24"/>
          <w:szCs w:val="24"/>
        </w:rPr>
        <w:t xml:space="preserve"> Данные по НДФЛ берутся из регистра накоплений “Бухгалтерские взаиморасчеты с сотрудниками”, где в колонке “Группа начисления удержания выплаты” вид операции удержано</w:t>
      </w:r>
      <w:r w:rsidR="007A2AC7" w:rsidRPr="00FB3204">
        <w:rPr>
          <w:rFonts w:eastAsia="Calibri" w:cstheme="minorHAnsi"/>
          <w:sz w:val="24"/>
          <w:szCs w:val="24"/>
        </w:rPr>
        <w:t xml:space="preserve"> (</w:t>
      </w:r>
      <w:r w:rsidR="007A2AC7" w:rsidRPr="00962309">
        <w:rPr>
          <w:rFonts w:eastAsia="Calibri" w:cstheme="minorHAnsi"/>
          <w:b/>
          <w:sz w:val="24"/>
          <w:szCs w:val="24"/>
        </w:rPr>
        <w:t>рис. 2</w:t>
      </w:r>
      <w:r w:rsidR="007A2AC7" w:rsidRPr="00FB3204">
        <w:rPr>
          <w:rFonts w:eastAsia="Calibri" w:cstheme="minorHAnsi"/>
          <w:sz w:val="24"/>
          <w:szCs w:val="24"/>
        </w:rPr>
        <w:t xml:space="preserve"> </w:t>
      </w:r>
      <w:r w:rsidR="00A843B7" w:rsidRPr="00FB3204">
        <w:rPr>
          <w:rFonts w:eastAsia="Calibri" w:cstheme="minorHAnsi"/>
          <w:b/>
          <w:sz w:val="24"/>
          <w:szCs w:val="24"/>
        </w:rPr>
        <w:t xml:space="preserve">цифра </w:t>
      </w:r>
      <w:r w:rsidR="007A2AC7" w:rsidRPr="00FB3204">
        <w:rPr>
          <w:rFonts w:eastAsia="Calibri" w:cstheme="minorHAnsi"/>
          <w:b/>
          <w:sz w:val="24"/>
          <w:szCs w:val="24"/>
        </w:rPr>
        <w:t>3</w:t>
      </w:r>
      <w:r w:rsidR="007A2AC7" w:rsidRPr="00FB3204">
        <w:rPr>
          <w:rFonts w:eastAsia="Calibri" w:cstheme="minorHAnsi"/>
          <w:sz w:val="24"/>
          <w:szCs w:val="24"/>
        </w:rPr>
        <w:t>)</w:t>
      </w:r>
      <w:r w:rsidR="00534C26" w:rsidRPr="00FB3204">
        <w:rPr>
          <w:rFonts w:eastAsia="Calibri" w:cstheme="minorHAnsi"/>
          <w:sz w:val="24"/>
          <w:szCs w:val="24"/>
        </w:rPr>
        <w:t>.</w:t>
      </w:r>
    </w:p>
    <w:p w:rsidR="00FB3204" w:rsidRPr="00FB3204" w:rsidRDefault="00FB3204" w:rsidP="00FB3204">
      <w:pPr>
        <w:pStyle w:val="a3"/>
        <w:spacing w:after="200" w:line="240" w:lineRule="auto"/>
        <w:rPr>
          <w:rFonts w:eastAsia="Calibri" w:cstheme="minorHAnsi"/>
          <w:b/>
          <w:i/>
          <w:sz w:val="24"/>
          <w:szCs w:val="24"/>
        </w:rPr>
      </w:pPr>
    </w:p>
    <w:p w:rsidR="00C92EC9" w:rsidRDefault="002A4B50" w:rsidP="00C92EC9">
      <w:pPr>
        <w:pStyle w:val="a3"/>
        <w:spacing w:after="200" w:line="240" w:lineRule="auto"/>
        <w:rPr>
          <w:rFonts w:eastAsia="Calibri" w:cstheme="minorHAnsi"/>
          <w:b/>
          <w:i/>
        </w:rPr>
      </w:pPr>
      <w:r>
        <w:rPr>
          <w:rFonts w:eastAsia="Calibri" w:cstheme="minorHAnsi"/>
          <w:b/>
          <w:i/>
          <w:noProof/>
        </w:rPr>
        <w:drawing>
          <wp:inline distT="0" distB="0" distL="0" distR="0">
            <wp:extent cx="4023360" cy="38116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.2 испр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279" cy="382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EC9" w:rsidRPr="00C92EC9" w:rsidRDefault="00C92EC9" w:rsidP="00C92EC9">
      <w:pPr>
        <w:pStyle w:val="a3"/>
        <w:spacing w:after="20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  <w:i/>
        </w:rPr>
        <w:tab/>
      </w:r>
      <w:r>
        <w:rPr>
          <w:rFonts w:eastAsia="Calibri" w:cstheme="minorHAnsi"/>
          <w:b/>
          <w:i/>
        </w:rPr>
        <w:tab/>
      </w:r>
      <w:r>
        <w:rPr>
          <w:rFonts w:eastAsia="Calibri" w:cstheme="minorHAnsi"/>
          <w:b/>
          <w:i/>
        </w:rPr>
        <w:tab/>
      </w:r>
      <w:r>
        <w:rPr>
          <w:rFonts w:eastAsia="Calibri" w:cstheme="minorHAnsi"/>
          <w:b/>
          <w:i/>
        </w:rPr>
        <w:tab/>
      </w:r>
      <w:r w:rsidR="007A2AC7">
        <w:rPr>
          <w:rFonts w:eastAsia="Calibri" w:cstheme="minorHAnsi"/>
          <w:b/>
          <w:sz w:val="20"/>
        </w:rPr>
        <w:t>Рис.3</w:t>
      </w:r>
    </w:p>
    <w:p w:rsidR="00D75B1A" w:rsidRPr="00FB3204" w:rsidRDefault="00D75B1A" w:rsidP="00026963">
      <w:pPr>
        <w:pStyle w:val="a3"/>
        <w:numPr>
          <w:ilvl w:val="0"/>
          <w:numId w:val="5"/>
        </w:numPr>
        <w:spacing w:after="200" w:line="240" w:lineRule="auto"/>
        <w:rPr>
          <w:rFonts w:eastAsia="Calibri" w:cstheme="minorHAnsi"/>
          <w:b/>
          <w:i/>
          <w:sz w:val="24"/>
          <w:szCs w:val="24"/>
        </w:rPr>
      </w:pPr>
      <w:r w:rsidRPr="00FB3204">
        <w:rPr>
          <w:rFonts w:eastAsia="Calibri" w:cstheme="minorHAnsi"/>
          <w:sz w:val="24"/>
          <w:szCs w:val="24"/>
        </w:rPr>
        <w:t xml:space="preserve">От полученных значений </w:t>
      </w:r>
      <w:r w:rsidR="003F72B8" w:rsidRPr="00FB3204">
        <w:rPr>
          <w:rFonts w:eastAsia="Calibri" w:cstheme="minorHAnsi"/>
          <w:sz w:val="24"/>
          <w:szCs w:val="24"/>
        </w:rPr>
        <w:t>Начислений</w:t>
      </w:r>
      <w:r w:rsidRPr="00FB3204">
        <w:rPr>
          <w:rFonts w:eastAsia="Calibri" w:cstheme="minorHAnsi"/>
          <w:sz w:val="24"/>
          <w:szCs w:val="24"/>
        </w:rPr>
        <w:t xml:space="preserve"> из п.2 отнимается значение </w:t>
      </w:r>
      <w:r w:rsidR="003F72B8" w:rsidRPr="00FB3204">
        <w:rPr>
          <w:rFonts w:eastAsia="Calibri" w:cstheme="minorHAnsi"/>
          <w:sz w:val="24"/>
          <w:szCs w:val="24"/>
        </w:rPr>
        <w:t xml:space="preserve">НДФЛ </w:t>
      </w:r>
      <w:r w:rsidRPr="00FB3204">
        <w:rPr>
          <w:rFonts w:eastAsia="Calibri" w:cstheme="minorHAnsi"/>
          <w:sz w:val="24"/>
          <w:szCs w:val="24"/>
        </w:rPr>
        <w:t>из п.3.</w:t>
      </w:r>
      <w:r w:rsidR="003F72B8" w:rsidRPr="00FB3204">
        <w:rPr>
          <w:rFonts w:eastAsia="Calibri" w:cstheme="minorHAnsi"/>
          <w:sz w:val="24"/>
          <w:szCs w:val="24"/>
        </w:rPr>
        <w:t xml:space="preserve"> (По каждому сотруднику итоговое значение получается: Начисление – НДФЛ).</w:t>
      </w:r>
    </w:p>
    <w:p w:rsidR="00D75B1A" w:rsidRPr="00FB3204" w:rsidRDefault="003F72B8" w:rsidP="00026963">
      <w:pPr>
        <w:pStyle w:val="a3"/>
        <w:numPr>
          <w:ilvl w:val="0"/>
          <w:numId w:val="5"/>
        </w:numPr>
        <w:spacing w:after="200" w:line="240" w:lineRule="auto"/>
        <w:rPr>
          <w:rFonts w:eastAsia="Calibri" w:cstheme="minorHAnsi"/>
          <w:b/>
          <w:i/>
          <w:sz w:val="24"/>
          <w:szCs w:val="24"/>
        </w:rPr>
      </w:pPr>
      <w:r w:rsidRPr="00FB3204">
        <w:rPr>
          <w:rFonts w:eastAsia="Calibri" w:cstheme="minorHAnsi"/>
          <w:sz w:val="24"/>
          <w:szCs w:val="24"/>
        </w:rPr>
        <w:t xml:space="preserve">Полученный результат суммируется в разрезе подразделений. </w:t>
      </w:r>
    </w:p>
    <w:p w:rsidR="003F72B8" w:rsidRPr="00FB3204" w:rsidRDefault="003F72B8" w:rsidP="00026963">
      <w:pPr>
        <w:pStyle w:val="a3"/>
        <w:numPr>
          <w:ilvl w:val="0"/>
          <w:numId w:val="5"/>
        </w:numPr>
        <w:spacing w:after="200" w:line="240" w:lineRule="auto"/>
        <w:rPr>
          <w:rFonts w:eastAsia="Calibri" w:cstheme="minorHAnsi"/>
          <w:b/>
          <w:i/>
          <w:sz w:val="24"/>
          <w:szCs w:val="24"/>
        </w:rPr>
      </w:pPr>
      <w:r w:rsidRPr="00FB3204">
        <w:rPr>
          <w:rFonts w:eastAsia="Calibri" w:cstheme="minorHAnsi"/>
          <w:sz w:val="24"/>
          <w:szCs w:val="24"/>
        </w:rPr>
        <w:t>Итоговый результат</w:t>
      </w:r>
      <w:r w:rsidR="00C74784" w:rsidRPr="00FB3204">
        <w:rPr>
          <w:rFonts w:eastAsia="Calibri" w:cstheme="minorHAnsi"/>
          <w:sz w:val="24"/>
          <w:szCs w:val="24"/>
        </w:rPr>
        <w:t xml:space="preserve">: получаем файл с данными, </w:t>
      </w:r>
      <w:r w:rsidR="00805F2F" w:rsidRPr="00FB3204">
        <w:rPr>
          <w:rFonts w:eastAsia="Calibri" w:cstheme="minorHAnsi"/>
          <w:sz w:val="24"/>
          <w:szCs w:val="24"/>
        </w:rPr>
        <w:t xml:space="preserve">который </w:t>
      </w:r>
      <w:r w:rsidR="00CE4797" w:rsidRPr="00FB3204">
        <w:rPr>
          <w:rFonts w:eastAsia="Calibri" w:cstheme="minorHAnsi"/>
          <w:sz w:val="24"/>
          <w:szCs w:val="24"/>
        </w:rPr>
        <w:t>формируется</w:t>
      </w:r>
      <w:r w:rsidR="00805F2F" w:rsidRPr="00FB3204">
        <w:rPr>
          <w:rFonts w:eastAsia="Calibri" w:cstheme="minorHAnsi"/>
          <w:sz w:val="24"/>
          <w:szCs w:val="24"/>
        </w:rPr>
        <w:t xml:space="preserve"> с периодичностью 1 раз в месяц (</w:t>
      </w:r>
      <w:r w:rsidR="00CE4797" w:rsidRPr="00FB3204">
        <w:rPr>
          <w:rFonts w:eastAsia="Calibri" w:cstheme="minorHAnsi"/>
          <w:sz w:val="24"/>
          <w:szCs w:val="24"/>
        </w:rPr>
        <w:t>имяФайла_месяц.</w:t>
      </w:r>
      <w:r w:rsidR="00CE4797" w:rsidRPr="00FB3204">
        <w:rPr>
          <w:rFonts w:eastAsia="Calibri" w:cstheme="minorHAnsi"/>
          <w:sz w:val="24"/>
          <w:szCs w:val="24"/>
          <w:lang w:val="en-US"/>
        </w:rPr>
        <w:t>xml</w:t>
      </w:r>
      <w:r w:rsidR="00805F2F" w:rsidRPr="00FB3204">
        <w:rPr>
          <w:rFonts w:eastAsia="Calibri" w:cstheme="minorHAnsi"/>
          <w:sz w:val="24"/>
          <w:szCs w:val="24"/>
        </w:rPr>
        <w:t>)</w:t>
      </w:r>
    </w:p>
    <w:p w:rsidR="001777FD" w:rsidRPr="003F72B8" w:rsidRDefault="001777FD" w:rsidP="001777FD">
      <w:pPr>
        <w:pStyle w:val="a3"/>
        <w:spacing w:after="200" w:line="240" w:lineRule="auto"/>
        <w:ind w:left="1416"/>
        <w:rPr>
          <w:rFonts w:eastAsia="Calibri" w:cstheme="minorHAnsi"/>
          <w:b/>
          <w:i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716"/>
        <w:gridCol w:w="2151"/>
        <w:gridCol w:w="2041"/>
        <w:gridCol w:w="1895"/>
        <w:gridCol w:w="1933"/>
      </w:tblGrid>
      <w:tr w:rsidR="00C50422" w:rsidTr="009F540A">
        <w:tc>
          <w:tcPr>
            <w:tcW w:w="1716" w:type="dxa"/>
            <w:vMerge w:val="restart"/>
          </w:tcPr>
          <w:p w:rsidR="00C50422" w:rsidRPr="006078C5" w:rsidRDefault="00C50422" w:rsidP="00C50422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  <w:p w:rsidR="00C50422" w:rsidRPr="006078C5" w:rsidRDefault="00C50422" w:rsidP="00C50422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Организация 1</w:t>
            </w:r>
          </w:p>
        </w:tc>
        <w:tc>
          <w:tcPr>
            <w:tcW w:w="2151" w:type="dxa"/>
          </w:tcPr>
          <w:p w:rsidR="00C50422" w:rsidRPr="006078C5" w:rsidRDefault="00C50422" w:rsidP="00697249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Подразделение 1</w:t>
            </w:r>
          </w:p>
        </w:tc>
        <w:tc>
          <w:tcPr>
            <w:tcW w:w="2041" w:type="dxa"/>
          </w:tcPr>
          <w:p w:rsidR="00C50422" w:rsidRPr="006078C5" w:rsidRDefault="00C50422" w:rsidP="00697249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начислений</w:t>
            </w:r>
          </w:p>
        </w:tc>
        <w:tc>
          <w:tcPr>
            <w:tcW w:w="1895" w:type="dxa"/>
          </w:tcPr>
          <w:p w:rsidR="00C50422" w:rsidRPr="006078C5" w:rsidRDefault="00C50422" w:rsidP="00697249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НДФЛ</w:t>
            </w:r>
          </w:p>
        </w:tc>
        <w:tc>
          <w:tcPr>
            <w:tcW w:w="1933" w:type="dxa"/>
          </w:tcPr>
          <w:p w:rsidR="00C50422" w:rsidRPr="006078C5" w:rsidRDefault="00C50422" w:rsidP="00697249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взносов</w:t>
            </w:r>
          </w:p>
        </w:tc>
      </w:tr>
      <w:tr w:rsidR="00C50422" w:rsidTr="009F540A">
        <w:tc>
          <w:tcPr>
            <w:tcW w:w="1716" w:type="dxa"/>
            <w:vMerge/>
          </w:tcPr>
          <w:p w:rsidR="00C50422" w:rsidRPr="006078C5" w:rsidRDefault="00C50422" w:rsidP="00697249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2151" w:type="dxa"/>
          </w:tcPr>
          <w:p w:rsidR="00C50422" w:rsidRPr="006078C5" w:rsidRDefault="00C50422" w:rsidP="00697249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Подразделение 2</w:t>
            </w:r>
          </w:p>
        </w:tc>
        <w:tc>
          <w:tcPr>
            <w:tcW w:w="2041" w:type="dxa"/>
          </w:tcPr>
          <w:p w:rsidR="00C50422" w:rsidRPr="006078C5" w:rsidRDefault="00C50422" w:rsidP="00697249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начислений</w:t>
            </w:r>
          </w:p>
        </w:tc>
        <w:tc>
          <w:tcPr>
            <w:tcW w:w="1895" w:type="dxa"/>
          </w:tcPr>
          <w:p w:rsidR="00C50422" w:rsidRPr="006078C5" w:rsidRDefault="00C50422" w:rsidP="00697249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НДФЛ</w:t>
            </w:r>
          </w:p>
        </w:tc>
        <w:tc>
          <w:tcPr>
            <w:tcW w:w="1933" w:type="dxa"/>
          </w:tcPr>
          <w:p w:rsidR="00C50422" w:rsidRPr="006078C5" w:rsidRDefault="00C50422" w:rsidP="00697249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взносов</w:t>
            </w:r>
          </w:p>
        </w:tc>
      </w:tr>
      <w:tr w:rsidR="00C50422" w:rsidTr="00815285">
        <w:tc>
          <w:tcPr>
            <w:tcW w:w="1716" w:type="dxa"/>
            <w:vMerge w:val="restart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Организация 2</w:t>
            </w:r>
          </w:p>
        </w:tc>
        <w:tc>
          <w:tcPr>
            <w:tcW w:w="2151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Подразделение 1</w:t>
            </w:r>
          </w:p>
        </w:tc>
        <w:tc>
          <w:tcPr>
            <w:tcW w:w="2041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начислений</w:t>
            </w:r>
          </w:p>
        </w:tc>
        <w:tc>
          <w:tcPr>
            <w:tcW w:w="1895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НДФЛ</w:t>
            </w:r>
          </w:p>
        </w:tc>
        <w:tc>
          <w:tcPr>
            <w:tcW w:w="1933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взносов</w:t>
            </w:r>
          </w:p>
        </w:tc>
      </w:tr>
      <w:tr w:rsidR="00C50422" w:rsidTr="00815285">
        <w:tc>
          <w:tcPr>
            <w:tcW w:w="1716" w:type="dxa"/>
            <w:vMerge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2151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Подразделение 2</w:t>
            </w:r>
          </w:p>
        </w:tc>
        <w:tc>
          <w:tcPr>
            <w:tcW w:w="2041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начислений</w:t>
            </w:r>
          </w:p>
        </w:tc>
        <w:tc>
          <w:tcPr>
            <w:tcW w:w="1895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НДФЛ</w:t>
            </w:r>
          </w:p>
        </w:tc>
        <w:tc>
          <w:tcPr>
            <w:tcW w:w="1933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взносов</w:t>
            </w:r>
          </w:p>
        </w:tc>
      </w:tr>
      <w:tr w:rsidR="00C50422" w:rsidTr="00815285">
        <w:tc>
          <w:tcPr>
            <w:tcW w:w="1716" w:type="dxa"/>
            <w:vMerge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2151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Подразделение 3</w:t>
            </w:r>
          </w:p>
        </w:tc>
        <w:tc>
          <w:tcPr>
            <w:tcW w:w="2041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начислений</w:t>
            </w:r>
          </w:p>
        </w:tc>
        <w:tc>
          <w:tcPr>
            <w:tcW w:w="1895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НДФЛ</w:t>
            </w:r>
          </w:p>
        </w:tc>
        <w:tc>
          <w:tcPr>
            <w:tcW w:w="1933" w:type="dxa"/>
          </w:tcPr>
          <w:p w:rsidR="00C50422" w:rsidRPr="006078C5" w:rsidRDefault="00C50422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взносов</w:t>
            </w:r>
          </w:p>
        </w:tc>
      </w:tr>
      <w:tr w:rsidR="009F540A" w:rsidTr="006078C5">
        <w:trPr>
          <w:trHeight w:val="270"/>
        </w:trPr>
        <w:tc>
          <w:tcPr>
            <w:tcW w:w="1716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….</w:t>
            </w:r>
          </w:p>
        </w:tc>
        <w:tc>
          <w:tcPr>
            <w:tcW w:w="2151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2041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1895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1933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</w:p>
        </w:tc>
      </w:tr>
      <w:tr w:rsidR="009F540A" w:rsidTr="00815285">
        <w:tc>
          <w:tcPr>
            <w:tcW w:w="1716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Организация 5</w:t>
            </w:r>
          </w:p>
        </w:tc>
        <w:tc>
          <w:tcPr>
            <w:tcW w:w="2151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Подразделение 1</w:t>
            </w:r>
          </w:p>
        </w:tc>
        <w:tc>
          <w:tcPr>
            <w:tcW w:w="2041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начислений</w:t>
            </w:r>
          </w:p>
        </w:tc>
        <w:tc>
          <w:tcPr>
            <w:tcW w:w="1895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НДФЛ</w:t>
            </w:r>
          </w:p>
        </w:tc>
        <w:tc>
          <w:tcPr>
            <w:tcW w:w="1933" w:type="dxa"/>
          </w:tcPr>
          <w:p w:rsidR="009F540A" w:rsidRPr="006078C5" w:rsidRDefault="009F540A" w:rsidP="00815285">
            <w:pPr>
              <w:pStyle w:val="a3"/>
              <w:spacing w:after="200"/>
              <w:ind w:left="0"/>
              <w:jc w:val="center"/>
              <w:rPr>
                <w:rFonts w:eastAsia="Calibri" w:cstheme="minorHAnsi"/>
                <w:sz w:val="20"/>
              </w:rPr>
            </w:pPr>
            <w:r w:rsidRPr="006078C5">
              <w:rPr>
                <w:rFonts w:eastAsia="Calibri" w:cstheme="minorHAnsi"/>
                <w:sz w:val="20"/>
              </w:rPr>
              <w:t>Сумма взносов</w:t>
            </w:r>
          </w:p>
        </w:tc>
      </w:tr>
    </w:tbl>
    <w:p w:rsidR="00EA14A6" w:rsidRPr="00962309" w:rsidRDefault="00EA14A6" w:rsidP="00962309">
      <w:pPr>
        <w:spacing w:after="200" w:line="240" w:lineRule="auto"/>
        <w:rPr>
          <w:rFonts w:eastAsia="Calibri" w:cstheme="minorHAnsi"/>
          <w:b/>
          <w:i/>
          <w:sz w:val="24"/>
        </w:rPr>
      </w:pPr>
    </w:p>
    <w:p w:rsidR="002A4B50" w:rsidRPr="00962309" w:rsidRDefault="002A4B50" w:rsidP="002A4B5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b/>
          <w:i/>
          <w:sz w:val="24"/>
        </w:rPr>
        <w:t xml:space="preserve">Итоговый пример: </w:t>
      </w:r>
    </w:p>
    <w:p w:rsidR="002A4B50" w:rsidRPr="00962309" w:rsidRDefault="002A4B50" w:rsidP="002A4B50">
      <w:pPr>
        <w:pStyle w:val="a3"/>
        <w:spacing w:after="200" w:line="240" w:lineRule="auto"/>
        <w:rPr>
          <w:rFonts w:eastAsia="Calibri" w:cstheme="minorHAnsi"/>
          <w:sz w:val="24"/>
        </w:rPr>
      </w:pPr>
    </w:p>
    <w:p w:rsidR="00C74784" w:rsidRPr="00962309" w:rsidRDefault="00C74784" w:rsidP="002A4B50">
      <w:pPr>
        <w:pStyle w:val="a3"/>
        <w:spacing w:after="200" w:line="240" w:lineRule="auto"/>
        <w:rPr>
          <w:rFonts w:eastAsia="Calibri" w:cstheme="minorHAnsi"/>
          <w:b/>
          <w:sz w:val="24"/>
        </w:rPr>
      </w:pPr>
      <w:r w:rsidRPr="00962309">
        <w:rPr>
          <w:rFonts w:eastAsia="Calibri" w:cstheme="minorHAnsi"/>
          <w:sz w:val="24"/>
        </w:rPr>
        <w:t xml:space="preserve">Организация </w:t>
      </w:r>
      <w:r w:rsidRPr="00962309">
        <w:rPr>
          <w:rFonts w:eastAsia="Calibri" w:cstheme="minorHAnsi"/>
          <w:b/>
          <w:sz w:val="24"/>
        </w:rPr>
        <w:t>ЮПИТЕР ЛАЙН ООО</w:t>
      </w:r>
    </w:p>
    <w:p w:rsidR="00C74784" w:rsidRPr="00962309" w:rsidRDefault="00C74784" w:rsidP="002A4B50">
      <w:pPr>
        <w:pStyle w:val="a3"/>
        <w:spacing w:after="200" w:line="240" w:lineRule="auto"/>
        <w:rPr>
          <w:rFonts w:eastAsia="Calibri" w:cstheme="minorHAnsi"/>
          <w:sz w:val="24"/>
        </w:rPr>
      </w:pPr>
    </w:p>
    <w:p w:rsidR="002A4B50" w:rsidRPr="00962309" w:rsidRDefault="002A4B50" w:rsidP="002A4B5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 xml:space="preserve">Сотрудник Абдуллина имеет данные: начислено – 29472,00; </w:t>
      </w:r>
      <w:proofErr w:type="spellStart"/>
      <w:r w:rsidRPr="00962309">
        <w:rPr>
          <w:rFonts w:eastAsia="Calibri" w:cstheme="minorHAnsi"/>
          <w:sz w:val="24"/>
        </w:rPr>
        <w:t>ндфл</w:t>
      </w:r>
      <w:proofErr w:type="spellEnd"/>
      <w:r w:rsidRPr="00962309">
        <w:rPr>
          <w:rFonts w:eastAsia="Calibri" w:cstheme="minorHAnsi"/>
          <w:sz w:val="24"/>
        </w:rPr>
        <w:t xml:space="preserve"> </w:t>
      </w:r>
      <w:r w:rsidR="00FD1ADC" w:rsidRPr="00962309">
        <w:rPr>
          <w:rFonts w:eastAsia="Calibri" w:cstheme="minorHAnsi"/>
          <w:sz w:val="24"/>
        </w:rPr>
        <w:t>–</w:t>
      </w:r>
      <w:r w:rsidRPr="00962309">
        <w:rPr>
          <w:rFonts w:eastAsia="Calibri" w:cstheme="minorHAnsi"/>
          <w:sz w:val="24"/>
        </w:rPr>
        <w:t xml:space="preserve"> 3831</w:t>
      </w:r>
      <w:r w:rsidR="00FD1ADC" w:rsidRPr="00962309">
        <w:rPr>
          <w:rFonts w:eastAsia="Calibri" w:cstheme="minorHAnsi"/>
          <w:sz w:val="24"/>
        </w:rPr>
        <w:t>,00; ПФР – 6483,84; ФСС – 854,68; ФФОМС – 1503,08; ФСС (</w:t>
      </w:r>
      <w:proofErr w:type="spellStart"/>
      <w:r w:rsidR="00FD1ADC" w:rsidRPr="00962309">
        <w:rPr>
          <w:rFonts w:eastAsia="Calibri" w:cstheme="minorHAnsi"/>
          <w:sz w:val="24"/>
        </w:rPr>
        <w:t>несч</w:t>
      </w:r>
      <w:proofErr w:type="spellEnd"/>
      <w:r w:rsidR="00FD1ADC" w:rsidRPr="00962309">
        <w:rPr>
          <w:rFonts w:eastAsia="Calibri" w:cstheme="minorHAnsi"/>
          <w:sz w:val="24"/>
        </w:rPr>
        <w:t xml:space="preserve">. </w:t>
      </w:r>
      <w:proofErr w:type="spellStart"/>
      <w:r w:rsidR="00FD1ADC" w:rsidRPr="00962309">
        <w:rPr>
          <w:rFonts w:eastAsia="Calibri" w:cstheme="minorHAnsi"/>
          <w:sz w:val="24"/>
        </w:rPr>
        <w:t>случ</w:t>
      </w:r>
      <w:proofErr w:type="spellEnd"/>
      <w:r w:rsidR="00FD1ADC" w:rsidRPr="00962309">
        <w:rPr>
          <w:rFonts w:eastAsia="Calibri" w:cstheme="minorHAnsi"/>
          <w:sz w:val="24"/>
        </w:rPr>
        <w:t>.) – 58,94.</w:t>
      </w:r>
    </w:p>
    <w:p w:rsidR="006078C5" w:rsidRPr="00962309" w:rsidRDefault="003E452F" w:rsidP="00EA14A6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lastRenderedPageBreak/>
        <w:t xml:space="preserve">Сотрудник </w:t>
      </w:r>
      <w:proofErr w:type="spellStart"/>
      <w:r w:rsidRPr="00962309">
        <w:rPr>
          <w:rFonts w:eastAsia="Calibri" w:cstheme="minorHAnsi"/>
          <w:sz w:val="24"/>
        </w:rPr>
        <w:t>Алифанов</w:t>
      </w:r>
      <w:proofErr w:type="spellEnd"/>
      <w:r w:rsidRPr="00962309">
        <w:rPr>
          <w:rFonts w:eastAsia="Calibri" w:cstheme="minorHAnsi"/>
          <w:sz w:val="24"/>
        </w:rPr>
        <w:t xml:space="preserve"> имеет данные:</w:t>
      </w:r>
      <w:r w:rsidRPr="00962309">
        <w:rPr>
          <w:sz w:val="24"/>
        </w:rPr>
        <w:t xml:space="preserve"> </w:t>
      </w:r>
      <w:r w:rsidRPr="00962309">
        <w:rPr>
          <w:rFonts w:eastAsia="Calibri" w:cstheme="minorHAnsi"/>
          <w:sz w:val="24"/>
        </w:rPr>
        <w:t xml:space="preserve">начислено – 26348,80; </w:t>
      </w:r>
      <w:proofErr w:type="spellStart"/>
      <w:r w:rsidRPr="00962309">
        <w:rPr>
          <w:rFonts w:eastAsia="Calibri" w:cstheme="minorHAnsi"/>
          <w:sz w:val="24"/>
        </w:rPr>
        <w:t>ндфл</w:t>
      </w:r>
      <w:proofErr w:type="spellEnd"/>
      <w:r w:rsidRPr="00962309">
        <w:rPr>
          <w:rFonts w:eastAsia="Calibri" w:cstheme="minorHAnsi"/>
          <w:sz w:val="24"/>
        </w:rPr>
        <w:t xml:space="preserve"> – 3425,00; ПФР – 5796,73; ФСС – 764,11; ФФОМС – 1343,78; ФСС (</w:t>
      </w:r>
      <w:proofErr w:type="spellStart"/>
      <w:r w:rsidRPr="00962309">
        <w:rPr>
          <w:rFonts w:eastAsia="Calibri" w:cstheme="minorHAnsi"/>
          <w:sz w:val="24"/>
        </w:rPr>
        <w:t>несч</w:t>
      </w:r>
      <w:proofErr w:type="spellEnd"/>
      <w:r w:rsidRPr="00962309">
        <w:rPr>
          <w:rFonts w:eastAsia="Calibri" w:cstheme="minorHAnsi"/>
          <w:sz w:val="24"/>
        </w:rPr>
        <w:t xml:space="preserve">. </w:t>
      </w:r>
      <w:proofErr w:type="spellStart"/>
      <w:r w:rsidRPr="00962309">
        <w:rPr>
          <w:rFonts w:eastAsia="Calibri" w:cstheme="minorHAnsi"/>
          <w:sz w:val="24"/>
        </w:rPr>
        <w:t>случ</w:t>
      </w:r>
      <w:proofErr w:type="spellEnd"/>
      <w:r w:rsidRPr="00962309">
        <w:rPr>
          <w:rFonts w:eastAsia="Calibri" w:cstheme="minorHAnsi"/>
          <w:sz w:val="24"/>
        </w:rPr>
        <w:t>.) – 52,70.</w:t>
      </w:r>
    </w:p>
    <w:p w:rsidR="00EA14A6" w:rsidRPr="00962309" w:rsidRDefault="00EA14A6" w:rsidP="00EA14A6">
      <w:pPr>
        <w:pStyle w:val="a3"/>
        <w:spacing w:after="200" w:line="240" w:lineRule="auto"/>
        <w:rPr>
          <w:rFonts w:eastAsia="Calibri" w:cstheme="minorHAnsi"/>
          <w:sz w:val="24"/>
        </w:rPr>
      </w:pPr>
    </w:p>
    <w:p w:rsidR="00FD1ADC" w:rsidRPr="00962309" w:rsidRDefault="00FD1ADC" w:rsidP="002A4B5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 xml:space="preserve">В регистрах данные имеют вид: </w:t>
      </w:r>
    </w:p>
    <w:p w:rsidR="00C50422" w:rsidRPr="00962309" w:rsidRDefault="00C50422" w:rsidP="002A4B50">
      <w:pPr>
        <w:pStyle w:val="a3"/>
        <w:spacing w:after="200" w:line="240" w:lineRule="auto"/>
        <w:rPr>
          <w:rFonts w:eastAsia="Calibri" w:cstheme="minorHAnsi"/>
          <w:sz w:val="24"/>
        </w:rPr>
      </w:pPr>
    </w:p>
    <w:p w:rsidR="003E452F" w:rsidRPr="00962309" w:rsidRDefault="00C74784" w:rsidP="002A4B5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Регистр накоплений “Бухгалтерские взаиморасчеты с сотрудниками”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86A92" w:rsidRPr="00F86A92" w:rsidTr="006078C5">
        <w:trPr>
          <w:trHeight w:val="170"/>
        </w:trPr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Сотрудник</w:t>
            </w:r>
          </w:p>
        </w:tc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Подразделение</w:t>
            </w:r>
          </w:p>
        </w:tc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Сумма взаиморасчетов</w:t>
            </w:r>
          </w:p>
        </w:tc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Группа начисления…</w:t>
            </w:r>
          </w:p>
        </w:tc>
      </w:tr>
      <w:tr w:rsidR="00F86A92" w:rsidRPr="00F86A92" w:rsidTr="006078C5">
        <w:trPr>
          <w:trHeight w:val="179"/>
        </w:trPr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Абдуллина</w:t>
            </w:r>
          </w:p>
        </w:tc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Казань торг. зал</w:t>
            </w:r>
          </w:p>
        </w:tc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29472,00</w:t>
            </w:r>
          </w:p>
        </w:tc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начислено</w:t>
            </w:r>
          </w:p>
        </w:tc>
      </w:tr>
      <w:tr w:rsidR="00F86A92" w:rsidRPr="00F86A92" w:rsidTr="006078C5">
        <w:trPr>
          <w:trHeight w:val="271"/>
        </w:trPr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Абдуллина</w:t>
            </w:r>
          </w:p>
        </w:tc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Казань торг. зал</w:t>
            </w:r>
          </w:p>
        </w:tc>
        <w:tc>
          <w:tcPr>
            <w:tcW w:w="2268" w:type="dxa"/>
          </w:tcPr>
          <w:p w:rsidR="00F86A92" w:rsidRPr="00F86A92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-</w:t>
            </w:r>
            <w:r w:rsidR="00F86A92" w:rsidRPr="00F86A92">
              <w:rPr>
                <w:rFonts w:eastAsia="Calibri" w:cstheme="minorHAnsi"/>
                <w:sz w:val="20"/>
              </w:rPr>
              <w:t>3831,00</w:t>
            </w:r>
          </w:p>
        </w:tc>
        <w:tc>
          <w:tcPr>
            <w:tcW w:w="2268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удержано</w:t>
            </w:r>
          </w:p>
        </w:tc>
      </w:tr>
      <w:tr w:rsidR="003E452F" w:rsidRPr="00F86A92" w:rsidTr="006078C5">
        <w:trPr>
          <w:trHeight w:val="271"/>
        </w:trPr>
        <w:tc>
          <w:tcPr>
            <w:tcW w:w="2268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3E452F">
              <w:rPr>
                <w:rFonts w:eastAsia="Calibri" w:cstheme="minorHAnsi"/>
                <w:sz w:val="20"/>
                <w:szCs w:val="20"/>
              </w:rPr>
              <w:t>Алифанов</w:t>
            </w:r>
            <w:proofErr w:type="spellEnd"/>
          </w:p>
        </w:tc>
        <w:tc>
          <w:tcPr>
            <w:tcW w:w="2268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3E452F">
              <w:rPr>
                <w:rFonts w:eastAsia="Calibri" w:cstheme="minorHAnsi"/>
                <w:sz w:val="20"/>
                <w:szCs w:val="20"/>
              </w:rPr>
              <w:t>Казань АВК</w:t>
            </w:r>
          </w:p>
        </w:tc>
        <w:tc>
          <w:tcPr>
            <w:tcW w:w="2268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26</w:t>
            </w:r>
            <w:r w:rsidRPr="003E452F">
              <w:rPr>
                <w:rFonts w:eastAsia="Calibri" w:cstheme="minorHAnsi"/>
                <w:sz w:val="20"/>
                <w:szCs w:val="20"/>
              </w:rPr>
              <w:t>348,80</w:t>
            </w:r>
          </w:p>
        </w:tc>
        <w:tc>
          <w:tcPr>
            <w:tcW w:w="2268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3E452F">
              <w:rPr>
                <w:rFonts w:eastAsia="Calibri" w:cstheme="minorHAnsi"/>
                <w:sz w:val="20"/>
                <w:szCs w:val="20"/>
              </w:rPr>
              <w:t>начислено</w:t>
            </w:r>
          </w:p>
        </w:tc>
      </w:tr>
      <w:tr w:rsidR="003E452F" w:rsidRPr="00F86A92" w:rsidTr="006078C5">
        <w:trPr>
          <w:trHeight w:val="271"/>
        </w:trPr>
        <w:tc>
          <w:tcPr>
            <w:tcW w:w="2268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3E452F">
              <w:rPr>
                <w:rFonts w:eastAsia="Calibri" w:cstheme="minorHAnsi"/>
                <w:sz w:val="20"/>
                <w:szCs w:val="20"/>
              </w:rPr>
              <w:t>Алифанов</w:t>
            </w:r>
            <w:proofErr w:type="spellEnd"/>
          </w:p>
        </w:tc>
        <w:tc>
          <w:tcPr>
            <w:tcW w:w="2268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3E452F">
              <w:rPr>
                <w:rFonts w:eastAsia="Calibri" w:cstheme="minorHAnsi"/>
                <w:sz w:val="20"/>
                <w:szCs w:val="20"/>
              </w:rPr>
              <w:t>Казань АВК</w:t>
            </w:r>
          </w:p>
        </w:tc>
        <w:tc>
          <w:tcPr>
            <w:tcW w:w="2268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3E452F">
              <w:rPr>
                <w:rFonts w:eastAsia="Calibri" w:cstheme="minorHAnsi"/>
                <w:sz w:val="20"/>
                <w:szCs w:val="20"/>
              </w:rPr>
              <w:t>-3425,00</w:t>
            </w:r>
          </w:p>
        </w:tc>
        <w:tc>
          <w:tcPr>
            <w:tcW w:w="2268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3E452F">
              <w:rPr>
                <w:rFonts w:eastAsia="Calibri" w:cstheme="minorHAnsi"/>
                <w:sz w:val="20"/>
                <w:szCs w:val="20"/>
              </w:rPr>
              <w:t>удержано</w:t>
            </w:r>
          </w:p>
        </w:tc>
      </w:tr>
    </w:tbl>
    <w:p w:rsidR="007A2AC7" w:rsidRDefault="007A2AC7" w:rsidP="002A4B50">
      <w:pPr>
        <w:pStyle w:val="a3"/>
        <w:spacing w:after="200" w:line="240" w:lineRule="auto"/>
        <w:rPr>
          <w:rFonts w:eastAsia="Calibri" w:cstheme="minorHAnsi"/>
          <w:sz w:val="20"/>
        </w:rPr>
      </w:pPr>
    </w:p>
    <w:p w:rsidR="003E452F" w:rsidRDefault="003E452F" w:rsidP="002A4B50">
      <w:pPr>
        <w:pStyle w:val="a3"/>
        <w:spacing w:after="200" w:line="240" w:lineRule="auto"/>
        <w:rPr>
          <w:rFonts w:eastAsia="Calibri" w:cstheme="minorHAnsi"/>
          <w:sz w:val="20"/>
        </w:rPr>
      </w:pPr>
    </w:p>
    <w:p w:rsidR="00C74784" w:rsidRPr="00962309" w:rsidRDefault="00C74784" w:rsidP="00C74784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Регистра накоплений “Исчисленные страховые взносы”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750"/>
        <w:gridCol w:w="1422"/>
        <w:gridCol w:w="1585"/>
        <w:gridCol w:w="1642"/>
        <w:gridCol w:w="2799"/>
      </w:tblGrid>
      <w:tr w:rsidR="00F86A92" w:rsidRPr="00F86A92" w:rsidTr="006078C5">
        <w:trPr>
          <w:trHeight w:val="239"/>
        </w:trPr>
        <w:tc>
          <w:tcPr>
            <w:tcW w:w="1750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Физ. лицо</w:t>
            </w:r>
          </w:p>
        </w:tc>
        <w:tc>
          <w:tcPr>
            <w:tcW w:w="1422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ПФР</w:t>
            </w:r>
          </w:p>
        </w:tc>
        <w:tc>
          <w:tcPr>
            <w:tcW w:w="1585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ФСС</w:t>
            </w:r>
          </w:p>
        </w:tc>
        <w:tc>
          <w:tcPr>
            <w:tcW w:w="1642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ФФОМС</w:t>
            </w:r>
          </w:p>
        </w:tc>
        <w:tc>
          <w:tcPr>
            <w:tcW w:w="2799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ФСС (</w:t>
            </w:r>
            <w:proofErr w:type="spellStart"/>
            <w:r w:rsidRPr="00F86A92">
              <w:rPr>
                <w:rFonts w:eastAsia="Calibri" w:cstheme="minorHAnsi"/>
                <w:sz w:val="20"/>
              </w:rPr>
              <w:t>несч</w:t>
            </w:r>
            <w:proofErr w:type="spellEnd"/>
            <w:r w:rsidRPr="00F86A92">
              <w:rPr>
                <w:rFonts w:eastAsia="Calibri" w:cstheme="minorHAnsi"/>
                <w:sz w:val="20"/>
              </w:rPr>
              <w:t xml:space="preserve">. </w:t>
            </w:r>
            <w:proofErr w:type="spellStart"/>
            <w:r w:rsidRPr="00F86A92">
              <w:rPr>
                <w:rFonts w:eastAsia="Calibri" w:cstheme="minorHAnsi"/>
                <w:sz w:val="20"/>
              </w:rPr>
              <w:t>случ</w:t>
            </w:r>
            <w:proofErr w:type="spellEnd"/>
            <w:r w:rsidRPr="00F86A92">
              <w:rPr>
                <w:rFonts w:eastAsia="Calibri" w:cstheme="minorHAnsi"/>
                <w:sz w:val="20"/>
              </w:rPr>
              <w:t>.)</w:t>
            </w:r>
          </w:p>
        </w:tc>
      </w:tr>
      <w:tr w:rsidR="00F86A92" w:rsidRPr="00F86A92" w:rsidTr="006078C5">
        <w:tc>
          <w:tcPr>
            <w:tcW w:w="1750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Абдуллина</w:t>
            </w:r>
          </w:p>
        </w:tc>
        <w:tc>
          <w:tcPr>
            <w:tcW w:w="1422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6483,84</w:t>
            </w:r>
          </w:p>
        </w:tc>
        <w:tc>
          <w:tcPr>
            <w:tcW w:w="1585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854,68</w:t>
            </w:r>
          </w:p>
        </w:tc>
        <w:tc>
          <w:tcPr>
            <w:tcW w:w="1642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1503,08</w:t>
            </w:r>
          </w:p>
        </w:tc>
        <w:tc>
          <w:tcPr>
            <w:tcW w:w="2799" w:type="dxa"/>
          </w:tcPr>
          <w:p w:rsidR="00F86A92" w:rsidRPr="00F86A92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F86A92">
              <w:rPr>
                <w:rFonts w:eastAsia="Calibri" w:cstheme="minorHAnsi"/>
                <w:sz w:val="20"/>
              </w:rPr>
              <w:t>58,94</w:t>
            </w:r>
          </w:p>
        </w:tc>
      </w:tr>
      <w:tr w:rsidR="003E452F" w:rsidRPr="00F86A92" w:rsidTr="006078C5">
        <w:tc>
          <w:tcPr>
            <w:tcW w:w="1750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proofErr w:type="spellStart"/>
            <w:r w:rsidRPr="003E452F">
              <w:rPr>
                <w:rFonts w:eastAsia="Calibri" w:cstheme="minorHAnsi"/>
                <w:sz w:val="20"/>
              </w:rPr>
              <w:t>Алифанов</w:t>
            </w:r>
            <w:proofErr w:type="spellEnd"/>
          </w:p>
        </w:tc>
        <w:tc>
          <w:tcPr>
            <w:tcW w:w="1422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3E452F">
              <w:rPr>
                <w:rFonts w:eastAsia="Calibri" w:cstheme="minorHAnsi"/>
                <w:sz w:val="20"/>
              </w:rPr>
              <w:t>5796,73</w:t>
            </w:r>
          </w:p>
        </w:tc>
        <w:tc>
          <w:tcPr>
            <w:tcW w:w="1585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3E452F">
              <w:rPr>
                <w:rFonts w:eastAsia="Calibri" w:cstheme="minorHAnsi"/>
                <w:sz w:val="20"/>
              </w:rPr>
              <w:t>764,11</w:t>
            </w:r>
          </w:p>
        </w:tc>
        <w:tc>
          <w:tcPr>
            <w:tcW w:w="1642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3E452F">
              <w:rPr>
                <w:rFonts w:eastAsia="Calibri" w:cstheme="minorHAnsi"/>
                <w:sz w:val="20"/>
              </w:rPr>
              <w:t>1343,78</w:t>
            </w:r>
          </w:p>
        </w:tc>
        <w:tc>
          <w:tcPr>
            <w:tcW w:w="2799" w:type="dxa"/>
          </w:tcPr>
          <w:p w:rsidR="003E452F" w:rsidRPr="003E452F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</w:rPr>
            </w:pPr>
            <w:r w:rsidRPr="003E452F">
              <w:rPr>
                <w:rFonts w:eastAsia="Calibri" w:cstheme="minorHAnsi"/>
                <w:sz w:val="20"/>
              </w:rPr>
              <w:t>52,70</w:t>
            </w:r>
          </w:p>
        </w:tc>
      </w:tr>
    </w:tbl>
    <w:p w:rsidR="004B1744" w:rsidRPr="003E452F" w:rsidRDefault="004B1744" w:rsidP="003E452F">
      <w:pPr>
        <w:spacing w:after="200" w:line="240" w:lineRule="auto"/>
        <w:rPr>
          <w:rFonts w:eastAsia="Calibri" w:cstheme="minorHAnsi"/>
        </w:rPr>
      </w:pPr>
    </w:p>
    <w:p w:rsidR="00C74784" w:rsidRPr="00962309" w:rsidRDefault="00C74784" w:rsidP="00962309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П</w:t>
      </w:r>
      <w:r w:rsidR="004B1744" w:rsidRPr="00962309">
        <w:rPr>
          <w:rFonts w:eastAsia="Calibri" w:cstheme="minorHAnsi"/>
          <w:sz w:val="24"/>
        </w:rPr>
        <w:t>олучаем</w:t>
      </w:r>
      <w:r w:rsidR="00F86A92" w:rsidRPr="00962309">
        <w:rPr>
          <w:rFonts w:eastAsia="Calibri" w:cstheme="minorHAnsi"/>
          <w:sz w:val="24"/>
        </w:rPr>
        <w:t xml:space="preserve"> данные вида: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F86A92" w:rsidTr="00F86A92">
        <w:tc>
          <w:tcPr>
            <w:tcW w:w="1948" w:type="dxa"/>
          </w:tcPr>
          <w:p w:rsidR="00F86A92" w:rsidRPr="006078C5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Сотрудник</w:t>
            </w:r>
          </w:p>
        </w:tc>
        <w:tc>
          <w:tcPr>
            <w:tcW w:w="1947" w:type="dxa"/>
          </w:tcPr>
          <w:p w:rsidR="00F86A92" w:rsidRPr="006078C5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Подразделение</w:t>
            </w:r>
          </w:p>
        </w:tc>
        <w:tc>
          <w:tcPr>
            <w:tcW w:w="1947" w:type="dxa"/>
          </w:tcPr>
          <w:p w:rsidR="00F86A92" w:rsidRPr="006078C5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Сумма начислений</w:t>
            </w:r>
          </w:p>
        </w:tc>
        <w:tc>
          <w:tcPr>
            <w:tcW w:w="1947" w:type="dxa"/>
          </w:tcPr>
          <w:p w:rsidR="00F86A92" w:rsidRPr="006078C5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Сумма НДФЛ</w:t>
            </w:r>
          </w:p>
        </w:tc>
        <w:tc>
          <w:tcPr>
            <w:tcW w:w="1947" w:type="dxa"/>
          </w:tcPr>
          <w:p w:rsidR="00F86A92" w:rsidRPr="006078C5" w:rsidRDefault="00F86A92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Сумма взносов</w:t>
            </w:r>
          </w:p>
        </w:tc>
      </w:tr>
      <w:tr w:rsidR="00F86A92" w:rsidTr="00F86A92">
        <w:tc>
          <w:tcPr>
            <w:tcW w:w="1948" w:type="dxa"/>
          </w:tcPr>
          <w:p w:rsidR="00F86A92" w:rsidRPr="006078C5" w:rsidRDefault="004B174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Абдуллина</w:t>
            </w:r>
          </w:p>
        </w:tc>
        <w:tc>
          <w:tcPr>
            <w:tcW w:w="1947" w:type="dxa"/>
          </w:tcPr>
          <w:p w:rsidR="00F86A92" w:rsidRPr="006078C5" w:rsidRDefault="004B174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Казань торг. зал</w:t>
            </w:r>
          </w:p>
        </w:tc>
        <w:tc>
          <w:tcPr>
            <w:tcW w:w="1947" w:type="dxa"/>
          </w:tcPr>
          <w:p w:rsidR="00F86A92" w:rsidRPr="006078C5" w:rsidRDefault="004B174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25641,0</w:t>
            </w:r>
          </w:p>
        </w:tc>
        <w:tc>
          <w:tcPr>
            <w:tcW w:w="1947" w:type="dxa"/>
          </w:tcPr>
          <w:p w:rsidR="00F86A92" w:rsidRPr="006078C5" w:rsidRDefault="004B174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3831,00</w:t>
            </w:r>
          </w:p>
        </w:tc>
        <w:tc>
          <w:tcPr>
            <w:tcW w:w="1947" w:type="dxa"/>
          </w:tcPr>
          <w:p w:rsidR="00F86A92" w:rsidRPr="006078C5" w:rsidRDefault="004B174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8900,54</w:t>
            </w:r>
          </w:p>
        </w:tc>
      </w:tr>
      <w:tr w:rsidR="003E452F" w:rsidTr="00F86A92">
        <w:tc>
          <w:tcPr>
            <w:tcW w:w="1948" w:type="dxa"/>
          </w:tcPr>
          <w:p w:rsidR="003E452F" w:rsidRPr="006078C5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6078C5">
              <w:rPr>
                <w:rFonts w:eastAsia="Calibri" w:cstheme="minorHAnsi"/>
                <w:sz w:val="20"/>
                <w:szCs w:val="20"/>
              </w:rPr>
              <w:t>Алифанов</w:t>
            </w:r>
            <w:proofErr w:type="spellEnd"/>
          </w:p>
        </w:tc>
        <w:tc>
          <w:tcPr>
            <w:tcW w:w="1947" w:type="dxa"/>
          </w:tcPr>
          <w:p w:rsidR="003E452F" w:rsidRPr="006078C5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Казань АВК</w:t>
            </w:r>
          </w:p>
        </w:tc>
        <w:tc>
          <w:tcPr>
            <w:tcW w:w="1947" w:type="dxa"/>
          </w:tcPr>
          <w:p w:rsidR="003E452F" w:rsidRPr="006078C5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22923,8</w:t>
            </w:r>
          </w:p>
        </w:tc>
        <w:tc>
          <w:tcPr>
            <w:tcW w:w="1947" w:type="dxa"/>
          </w:tcPr>
          <w:p w:rsidR="003E452F" w:rsidRPr="006078C5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3425,00</w:t>
            </w:r>
          </w:p>
        </w:tc>
        <w:tc>
          <w:tcPr>
            <w:tcW w:w="1947" w:type="dxa"/>
          </w:tcPr>
          <w:p w:rsidR="003E452F" w:rsidRPr="006078C5" w:rsidRDefault="003E452F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6078C5">
              <w:rPr>
                <w:rFonts w:eastAsia="Calibri" w:cstheme="minorHAnsi"/>
                <w:sz w:val="20"/>
                <w:szCs w:val="20"/>
              </w:rPr>
              <w:t>7957,32</w:t>
            </w:r>
          </w:p>
        </w:tc>
      </w:tr>
    </w:tbl>
    <w:p w:rsidR="00F86A92" w:rsidRPr="002551B4" w:rsidRDefault="00C74784" w:rsidP="002A4B50">
      <w:pPr>
        <w:pStyle w:val="a3"/>
        <w:spacing w:after="200" w:line="240" w:lineRule="auto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</w:rPr>
        <w:br/>
      </w:r>
      <w:r w:rsidRPr="002551B4">
        <w:rPr>
          <w:rFonts w:eastAsia="Calibri" w:cstheme="minorHAnsi"/>
          <w:b/>
          <w:sz w:val="28"/>
          <w:szCs w:val="28"/>
        </w:rPr>
        <w:t>В результате всех операций по каждой организации приходим к итоговому виду данных:</w:t>
      </w:r>
    </w:p>
    <w:p w:rsidR="00C74784" w:rsidRPr="00C74784" w:rsidRDefault="00C74784" w:rsidP="002A4B50">
      <w:pPr>
        <w:pStyle w:val="a3"/>
        <w:spacing w:after="200" w:line="240" w:lineRule="auto"/>
        <w:rPr>
          <w:rFonts w:eastAsia="Calibri" w:cstheme="minorHAnsi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886"/>
        <w:gridCol w:w="1955"/>
        <w:gridCol w:w="1883"/>
        <w:gridCol w:w="1902"/>
      </w:tblGrid>
      <w:tr w:rsidR="00C74784" w:rsidTr="00C74784">
        <w:tc>
          <w:tcPr>
            <w:tcW w:w="2110" w:type="dxa"/>
          </w:tcPr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Организация</w:t>
            </w:r>
          </w:p>
        </w:tc>
        <w:tc>
          <w:tcPr>
            <w:tcW w:w="1886" w:type="dxa"/>
          </w:tcPr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Подразделение</w:t>
            </w:r>
          </w:p>
        </w:tc>
        <w:tc>
          <w:tcPr>
            <w:tcW w:w="1955" w:type="dxa"/>
          </w:tcPr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Сумма начислений</w:t>
            </w:r>
          </w:p>
        </w:tc>
        <w:tc>
          <w:tcPr>
            <w:tcW w:w="1883" w:type="dxa"/>
          </w:tcPr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Сумма НДФЛ</w:t>
            </w:r>
          </w:p>
        </w:tc>
        <w:tc>
          <w:tcPr>
            <w:tcW w:w="1902" w:type="dxa"/>
          </w:tcPr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Сумма взносов</w:t>
            </w:r>
          </w:p>
        </w:tc>
      </w:tr>
      <w:tr w:rsidR="00C74784" w:rsidTr="00C74784">
        <w:tc>
          <w:tcPr>
            <w:tcW w:w="2110" w:type="dxa"/>
            <w:vMerge w:val="restart"/>
          </w:tcPr>
          <w:p w:rsid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</w:p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ЮПИТЕР ЛАЙН ООО</w:t>
            </w:r>
          </w:p>
        </w:tc>
        <w:tc>
          <w:tcPr>
            <w:tcW w:w="1886" w:type="dxa"/>
          </w:tcPr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Казань торг. зал</w:t>
            </w:r>
          </w:p>
        </w:tc>
        <w:tc>
          <w:tcPr>
            <w:tcW w:w="1955" w:type="dxa"/>
          </w:tcPr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25641,0</w:t>
            </w:r>
          </w:p>
        </w:tc>
        <w:tc>
          <w:tcPr>
            <w:tcW w:w="1883" w:type="dxa"/>
          </w:tcPr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3831,00</w:t>
            </w:r>
          </w:p>
        </w:tc>
        <w:tc>
          <w:tcPr>
            <w:tcW w:w="1902" w:type="dxa"/>
          </w:tcPr>
          <w:p w:rsidR="00C74784" w:rsidRPr="00C74784" w:rsidRDefault="00C74784" w:rsidP="002A4B50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8900,54</w:t>
            </w:r>
          </w:p>
        </w:tc>
      </w:tr>
      <w:tr w:rsidR="00C74784" w:rsidTr="00C74784">
        <w:tc>
          <w:tcPr>
            <w:tcW w:w="2110" w:type="dxa"/>
            <w:vMerge/>
          </w:tcPr>
          <w:p w:rsidR="00C74784" w:rsidRPr="00C74784" w:rsidRDefault="00C74784" w:rsidP="00C74784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6" w:type="dxa"/>
          </w:tcPr>
          <w:p w:rsidR="00C74784" w:rsidRPr="00C74784" w:rsidRDefault="00C74784" w:rsidP="00C74784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Казань АВК</w:t>
            </w:r>
          </w:p>
        </w:tc>
        <w:tc>
          <w:tcPr>
            <w:tcW w:w="1955" w:type="dxa"/>
          </w:tcPr>
          <w:p w:rsidR="00C74784" w:rsidRPr="00C74784" w:rsidRDefault="00C74784" w:rsidP="00C74784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22923,8</w:t>
            </w:r>
          </w:p>
        </w:tc>
        <w:tc>
          <w:tcPr>
            <w:tcW w:w="1883" w:type="dxa"/>
          </w:tcPr>
          <w:p w:rsidR="00C74784" w:rsidRPr="00C74784" w:rsidRDefault="00C74784" w:rsidP="00C74784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3425,00</w:t>
            </w:r>
          </w:p>
        </w:tc>
        <w:tc>
          <w:tcPr>
            <w:tcW w:w="1902" w:type="dxa"/>
          </w:tcPr>
          <w:p w:rsidR="00C74784" w:rsidRPr="00C74784" w:rsidRDefault="00C74784" w:rsidP="00C74784">
            <w:pPr>
              <w:pStyle w:val="a3"/>
              <w:spacing w:after="200"/>
              <w:ind w:left="0"/>
              <w:rPr>
                <w:rFonts w:eastAsia="Calibri" w:cstheme="minorHAnsi"/>
                <w:sz w:val="20"/>
                <w:szCs w:val="20"/>
              </w:rPr>
            </w:pPr>
            <w:r w:rsidRPr="00C74784">
              <w:rPr>
                <w:rFonts w:eastAsia="Calibri" w:cstheme="minorHAnsi"/>
                <w:sz w:val="20"/>
                <w:szCs w:val="20"/>
              </w:rPr>
              <w:t>7957,32</w:t>
            </w:r>
          </w:p>
        </w:tc>
      </w:tr>
    </w:tbl>
    <w:p w:rsidR="00C74784" w:rsidRDefault="00C74784" w:rsidP="002A4B50">
      <w:pPr>
        <w:pStyle w:val="a3"/>
        <w:spacing w:after="200" w:line="240" w:lineRule="auto"/>
        <w:rPr>
          <w:rFonts w:eastAsia="Calibri" w:cstheme="minorHAnsi"/>
        </w:rPr>
      </w:pPr>
    </w:p>
    <w:p w:rsidR="004B1744" w:rsidRPr="00962309" w:rsidRDefault="004B1744" w:rsidP="002A4B5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При выгрузке в УТ данные значения суммируются в разрезе подразделений.</w:t>
      </w:r>
    </w:p>
    <w:p w:rsidR="002A4B50" w:rsidRDefault="002A4B50" w:rsidP="002A4B50">
      <w:pPr>
        <w:pStyle w:val="a3"/>
        <w:spacing w:after="200" w:line="240" w:lineRule="auto"/>
        <w:rPr>
          <w:rFonts w:eastAsia="Calibri" w:cstheme="minorHAnsi"/>
          <w:b/>
          <w:i/>
        </w:rPr>
      </w:pPr>
    </w:p>
    <w:p w:rsidR="00EA14A6" w:rsidRDefault="00EA14A6" w:rsidP="00962309">
      <w:pPr>
        <w:spacing w:after="200" w:line="240" w:lineRule="auto"/>
        <w:rPr>
          <w:rFonts w:eastAsia="Calibri" w:cstheme="minorHAnsi"/>
          <w:b/>
          <w:i/>
        </w:rPr>
      </w:pPr>
    </w:p>
    <w:p w:rsidR="00EA14A6" w:rsidRDefault="00EA14A6" w:rsidP="00770020">
      <w:pPr>
        <w:spacing w:after="200" w:line="240" w:lineRule="auto"/>
        <w:jc w:val="center"/>
        <w:rPr>
          <w:rFonts w:eastAsia="Calibri" w:cstheme="minorHAnsi"/>
          <w:b/>
          <w:i/>
        </w:rPr>
      </w:pPr>
    </w:p>
    <w:p w:rsidR="00962309" w:rsidRDefault="00962309" w:rsidP="00770020">
      <w:pPr>
        <w:spacing w:after="200" w:line="240" w:lineRule="auto"/>
        <w:jc w:val="center"/>
        <w:rPr>
          <w:rFonts w:eastAsia="Calibri" w:cstheme="minorHAnsi"/>
          <w:b/>
          <w:i/>
          <w:sz w:val="24"/>
        </w:rPr>
      </w:pPr>
    </w:p>
    <w:p w:rsidR="002A4B50" w:rsidRPr="00962309" w:rsidRDefault="002A4B50" w:rsidP="00770020">
      <w:pPr>
        <w:spacing w:after="200" w:line="240" w:lineRule="auto"/>
        <w:jc w:val="center"/>
        <w:rPr>
          <w:rFonts w:eastAsia="Calibri" w:cstheme="minorHAnsi"/>
          <w:b/>
          <w:i/>
          <w:sz w:val="24"/>
        </w:rPr>
      </w:pPr>
      <w:r w:rsidRPr="00962309">
        <w:rPr>
          <w:rFonts w:eastAsia="Calibri" w:cstheme="minorHAnsi"/>
          <w:b/>
          <w:i/>
          <w:sz w:val="24"/>
        </w:rPr>
        <w:t>Работа на стороне УТ</w:t>
      </w:r>
    </w:p>
    <w:p w:rsidR="003F72B8" w:rsidRPr="00962309" w:rsidRDefault="00112C68" w:rsidP="004B1744">
      <w:pPr>
        <w:pStyle w:val="a3"/>
        <w:numPr>
          <w:ilvl w:val="0"/>
          <w:numId w:val="6"/>
        </w:numPr>
        <w:spacing w:after="200" w:line="240" w:lineRule="auto"/>
        <w:rPr>
          <w:rFonts w:eastAsia="Calibri" w:cstheme="minorHAnsi"/>
          <w:b/>
          <w:i/>
          <w:sz w:val="24"/>
        </w:rPr>
      </w:pPr>
      <w:r w:rsidRPr="00962309">
        <w:rPr>
          <w:rFonts w:eastAsia="Calibri" w:cstheme="minorHAnsi"/>
          <w:sz w:val="24"/>
        </w:rPr>
        <w:t xml:space="preserve">При загрузке </w:t>
      </w:r>
      <w:r w:rsidRPr="00962309">
        <w:rPr>
          <w:rFonts w:eastAsia="Calibri" w:cstheme="minorHAnsi"/>
          <w:b/>
          <w:sz w:val="24"/>
        </w:rPr>
        <w:t>имяФайла_месяц.</w:t>
      </w:r>
      <w:r w:rsidRPr="00962309">
        <w:rPr>
          <w:rFonts w:eastAsia="Calibri" w:cstheme="minorHAnsi"/>
          <w:b/>
          <w:sz w:val="24"/>
          <w:lang w:val="en-US"/>
        </w:rPr>
        <w:t>xml</w:t>
      </w:r>
      <w:r w:rsidRPr="00962309">
        <w:rPr>
          <w:rFonts w:eastAsia="Calibri" w:cstheme="minorHAnsi"/>
          <w:sz w:val="24"/>
        </w:rPr>
        <w:t xml:space="preserve"> </w:t>
      </w:r>
      <w:r w:rsidR="00697249" w:rsidRPr="00962309">
        <w:rPr>
          <w:rFonts w:eastAsia="Calibri" w:cstheme="minorHAnsi"/>
          <w:sz w:val="24"/>
        </w:rPr>
        <w:t>в УТ должно формироваться 2 документа</w:t>
      </w:r>
      <w:r w:rsidR="00F63802" w:rsidRPr="00962309">
        <w:rPr>
          <w:rFonts w:eastAsia="Calibri" w:cstheme="minorHAnsi"/>
          <w:sz w:val="24"/>
        </w:rPr>
        <w:t xml:space="preserve"> по каждой организации</w:t>
      </w:r>
      <w:r w:rsidR="00697249" w:rsidRPr="00962309">
        <w:rPr>
          <w:rFonts w:eastAsia="Calibri" w:cstheme="minorHAnsi"/>
          <w:sz w:val="24"/>
        </w:rPr>
        <w:t xml:space="preserve"> </w:t>
      </w:r>
      <w:r w:rsidRPr="00962309">
        <w:rPr>
          <w:rFonts w:eastAsia="Calibri" w:cstheme="minorHAnsi"/>
          <w:sz w:val="24"/>
        </w:rPr>
        <w:t xml:space="preserve">одного вида </w:t>
      </w:r>
      <w:r w:rsidR="00697249" w:rsidRPr="00962309">
        <w:rPr>
          <w:rFonts w:eastAsia="Calibri" w:cstheme="minorHAnsi"/>
          <w:sz w:val="24"/>
        </w:rPr>
        <w:t xml:space="preserve">“Отражение прочих доходов и расходов”. (Финансовый результат и </w:t>
      </w:r>
      <w:proofErr w:type="spellStart"/>
      <w:r w:rsidR="00697249" w:rsidRPr="00962309">
        <w:rPr>
          <w:rFonts w:eastAsia="Calibri" w:cstheme="minorHAnsi"/>
          <w:sz w:val="24"/>
        </w:rPr>
        <w:t>контроллинг</w:t>
      </w:r>
      <w:proofErr w:type="spellEnd"/>
      <w:r w:rsidR="00697249" w:rsidRPr="00962309">
        <w:rPr>
          <w:rFonts w:eastAsia="Calibri" w:cstheme="minorHAnsi"/>
          <w:sz w:val="24"/>
        </w:rPr>
        <w:t xml:space="preserve"> – Отражение прочих доходов и расходов </w:t>
      </w:r>
      <w:r w:rsidR="00F63802" w:rsidRPr="00962309">
        <w:rPr>
          <w:rFonts w:eastAsia="Calibri" w:cstheme="minorHAnsi"/>
          <w:sz w:val="24"/>
        </w:rPr>
        <w:t>– регистрация расходов)</w:t>
      </w:r>
      <w:r w:rsidRPr="00962309">
        <w:rPr>
          <w:rFonts w:eastAsia="Calibri" w:cstheme="minorHAnsi"/>
          <w:sz w:val="24"/>
        </w:rPr>
        <w:t xml:space="preserve"> Всего </w:t>
      </w:r>
      <w:r w:rsidR="00312A5C" w:rsidRPr="00962309">
        <w:rPr>
          <w:rFonts w:eastAsia="Calibri" w:cstheme="minorHAnsi"/>
          <w:sz w:val="24"/>
        </w:rPr>
        <w:t xml:space="preserve">максимально </w:t>
      </w:r>
      <w:r w:rsidRPr="00962309">
        <w:rPr>
          <w:rFonts w:eastAsia="Calibri" w:cstheme="minorHAnsi"/>
          <w:sz w:val="24"/>
        </w:rPr>
        <w:t>должно быть 10 (десять) документов по 5 (пяти) организациям в каждый месяц</w:t>
      </w:r>
      <w:r w:rsidR="00F63802" w:rsidRPr="00962309">
        <w:rPr>
          <w:rFonts w:eastAsia="Calibri" w:cstheme="minorHAnsi"/>
          <w:sz w:val="24"/>
        </w:rPr>
        <w:t>.</w:t>
      </w:r>
    </w:p>
    <w:p w:rsidR="00C74784" w:rsidRPr="00962309" w:rsidRDefault="00C74784" w:rsidP="00C74784">
      <w:pPr>
        <w:pStyle w:val="a3"/>
        <w:spacing w:after="200" w:line="240" w:lineRule="auto"/>
        <w:rPr>
          <w:rFonts w:eastAsia="Calibri" w:cstheme="minorHAnsi"/>
          <w:b/>
          <w:i/>
          <w:sz w:val="24"/>
        </w:rPr>
      </w:pPr>
    </w:p>
    <w:p w:rsidR="00F63802" w:rsidRPr="00962309" w:rsidRDefault="001A557D" w:rsidP="004B1744">
      <w:pPr>
        <w:pStyle w:val="a3"/>
        <w:numPr>
          <w:ilvl w:val="0"/>
          <w:numId w:val="6"/>
        </w:numPr>
        <w:spacing w:after="200" w:line="240" w:lineRule="auto"/>
        <w:rPr>
          <w:rFonts w:eastAsia="Calibri" w:cstheme="minorHAnsi"/>
          <w:b/>
          <w:i/>
          <w:sz w:val="24"/>
        </w:rPr>
      </w:pPr>
      <w:r w:rsidRPr="00962309">
        <w:rPr>
          <w:rFonts w:eastAsia="Calibri" w:cstheme="minorHAnsi"/>
          <w:sz w:val="24"/>
        </w:rPr>
        <w:lastRenderedPageBreak/>
        <w:t xml:space="preserve">В первом документе на вкладке “Расходы” в табличную часть загружается “Подразделение”, </w:t>
      </w:r>
      <w:r w:rsidR="001777FD" w:rsidRPr="00962309">
        <w:rPr>
          <w:rFonts w:eastAsia="Calibri" w:cstheme="minorHAnsi"/>
          <w:sz w:val="24"/>
        </w:rPr>
        <w:t xml:space="preserve">“Статья расходов” -  заработная плата за отработанные часы, “Аналитика расходов” – Подразделение. </w:t>
      </w:r>
      <w:r w:rsidR="001777FD" w:rsidRPr="000E3989">
        <w:rPr>
          <w:rFonts w:eastAsia="Calibri" w:cstheme="minorHAnsi"/>
          <w:b/>
          <w:sz w:val="24"/>
        </w:rPr>
        <w:t xml:space="preserve">(рис. </w:t>
      </w:r>
      <w:r w:rsidR="007A2AC7" w:rsidRPr="000E3989">
        <w:rPr>
          <w:rFonts w:eastAsia="Calibri" w:cstheme="minorHAnsi"/>
          <w:b/>
          <w:sz w:val="24"/>
        </w:rPr>
        <w:t>4</w:t>
      </w:r>
      <w:r w:rsidR="001777FD" w:rsidRPr="00962309">
        <w:rPr>
          <w:rFonts w:eastAsia="Calibri" w:cstheme="minorHAnsi"/>
          <w:sz w:val="24"/>
        </w:rPr>
        <w:t>)</w:t>
      </w:r>
    </w:p>
    <w:p w:rsidR="004B1744" w:rsidRDefault="004B1744" w:rsidP="004B1744">
      <w:pPr>
        <w:pStyle w:val="a3"/>
        <w:spacing w:after="200" w:line="240" w:lineRule="auto"/>
        <w:rPr>
          <w:rFonts w:eastAsia="Calibri" w:cstheme="minorHAnsi"/>
        </w:rPr>
      </w:pPr>
    </w:p>
    <w:p w:rsidR="004B1744" w:rsidRPr="001777FD" w:rsidRDefault="006078C5" w:rsidP="004B1744">
      <w:pPr>
        <w:pStyle w:val="a3"/>
        <w:spacing w:after="200" w:line="240" w:lineRule="auto"/>
        <w:rPr>
          <w:rFonts w:eastAsia="Calibri" w:cstheme="minorHAnsi"/>
          <w:b/>
          <w:i/>
        </w:rPr>
      </w:pPr>
      <w:r>
        <w:rPr>
          <w:rFonts w:eastAsia="Calibri" w:cstheme="minorHAnsi"/>
          <w:b/>
          <w:i/>
          <w:noProof/>
        </w:rPr>
        <w:drawing>
          <wp:inline distT="0" distB="0" distL="0" distR="0">
            <wp:extent cx="6161949" cy="38245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.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086" cy="382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744" w:rsidRDefault="004B1744" w:rsidP="004B1744">
      <w:pPr>
        <w:pStyle w:val="a3"/>
        <w:spacing w:after="200" w:line="240" w:lineRule="auto"/>
        <w:jc w:val="center"/>
        <w:rPr>
          <w:rFonts w:eastAsia="Calibri" w:cstheme="minorHAnsi"/>
          <w:b/>
          <w:sz w:val="20"/>
        </w:rPr>
      </w:pPr>
      <w:r>
        <w:rPr>
          <w:rFonts w:eastAsia="Calibri" w:cstheme="minorHAnsi"/>
          <w:b/>
          <w:sz w:val="20"/>
        </w:rPr>
        <w:t>Рис.4</w:t>
      </w:r>
    </w:p>
    <w:p w:rsidR="004B1744" w:rsidRPr="00962309" w:rsidRDefault="004B1744" w:rsidP="004B1744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Суммы начислений попадают в колонку “Упр. Учет с НДС”</w:t>
      </w:r>
      <w:r w:rsidR="003E452F" w:rsidRPr="00962309">
        <w:rPr>
          <w:rFonts w:eastAsia="Calibri" w:cstheme="minorHAnsi"/>
          <w:sz w:val="24"/>
        </w:rPr>
        <w:t>.</w:t>
      </w:r>
    </w:p>
    <w:p w:rsidR="003E452F" w:rsidRPr="00962309" w:rsidRDefault="003E452F" w:rsidP="004B1744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Корр. Статья активов/пассивов автоматически подставляется “Оплата труда”.</w:t>
      </w:r>
    </w:p>
    <w:p w:rsidR="00770020" w:rsidRPr="00962309" w:rsidRDefault="00770020" w:rsidP="004B1744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После проведения, данный документ делает типовые проводки по регистрам:</w:t>
      </w:r>
    </w:p>
    <w:p w:rsidR="00770020" w:rsidRPr="00962309" w:rsidRDefault="00770020" w:rsidP="004B1744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Регистр накопления “Активы и пассивы”</w:t>
      </w:r>
    </w:p>
    <w:p w:rsidR="00770020" w:rsidRPr="00962309" w:rsidRDefault="00770020" w:rsidP="004B1744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Регистр накопления “Движения Доходы/Расходы – Прочие активы/пассивы”</w:t>
      </w:r>
    </w:p>
    <w:p w:rsidR="00770020" w:rsidRPr="00962309" w:rsidRDefault="00770020" w:rsidP="004B1744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Регистр накопления “Прочие расходы”</w:t>
      </w:r>
    </w:p>
    <w:p w:rsidR="00805F2F" w:rsidRPr="00962309" w:rsidRDefault="00805F2F" w:rsidP="004B1744">
      <w:pPr>
        <w:pStyle w:val="a3"/>
        <w:spacing w:after="200" w:line="240" w:lineRule="auto"/>
        <w:rPr>
          <w:rFonts w:eastAsia="Calibri" w:cstheme="minorHAnsi"/>
          <w:sz w:val="24"/>
        </w:rPr>
      </w:pPr>
    </w:p>
    <w:p w:rsidR="00805F2F" w:rsidRPr="00962309" w:rsidRDefault="00805F2F" w:rsidP="004B1744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На вкладке “Основное” в поле комментарий автоматически записывается “Заработная плата” (</w:t>
      </w:r>
      <w:r w:rsidRPr="005466BF">
        <w:rPr>
          <w:rFonts w:eastAsia="Calibri" w:cstheme="minorHAnsi"/>
          <w:b/>
          <w:sz w:val="24"/>
        </w:rPr>
        <w:t>рис. 5</w:t>
      </w:r>
      <w:r w:rsidRPr="00962309">
        <w:rPr>
          <w:rFonts w:eastAsia="Calibri" w:cstheme="minorHAnsi"/>
          <w:sz w:val="24"/>
        </w:rPr>
        <w:t>)</w:t>
      </w:r>
    </w:p>
    <w:p w:rsidR="00805F2F" w:rsidRDefault="00805F2F" w:rsidP="004B1744">
      <w:pPr>
        <w:pStyle w:val="a3"/>
        <w:spacing w:after="200" w:line="240" w:lineRule="auto"/>
        <w:rPr>
          <w:rFonts w:eastAsia="Calibri" w:cstheme="minorHAnsi"/>
        </w:rPr>
      </w:pPr>
    </w:p>
    <w:p w:rsidR="00704936" w:rsidRPr="00805F2F" w:rsidRDefault="005466BF" w:rsidP="004B1744">
      <w:pPr>
        <w:pStyle w:val="a3"/>
        <w:spacing w:after="200" w:line="240" w:lineRule="auto"/>
        <w:rPr>
          <w:rFonts w:eastAsia="Calibri" w:cstheme="minorHAnsi"/>
        </w:rPr>
      </w:pPr>
      <w:r>
        <w:rPr>
          <w:rFonts w:eastAsia="Calibri" w:cstheme="minorHAnsi"/>
        </w:rPr>
        <w:t>Поле ответственный заполняется на основании сеанса пользователя, который будет осуществлять загрузку</w:t>
      </w:r>
      <w:r w:rsidR="000E3989">
        <w:rPr>
          <w:rFonts w:eastAsia="Calibri" w:cstheme="minorHAnsi"/>
        </w:rPr>
        <w:t xml:space="preserve"> в базу</w:t>
      </w:r>
      <w:r>
        <w:rPr>
          <w:rFonts w:eastAsia="Calibri" w:cstheme="minorHAnsi"/>
        </w:rPr>
        <w:t xml:space="preserve"> </w:t>
      </w:r>
      <w:r w:rsidRPr="00962309">
        <w:rPr>
          <w:rFonts w:eastAsia="Calibri" w:cstheme="minorHAnsi"/>
          <w:sz w:val="24"/>
        </w:rPr>
        <w:t>(</w:t>
      </w:r>
      <w:r w:rsidRPr="005466BF">
        <w:rPr>
          <w:rFonts w:eastAsia="Calibri" w:cstheme="minorHAnsi"/>
          <w:b/>
          <w:sz w:val="24"/>
        </w:rPr>
        <w:t>рис. 5 цифра 1</w:t>
      </w:r>
      <w:r w:rsidRPr="00962309">
        <w:rPr>
          <w:rFonts w:eastAsia="Calibri" w:cstheme="minorHAnsi"/>
          <w:sz w:val="24"/>
        </w:rPr>
        <w:t>)</w:t>
      </w:r>
      <w:r>
        <w:rPr>
          <w:rFonts w:eastAsia="Calibri" w:cstheme="minorHAnsi"/>
        </w:rPr>
        <w:t>.</w:t>
      </w:r>
    </w:p>
    <w:p w:rsidR="00805F2F" w:rsidRDefault="005466BF" w:rsidP="004B1744">
      <w:pPr>
        <w:pStyle w:val="a3"/>
        <w:spacing w:after="200" w:line="240" w:lineRule="auto"/>
        <w:rPr>
          <w:rFonts w:eastAsia="Calibri" w:cstheme="minorHAnsi"/>
        </w:rPr>
      </w:pPr>
      <w:r>
        <w:rPr>
          <w:rFonts w:eastAsia="Calibri" w:cstheme="minorHAnsi"/>
          <w:noProof/>
        </w:rPr>
        <w:drawing>
          <wp:inline distT="0" distB="0" distL="0" distR="0">
            <wp:extent cx="6092834" cy="258127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Зп_комент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051" cy="258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2F" w:rsidRDefault="00805F2F" w:rsidP="00805F2F">
      <w:pPr>
        <w:pStyle w:val="a3"/>
        <w:spacing w:after="200" w:line="240" w:lineRule="auto"/>
        <w:jc w:val="center"/>
        <w:rPr>
          <w:rFonts w:eastAsia="Calibri" w:cstheme="minorHAnsi"/>
          <w:b/>
          <w:sz w:val="20"/>
        </w:rPr>
      </w:pPr>
      <w:r>
        <w:rPr>
          <w:rFonts w:eastAsia="Calibri" w:cstheme="minorHAnsi"/>
          <w:b/>
          <w:sz w:val="20"/>
        </w:rPr>
        <w:t>Рис.5</w:t>
      </w:r>
    </w:p>
    <w:p w:rsidR="004B1744" w:rsidRPr="004B1744" w:rsidRDefault="004B1744" w:rsidP="004B1744">
      <w:pPr>
        <w:pStyle w:val="a3"/>
        <w:spacing w:after="200" w:line="240" w:lineRule="auto"/>
        <w:rPr>
          <w:rFonts w:eastAsia="Calibri" w:cstheme="minorHAnsi"/>
        </w:rPr>
      </w:pPr>
    </w:p>
    <w:p w:rsidR="00770020" w:rsidRPr="00962309" w:rsidRDefault="004B1744" w:rsidP="00BF4CBB">
      <w:pPr>
        <w:pStyle w:val="a3"/>
        <w:numPr>
          <w:ilvl w:val="0"/>
          <w:numId w:val="6"/>
        </w:numPr>
        <w:spacing w:after="200" w:line="240" w:lineRule="auto"/>
        <w:rPr>
          <w:rFonts w:eastAsia="Calibri" w:cstheme="minorHAnsi"/>
          <w:b/>
          <w:i/>
          <w:sz w:val="24"/>
        </w:rPr>
      </w:pPr>
      <w:r w:rsidRPr="00962309">
        <w:rPr>
          <w:rFonts w:eastAsia="Calibri" w:cstheme="minorHAnsi"/>
          <w:sz w:val="24"/>
        </w:rPr>
        <w:t>Во втором документе</w:t>
      </w:r>
      <w:r w:rsidR="001777FD" w:rsidRPr="00962309">
        <w:rPr>
          <w:rFonts w:eastAsia="Calibri" w:cstheme="minorHAnsi"/>
          <w:sz w:val="24"/>
        </w:rPr>
        <w:t xml:space="preserve"> на вкладке “Расходы” в табличную часть загружается “Подразделение”</w:t>
      </w:r>
      <w:r w:rsidR="00BB2F56" w:rsidRPr="00962309">
        <w:rPr>
          <w:rFonts w:eastAsia="Calibri" w:cstheme="minorHAnsi"/>
          <w:sz w:val="24"/>
        </w:rPr>
        <w:t>, “Статья расходов” -  НДФЛ / Страховые взносы, “Аналитика расходов” – Подразделение. (</w:t>
      </w:r>
      <w:r w:rsidR="00BB2F56" w:rsidRPr="005466BF">
        <w:rPr>
          <w:rFonts w:eastAsia="Calibri" w:cstheme="minorHAnsi"/>
          <w:b/>
          <w:sz w:val="24"/>
        </w:rPr>
        <w:t xml:space="preserve">рис. </w:t>
      </w:r>
      <w:r w:rsidR="00805F2F" w:rsidRPr="005466BF">
        <w:rPr>
          <w:rFonts w:eastAsia="Calibri" w:cstheme="minorHAnsi"/>
          <w:b/>
          <w:sz w:val="24"/>
        </w:rPr>
        <w:t>6</w:t>
      </w:r>
      <w:r w:rsidR="00BB2F56" w:rsidRPr="00962309">
        <w:rPr>
          <w:rFonts w:eastAsia="Calibri" w:cstheme="minorHAnsi"/>
          <w:sz w:val="24"/>
        </w:rPr>
        <w:t>)</w:t>
      </w:r>
    </w:p>
    <w:p w:rsidR="00BF4CBB" w:rsidRPr="00BF4CBB" w:rsidRDefault="00BF4CBB" w:rsidP="00BF4CBB">
      <w:pPr>
        <w:pStyle w:val="a3"/>
        <w:spacing w:after="200" w:line="240" w:lineRule="auto"/>
        <w:rPr>
          <w:rFonts w:eastAsia="Calibri" w:cstheme="minorHAnsi"/>
          <w:b/>
          <w:i/>
        </w:rPr>
      </w:pPr>
    </w:p>
    <w:p w:rsidR="004B1744" w:rsidRPr="00026963" w:rsidRDefault="006078C5" w:rsidP="00026963">
      <w:pPr>
        <w:pStyle w:val="a3"/>
        <w:spacing w:after="200" w:line="240" w:lineRule="auto"/>
        <w:rPr>
          <w:rFonts w:eastAsia="Calibri" w:cstheme="minorHAnsi"/>
          <w:b/>
          <w:i/>
        </w:rPr>
      </w:pPr>
      <w:r>
        <w:rPr>
          <w:rFonts w:eastAsia="Calibri" w:cstheme="minorHAnsi"/>
          <w:b/>
          <w:i/>
          <w:noProof/>
        </w:rPr>
        <w:drawing>
          <wp:inline distT="0" distB="0" distL="0" distR="0">
            <wp:extent cx="5897887" cy="2822713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. 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591" cy="282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744" w:rsidRDefault="00805F2F" w:rsidP="004B1744">
      <w:pPr>
        <w:pStyle w:val="a3"/>
        <w:spacing w:after="200" w:line="240" w:lineRule="auto"/>
        <w:jc w:val="center"/>
        <w:rPr>
          <w:rFonts w:eastAsia="Calibri" w:cstheme="minorHAnsi"/>
          <w:b/>
          <w:sz w:val="20"/>
        </w:rPr>
      </w:pPr>
      <w:r>
        <w:rPr>
          <w:rFonts w:eastAsia="Calibri" w:cstheme="minorHAnsi"/>
          <w:b/>
          <w:sz w:val="20"/>
        </w:rPr>
        <w:t>Рис.6</w:t>
      </w:r>
    </w:p>
    <w:p w:rsidR="00770020" w:rsidRDefault="00770020" w:rsidP="004B1744">
      <w:pPr>
        <w:pStyle w:val="a3"/>
        <w:spacing w:after="200" w:line="240" w:lineRule="auto"/>
        <w:jc w:val="center"/>
        <w:rPr>
          <w:rFonts w:eastAsia="Calibri" w:cstheme="minorHAnsi"/>
          <w:b/>
          <w:sz w:val="20"/>
        </w:rPr>
      </w:pPr>
    </w:p>
    <w:p w:rsidR="00BF4CBB" w:rsidRPr="00962309" w:rsidRDefault="00BF4CBB" w:rsidP="00BF4CBB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Суммы НДФЛ и суммы Страховых взносов попадают в колонку “Упр. Учет с НДС”.</w:t>
      </w:r>
    </w:p>
    <w:p w:rsidR="00770020" w:rsidRPr="00962309" w:rsidRDefault="00770020" w:rsidP="0077002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После проведения, данный документ делает типовые проводки по регистрам:</w:t>
      </w:r>
    </w:p>
    <w:p w:rsidR="00770020" w:rsidRPr="00962309" w:rsidRDefault="00770020" w:rsidP="0077002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Регистр накопления “Активы и пассивы”</w:t>
      </w:r>
    </w:p>
    <w:p w:rsidR="00770020" w:rsidRPr="00962309" w:rsidRDefault="00770020" w:rsidP="0077002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Регистр накопления “Движения Доходы/Расходы – Прочие активы/пассивы”</w:t>
      </w:r>
    </w:p>
    <w:p w:rsidR="00770020" w:rsidRPr="00962309" w:rsidRDefault="00770020" w:rsidP="0077002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Регистр накопления “Прочие расходы”</w:t>
      </w:r>
    </w:p>
    <w:p w:rsidR="00770020" w:rsidRPr="00962309" w:rsidRDefault="00770020" w:rsidP="00770020">
      <w:pPr>
        <w:pStyle w:val="a3"/>
        <w:spacing w:after="200" w:line="240" w:lineRule="auto"/>
        <w:rPr>
          <w:rFonts w:eastAsia="Calibri" w:cstheme="minorHAnsi"/>
          <w:b/>
        </w:rPr>
      </w:pPr>
    </w:p>
    <w:p w:rsidR="00805F2F" w:rsidRDefault="00805F2F" w:rsidP="00770020">
      <w:pPr>
        <w:pStyle w:val="a3"/>
        <w:spacing w:after="200" w:line="240" w:lineRule="auto"/>
        <w:rPr>
          <w:rFonts w:eastAsia="Calibri" w:cstheme="minorHAnsi"/>
          <w:sz w:val="24"/>
        </w:rPr>
      </w:pPr>
      <w:r w:rsidRPr="00962309">
        <w:rPr>
          <w:rFonts w:eastAsia="Calibri" w:cstheme="minorHAnsi"/>
          <w:sz w:val="24"/>
        </w:rPr>
        <w:t>На вкладке “Основное” в поле комментарий автоматически записывается “НДФЛ / Взносы”</w:t>
      </w:r>
      <w:r w:rsidR="00497812" w:rsidRPr="00962309">
        <w:rPr>
          <w:rFonts w:eastAsia="Calibri" w:cstheme="minorHAnsi"/>
          <w:sz w:val="24"/>
        </w:rPr>
        <w:t xml:space="preserve"> (</w:t>
      </w:r>
      <w:r w:rsidR="00497812" w:rsidRPr="005466BF">
        <w:rPr>
          <w:rFonts w:eastAsia="Calibri" w:cstheme="minorHAnsi"/>
          <w:b/>
          <w:sz w:val="24"/>
        </w:rPr>
        <w:t>рис. 7</w:t>
      </w:r>
      <w:r w:rsidR="00497812" w:rsidRPr="00962309">
        <w:rPr>
          <w:rFonts w:eastAsia="Calibri" w:cstheme="minorHAnsi"/>
          <w:sz w:val="24"/>
        </w:rPr>
        <w:t>)</w:t>
      </w:r>
    </w:p>
    <w:p w:rsidR="005466BF" w:rsidRPr="00805F2F" w:rsidRDefault="005466BF" w:rsidP="005466BF">
      <w:pPr>
        <w:pStyle w:val="a3"/>
        <w:spacing w:after="200" w:line="240" w:lineRule="auto"/>
        <w:rPr>
          <w:rFonts w:eastAsia="Calibri" w:cstheme="minorHAnsi"/>
        </w:rPr>
      </w:pPr>
      <w:r w:rsidRPr="005466BF">
        <w:rPr>
          <w:rFonts w:eastAsia="Calibri" w:cstheme="minorHAnsi"/>
          <w:sz w:val="24"/>
        </w:rPr>
        <w:t xml:space="preserve">Поле ответственный заполняется на основании сеанса пользователя, который будет осуществлять загрузку </w:t>
      </w:r>
      <w:r w:rsidR="000E3989">
        <w:rPr>
          <w:rFonts w:eastAsia="Calibri" w:cstheme="minorHAnsi"/>
          <w:sz w:val="24"/>
        </w:rPr>
        <w:t>в базу</w:t>
      </w:r>
      <w:r w:rsidR="006759C9">
        <w:rPr>
          <w:rFonts w:eastAsia="Calibri" w:cstheme="minorHAnsi"/>
          <w:sz w:val="24"/>
        </w:rPr>
        <w:t xml:space="preserve"> </w:t>
      </w:r>
      <w:r w:rsidRPr="005466BF">
        <w:rPr>
          <w:rFonts w:eastAsia="Calibri" w:cstheme="minorHAnsi"/>
          <w:b/>
          <w:sz w:val="24"/>
        </w:rPr>
        <w:t>(рис. 7 цифра 1</w:t>
      </w:r>
      <w:r w:rsidRPr="00962309">
        <w:rPr>
          <w:rFonts w:eastAsia="Calibri" w:cstheme="minorHAnsi"/>
          <w:sz w:val="24"/>
        </w:rPr>
        <w:t>)</w:t>
      </w:r>
      <w:r>
        <w:rPr>
          <w:rFonts w:eastAsia="Calibri" w:cstheme="minorHAnsi"/>
        </w:rPr>
        <w:t>.</w:t>
      </w:r>
    </w:p>
    <w:p w:rsidR="005466BF" w:rsidRPr="00962309" w:rsidRDefault="005466BF" w:rsidP="00770020">
      <w:pPr>
        <w:pStyle w:val="a3"/>
        <w:spacing w:after="200" w:line="240" w:lineRule="auto"/>
        <w:rPr>
          <w:rFonts w:eastAsia="Calibri" w:cstheme="minorHAnsi"/>
          <w:sz w:val="24"/>
        </w:rPr>
      </w:pPr>
    </w:p>
    <w:p w:rsidR="00805F2F" w:rsidRDefault="00805F2F" w:rsidP="00770020">
      <w:pPr>
        <w:pStyle w:val="a3"/>
        <w:spacing w:after="200" w:line="240" w:lineRule="auto"/>
        <w:rPr>
          <w:rFonts w:eastAsia="Calibri" w:cstheme="minorHAnsi"/>
        </w:rPr>
      </w:pPr>
    </w:p>
    <w:p w:rsidR="00805F2F" w:rsidRDefault="005466BF" w:rsidP="00770020">
      <w:pPr>
        <w:pStyle w:val="a3"/>
        <w:spacing w:after="200" w:line="240" w:lineRule="auto"/>
        <w:rPr>
          <w:rFonts w:eastAsia="Calibri" w:cstheme="minorHAnsi"/>
          <w:b/>
          <w:sz w:val="20"/>
        </w:rPr>
      </w:pPr>
      <w:r>
        <w:rPr>
          <w:rFonts w:eastAsia="Calibri" w:cstheme="minorHAnsi"/>
          <w:b/>
          <w:noProof/>
          <w:sz w:val="20"/>
        </w:rPr>
        <w:drawing>
          <wp:inline distT="0" distB="0" distL="0" distR="0">
            <wp:extent cx="6274604" cy="2543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НДФЛ_комент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261" cy="254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2F" w:rsidRDefault="00805F2F" w:rsidP="00805F2F">
      <w:pPr>
        <w:pStyle w:val="a3"/>
        <w:spacing w:after="200" w:line="240" w:lineRule="auto"/>
        <w:jc w:val="center"/>
        <w:rPr>
          <w:rFonts w:eastAsia="Calibri" w:cstheme="minorHAnsi"/>
          <w:b/>
          <w:sz w:val="20"/>
        </w:rPr>
      </w:pPr>
      <w:r>
        <w:rPr>
          <w:rFonts w:eastAsia="Calibri" w:cstheme="minorHAnsi"/>
          <w:b/>
          <w:sz w:val="20"/>
        </w:rPr>
        <w:t>Рис.7</w:t>
      </w:r>
    </w:p>
    <w:p w:rsidR="00026963" w:rsidRPr="00EC5211" w:rsidRDefault="00026963" w:rsidP="00694C56">
      <w:pPr>
        <w:spacing w:after="200" w:line="240" w:lineRule="auto"/>
        <w:ind w:left="720"/>
        <w:rPr>
          <w:rFonts w:eastAsia="Calibri" w:cstheme="minorHAnsi"/>
        </w:rPr>
      </w:pPr>
    </w:p>
    <w:sectPr w:rsidR="00026963" w:rsidRPr="00EC5211" w:rsidSect="00BB2F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319"/>
    <w:multiLevelType w:val="hybridMultilevel"/>
    <w:tmpl w:val="04046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C3DA6"/>
    <w:multiLevelType w:val="hybridMultilevel"/>
    <w:tmpl w:val="9E129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7DD0"/>
    <w:multiLevelType w:val="hybridMultilevel"/>
    <w:tmpl w:val="69C6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F6904"/>
    <w:multiLevelType w:val="hybridMultilevel"/>
    <w:tmpl w:val="69C6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A63CF"/>
    <w:multiLevelType w:val="multilevel"/>
    <w:tmpl w:val="AEBCD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560767"/>
    <w:multiLevelType w:val="multilevel"/>
    <w:tmpl w:val="4B380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46"/>
    <w:rsid w:val="00026963"/>
    <w:rsid w:val="0003565B"/>
    <w:rsid w:val="000E3989"/>
    <w:rsid w:val="00112C68"/>
    <w:rsid w:val="00143A3B"/>
    <w:rsid w:val="001473D5"/>
    <w:rsid w:val="001777FD"/>
    <w:rsid w:val="001A557D"/>
    <w:rsid w:val="002300B4"/>
    <w:rsid w:val="0025413E"/>
    <w:rsid w:val="002551B4"/>
    <w:rsid w:val="002976F7"/>
    <w:rsid w:val="002A4B50"/>
    <w:rsid w:val="002F128C"/>
    <w:rsid w:val="00310635"/>
    <w:rsid w:val="00312A5C"/>
    <w:rsid w:val="00346835"/>
    <w:rsid w:val="003E452F"/>
    <w:rsid w:val="003F72B8"/>
    <w:rsid w:val="00497812"/>
    <w:rsid w:val="004B1744"/>
    <w:rsid w:val="00534C26"/>
    <w:rsid w:val="0054399D"/>
    <w:rsid w:val="005466BF"/>
    <w:rsid w:val="005732A5"/>
    <w:rsid w:val="005C3217"/>
    <w:rsid w:val="006078C5"/>
    <w:rsid w:val="006759C9"/>
    <w:rsid w:val="00694C56"/>
    <w:rsid w:val="00697249"/>
    <w:rsid w:val="00704936"/>
    <w:rsid w:val="00732201"/>
    <w:rsid w:val="00770020"/>
    <w:rsid w:val="007A2AC7"/>
    <w:rsid w:val="00805F2F"/>
    <w:rsid w:val="00833B38"/>
    <w:rsid w:val="00856F1F"/>
    <w:rsid w:val="00863BE6"/>
    <w:rsid w:val="0087393C"/>
    <w:rsid w:val="008C76F4"/>
    <w:rsid w:val="00962309"/>
    <w:rsid w:val="009A76EC"/>
    <w:rsid w:val="009D7AED"/>
    <w:rsid w:val="009F540A"/>
    <w:rsid w:val="00A261E1"/>
    <w:rsid w:val="00A843B7"/>
    <w:rsid w:val="00B00BE8"/>
    <w:rsid w:val="00B27E77"/>
    <w:rsid w:val="00BB2F56"/>
    <w:rsid w:val="00BC50DC"/>
    <w:rsid w:val="00BF4CBB"/>
    <w:rsid w:val="00C50422"/>
    <w:rsid w:val="00C74784"/>
    <w:rsid w:val="00C92EC9"/>
    <w:rsid w:val="00CE4797"/>
    <w:rsid w:val="00D75B1A"/>
    <w:rsid w:val="00E055AF"/>
    <w:rsid w:val="00E5633A"/>
    <w:rsid w:val="00EA14A6"/>
    <w:rsid w:val="00EC5211"/>
    <w:rsid w:val="00F10B4A"/>
    <w:rsid w:val="00F17C24"/>
    <w:rsid w:val="00F63802"/>
    <w:rsid w:val="00F7155B"/>
    <w:rsid w:val="00F86A92"/>
    <w:rsid w:val="00FB2246"/>
    <w:rsid w:val="00FB3204"/>
    <w:rsid w:val="00F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52E9"/>
  <w15:docId w15:val="{A198E366-BD61-4C49-BB2F-BB0DA8AB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217"/>
    <w:pPr>
      <w:ind w:left="720"/>
      <w:contextualSpacing/>
    </w:pPr>
  </w:style>
  <w:style w:type="table" w:styleId="a4">
    <w:name w:val="Table Grid"/>
    <w:basedOn w:val="a1"/>
    <w:uiPriority w:val="39"/>
    <w:rsid w:val="0034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93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049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0493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0493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493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049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81C1-5468-4039-8AEF-E9229820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Кураев Артём Вячеславович</dc:creator>
  <cp:lastModifiedBy>Кураев Артём Вячеславович</cp:lastModifiedBy>
  <cp:revision>3</cp:revision>
  <dcterms:created xsi:type="dcterms:W3CDTF">2019-03-07T11:47:00Z</dcterms:created>
  <dcterms:modified xsi:type="dcterms:W3CDTF">2019-03-11T12:11:00Z</dcterms:modified>
</cp:coreProperties>
</file>