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B6" w:rsidRPr="002550A0" w:rsidRDefault="002F67B6" w:rsidP="001D684E">
      <w:pPr>
        <w:jc w:val="center"/>
        <w:rPr>
          <w:sz w:val="40"/>
        </w:rPr>
      </w:pPr>
      <w:r w:rsidRPr="002550A0">
        <w:rPr>
          <w:sz w:val="40"/>
        </w:rPr>
        <w:t>Доработка оплат и НДС в механизм</w:t>
      </w:r>
      <w:bookmarkStart w:id="0" w:name="_GoBack"/>
      <w:bookmarkEnd w:id="0"/>
      <w:r w:rsidRPr="002550A0">
        <w:rPr>
          <w:sz w:val="40"/>
        </w:rPr>
        <w:t>е перевозки</w:t>
      </w:r>
    </w:p>
    <w:p w:rsidR="002F67B6" w:rsidRDefault="002F67B6" w:rsidP="00C90001"/>
    <w:p w:rsidR="00C90001" w:rsidRDefault="00C90001" w:rsidP="00C90001">
      <w:r>
        <w:t>В программе 1С Бухгалтерия 3.0 доработать нетиповой механизм перевозки.</w:t>
      </w:r>
    </w:p>
    <w:p w:rsidR="00091DFB" w:rsidRDefault="00C90001" w:rsidP="00C90001">
      <w:pPr>
        <w:pStyle w:val="a3"/>
        <w:numPr>
          <w:ilvl w:val="0"/>
          <w:numId w:val="2"/>
        </w:numPr>
      </w:pPr>
      <w:r>
        <w:t>После записи нового договора генерировать номер договора (не код справочника) с префиксом организации. Формат: "ПФ-ХХХХХ", ГДЕ ПФ-префикс организации, ХХХХХ - порядковый номер в разрезе префикса</w:t>
      </w:r>
      <w:r w:rsidR="00B42721">
        <w:br/>
      </w:r>
      <w:r w:rsidR="008F25F9">
        <w:rPr>
          <w:noProof/>
          <w:lang w:eastAsia="ru-RU"/>
        </w:rPr>
        <w:drawing>
          <wp:inline distT="0" distB="0" distL="0" distR="0" wp14:anchorId="2584F165" wp14:editId="782D670F">
            <wp:extent cx="5962650" cy="3505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DFB" w:rsidRDefault="00C90001" w:rsidP="00C90001">
      <w:pPr>
        <w:pStyle w:val="a3"/>
        <w:numPr>
          <w:ilvl w:val="0"/>
          <w:numId w:val="2"/>
        </w:numPr>
      </w:pPr>
      <w:r>
        <w:t>Заполнение НДС.</w:t>
      </w:r>
    </w:p>
    <w:p w:rsidR="00091DFB" w:rsidRDefault="00C90001" w:rsidP="00C90001">
      <w:pPr>
        <w:pStyle w:val="a3"/>
        <w:numPr>
          <w:ilvl w:val="1"/>
          <w:numId w:val="2"/>
        </w:numPr>
      </w:pPr>
      <w:r>
        <w:t>В заявке заказчика при выборе номенклатуры или органи</w:t>
      </w:r>
      <w:r w:rsidR="00091DFB">
        <w:t>з</w:t>
      </w:r>
      <w:r>
        <w:t>ации устан</w:t>
      </w:r>
      <w:r w:rsidR="00091DFB">
        <w:t>а</w:t>
      </w:r>
      <w:r>
        <w:t xml:space="preserve">вливать вариант НДС "с </w:t>
      </w:r>
      <w:proofErr w:type="spellStart"/>
      <w:r>
        <w:t>ндс</w:t>
      </w:r>
      <w:proofErr w:type="spellEnd"/>
      <w:r>
        <w:t xml:space="preserve">" или "Без </w:t>
      </w:r>
      <w:proofErr w:type="spellStart"/>
      <w:r>
        <w:t>ндс</w:t>
      </w:r>
      <w:proofErr w:type="spellEnd"/>
      <w:r>
        <w:t>" в зависимости от</w:t>
      </w:r>
      <w:r w:rsidR="00091DFB">
        <w:t xml:space="preserve"> установленной системы налогообложения</w:t>
      </w:r>
      <w:r>
        <w:t xml:space="preserve"> </w:t>
      </w:r>
      <w:r w:rsidR="008F25F9">
        <w:t>организации:</w:t>
      </w:r>
      <w:r w:rsidR="00091DFB">
        <w:t xml:space="preserve"> </w:t>
      </w:r>
      <w:r w:rsidR="008F25F9">
        <w:br/>
      </w:r>
      <w:r w:rsidR="008F25F9">
        <w:rPr>
          <w:noProof/>
          <w:lang w:eastAsia="ru-RU"/>
        </w:rPr>
        <w:drawing>
          <wp:inline distT="0" distB="0" distL="0" distR="0" wp14:anchorId="30D27D46" wp14:editId="3913AE44">
            <wp:extent cx="6152515" cy="351409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25F9">
        <w:br/>
      </w:r>
      <w:r w:rsidR="00091DFB">
        <w:t xml:space="preserve">Организация работает </w:t>
      </w:r>
      <w:r w:rsidR="006645B4">
        <w:t>«</w:t>
      </w:r>
      <w:r w:rsidR="00091DFB">
        <w:t>Без НДС</w:t>
      </w:r>
      <w:r w:rsidR="006645B4">
        <w:t>»</w:t>
      </w:r>
      <w:r w:rsidR="00091DFB">
        <w:t>, если в системе нал</w:t>
      </w:r>
      <w:r w:rsidR="006645B4">
        <w:t xml:space="preserve">огообложении не </w:t>
      </w:r>
      <w:r w:rsidR="00091DFB">
        <w:t>включен флаг "Организация освобождена от уплаты НДС", в противном случае орг</w:t>
      </w:r>
      <w:r w:rsidR="006645B4">
        <w:t>а</w:t>
      </w:r>
      <w:r w:rsidR="00091DFB">
        <w:t xml:space="preserve">низация работает </w:t>
      </w:r>
      <w:r w:rsidR="006645B4">
        <w:t>«</w:t>
      </w:r>
      <w:r w:rsidR="00091DFB">
        <w:t xml:space="preserve">с </w:t>
      </w:r>
      <w:proofErr w:type="spellStart"/>
      <w:r w:rsidR="00091DFB">
        <w:t>ндс</w:t>
      </w:r>
      <w:proofErr w:type="spellEnd"/>
      <w:r w:rsidR="006645B4">
        <w:t>»</w:t>
      </w:r>
      <w:r w:rsidR="008F25F9">
        <w:t>:</w:t>
      </w:r>
      <w:r w:rsidR="006645B4" w:rsidRPr="008F25F9">
        <w:br/>
      </w:r>
      <w:r w:rsidR="00013988">
        <w:rPr>
          <w:noProof/>
          <w:lang w:eastAsia="ru-RU"/>
        </w:rPr>
        <w:drawing>
          <wp:inline distT="0" distB="0" distL="0" distR="0">
            <wp:extent cx="4743450" cy="2352675"/>
            <wp:effectExtent l="0" t="0" r="0" b="9525"/>
            <wp:docPr id="3" name="Рисунок 3" descr="C:\Users\Alex4fm\AppData\Local\Microsoft\Windows\INetCache\Content.Word\Автогл по НДС.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x4fm\AppData\Local\Microsoft\Windows\INetCache\Content.Word\Автогл по НДС. 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001" w:rsidRDefault="00C90001" w:rsidP="00C90001">
      <w:pPr>
        <w:pStyle w:val="a3"/>
        <w:numPr>
          <w:ilvl w:val="1"/>
          <w:numId w:val="2"/>
        </w:numPr>
      </w:pPr>
      <w:r>
        <w:t>В реализации в ко</w:t>
      </w:r>
      <w:r w:rsidR="00091DFB">
        <w:t>лонке ставка НДС, заполнять "Без</w:t>
      </w:r>
      <w:r>
        <w:t xml:space="preserve"> </w:t>
      </w:r>
      <w:proofErr w:type="spellStart"/>
      <w:r>
        <w:t>ндс</w:t>
      </w:r>
      <w:proofErr w:type="spellEnd"/>
      <w:r>
        <w:t>", если в заявке заказчика выбран вариант НДС "Без НДС", в противном случае</w:t>
      </w:r>
      <w:r w:rsidR="00091DFB">
        <w:t xml:space="preserve"> подставлять жестко</w:t>
      </w:r>
      <w:r>
        <w:t xml:space="preserve"> </w:t>
      </w:r>
      <w:r w:rsidR="00091DFB">
        <w:t>«</w:t>
      </w:r>
      <w:r>
        <w:t>НДС 20%</w:t>
      </w:r>
      <w:r w:rsidR="00091DFB">
        <w:t>», даже, если у номенклатуры, к примеру, по умолчанию ставка «НДС 10%».</w:t>
      </w:r>
      <w:r w:rsidR="00E8428A">
        <w:br/>
      </w:r>
      <w:r>
        <w:t>Должно работать как при выборе номенклатуры</w:t>
      </w:r>
      <w:r w:rsidR="00E8428A">
        <w:t xml:space="preserve"> в</w:t>
      </w:r>
      <w:r>
        <w:t xml:space="preserve"> строке таблицы вручную, так и при заполнении строки автоматически из заявки заказчика (кнопки "Добавить к реализации" и "Реализация услуг").</w:t>
      </w:r>
      <w:r w:rsidR="008F25F9">
        <w:br/>
      </w:r>
      <w:r w:rsidR="008F25F9">
        <w:rPr>
          <w:noProof/>
          <w:lang w:eastAsia="ru-RU"/>
        </w:rPr>
        <w:drawing>
          <wp:inline distT="0" distB="0" distL="0" distR="0" wp14:anchorId="2A6A5891" wp14:editId="42855940">
            <wp:extent cx="6152515" cy="3067050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001" w:rsidRDefault="00C90001" w:rsidP="006645B4">
      <w:pPr>
        <w:pStyle w:val="a3"/>
        <w:numPr>
          <w:ilvl w:val="0"/>
          <w:numId w:val="2"/>
        </w:numPr>
      </w:pPr>
      <w:r>
        <w:t>При создании счета на оплату поставщику из заявки перевозчику нужно заполнять номенклатуру.</w:t>
      </w:r>
    </w:p>
    <w:p w:rsidR="00C90001" w:rsidRDefault="00C90001" w:rsidP="006645B4">
      <w:pPr>
        <w:pStyle w:val="a3"/>
        <w:numPr>
          <w:ilvl w:val="1"/>
          <w:numId w:val="2"/>
        </w:numPr>
      </w:pPr>
      <w:r>
        <w:t xml:space="preserve">Заполняется 1 строка. Номенклатура из заявки. Сумма - стоимость перевозки. </w:t>
      </w:r>
      <w:proofErr w:type="spellStart"/>
      <w:r>
        <w:t>Ндс</w:t>
      </w:r>
      <w:proofErr w:type="spellEnd"/>
      <w:r>
        <w:t xml:space="preserve"> - (если в заявке</w:t>
      </w:r>
      <w:r w:rsidR="008F25F9">
        <w:t xml:space="preserve"> перевозчику</w:t>
      </w:r>
      <w:r>
        <w:t xml:space="preserve"> указано "с НДС", то заполняем ставку 20%, иначе "Без НДС"). </w:t>
      </w:r>
      <w:proofErr w:type="spellStart"/>
      <w:r>
        <w:t>Колич</w:t>
      </w:r>
      <w:proofErr w:type="spellEnd"/>
      <w:r>
        <w:t xml:space="preserve"> = 1 всегда, цена = сумма.</w:t>
      </w:r>
    </w:p>
    <w:p w:rsidR="00C90001" w:rsidRDefault="00C90001" w:rsidP="006645B4">
      <w:pPr>
        <w:pStyle w:val="a3"/>
        <w:numPr>
          <w:ilvl w:val="1"/>
          <w:numId w:val="2"/>
        </w:numPr>
      </w:pPr>
      <w:r>
        <w:t>Договор заполнять по умолчанию у контрагента.</w:t>
      </w:r>
    </w:p>
    <w:p w:rsidR="00C90001" w:rsidRDefault="006645B4" w:rsidP="006645B4">
      <w:pPr>
        <w:pStyle w:val="a3"/>
        <w:numPr>
          <w:ilvl w:val="0"/>
          <w:numId w:val="2"/>
        </w:numPr>
      </w:pPr>
      <w:r>
        <w:t>В форме списка заявки</w:t>
      </w:r>
      <w:r w:rsidR="00C90001">
        <w:t xml:space="preserve"> </w:t>
      </w:r>
      <w:r>
        <w:t>ПЕРЕВОЗЧИКУ:</w:t>
      </w:r>
      <w:r w:rsidR="00C90001">
        <w:t xml:space="preserve"> </w:t>
      </w:r>
    </w:p>
    <w:p w:rsidR="00C90001" w:rsidRDefault="00C90001" w:rsidP="006645B4">
      <w:pPr>
        <w:pStyle w:val="a3"/>
        <w:numPr>
          <w:ilvl w:val="1"/>
          <w:numId w:val="2"/>
        </w:numPr>
      </w:pPr>
      <w:r>
        <w:t>Добавить колонки (данные из заявки заказчика)</w:t>
      </w:r>
    </w:p>
    <w:p w:rsidR="00C90001" w:rsidRDefault="00C90001" w:rsidP="006645B4">
      <w:pPr>
        <w:pStyle w:val="a3"/>
        <w:numPr>
          <w:ilvl w:val="2"/>
          <w:numId w:val="2"/>
        </w:numPr>
      </w:pPr>
      <w:r>
        <w:t>Стоимость пер</w:t>
      </w:r>
      <w:r w:rsidR="006645B4">
        <w:t>е</w:t>
      </w:r>
      <w:r>
        <w:t xml:space="preserve">возки. Назвать </w:t>
      </w:r>
      <w:r w:rsidR="006645B4">
        <w:t>«</w:t>
      </w:r>
      <w:r>
        <w:t>Стоимость перевозчик заказчику</w:t>
      </w:r>
      <w:r w:rsidR="006645B4">
        <w:t>»</w:t>
      </w:r>
    </w:p>
    <w:p w:rsidR="00C90001" w:rsidRDefault="00C90001" w:rsidP="006645B4">
      <w:pPr>
        <w:pStyle w:val="a3"/>
        <w:numPr>
          <w:ilvl w:val="2"/>
          <w:numId w:val="2"/>
        </w:numPr>
      </w:pPr>
      <w:r>
        <w:t>Заказчик</w:t>
      </w:r>
      <w:r w:rsidR="006645B4">
        <w:t>.</w:t>
      </w:r>
    </w:p>
    <w:p w:rsidR="00C90001" w:rsidRDefault="006645B4" w:rsidP="006645B4">
      <w:pPr>
        <w:pStyle w:val="a3"/>
        <w:numPr>
          <w:ilvl w:val="1"/>
          <w:numId w:val="2"/>
        </w:numPr>
      </w:pPr>
      <w:r>
        <w:t xml:space="preserve">Следующие </w:t>
      </w:r>
      <w:r w:rsidR="000E5F18">
        <w:t>ячейки в строке</w:t>
      </w:r>
      <w:r>
        <w:t xml:space="preserve"> </w:t>
      </w:r>
      <w:r w:rsidR="00C90001">
        <w:t>отмечать зеленым цветом 100% оплаченные заявки ЗАКАЗЧИКА, желтым цветом</w:t>
      </w:r>
      <w:r>
        <w:t>,</w:t>
      </w:r>
      <w:r w:rsidR="00C90001">
        <w:t xml:space="preserve"> если есть ча</w:t>
      </w:r>
      <w:r>
        <w:t>с</w:t>
      </w:r>
      <w:r w:rsidR="00C90001">
        <w:t>тичная оплата</w:t>
      </w:r>
      <w:r>
        <w:t>:</w:t>
      </w:r>
    </w:p>
    <w:p w:rsidR="00C90001" w:rsidRDefault="00C90001" w:rsidP="006645B4">
      <w:pPr>
        <w:pStyle w:val="a3"/>
        <w:numPr>
          <w:ilvl w:val="2"/>
          <w:numId w:val="2"/>
        </w:numPr>
      </w:pPr>
      <w:r>
        <w:t>Основание</w:t>
      </w:r>
    </w:p>
    <w:p w:rsidR="00C90001" w:rsidRDefault="00C90001" w:rsidP="006645B4">
      <w:pPr>
        <w:pStyle w:val="a3"/>
        <w:numPr>
          <w:ilvl w:val="2"/>
          <w:numId w:val="2"/>
        </w:numPr>
      </w:pPr>
      <w:r>
        <w:t>Стоимость пер</w:t>
      </w:r>
      <w:r w:rsidR="006645B4">
        <w:t>е</w:t>
      </w:r>
      <w:r>
        <w:t>возки заказчику</w:t>
      </w:r>
    </w:p>
    <w:p w:rsidR="00C90001" w:rsidRDefault="00C90001" w:rsidP="006645B4">
      <w:pPr>
        <w:pStyle w:val="a3"/>
        <w:numPr>
          <w:ilvl w:val="2"/>
          <w:numId w:val="2"/>
        </w:numPr>
      </w:pPr>
      <w:r>
        <w:t>Заказчик</w:t>
      </w:r>
    </w:p>
    <w:p w:rsidR="00C90001" w:rsidRDefault="00C90001" w:rsidP="006763BB">
      <w:pPr>
        <w:ind w:left="1413"/>
      </w:pPr>
      <w:r>
        <w:t xml:space="preserve">Заявка </w:t>
      </w:r>
      <w:r w:rsidR="006763BB">
        <w:t>ЗАКАЗЧИКА</w:t>
      </w:r>
      <w:r>
        <w:t xml:space="preserve"> оплачена 100%, если у этого документа на вкладке Оплата сумма оплат по строкам равно сумме</w:t>
      </w:r>
      <w:r w:rsidR="006763BB">
        <w:t xml:space="preserve"> этой заявки (</w:t>
      </w:r>
      <w:r w:rsidR="0025609B">
        <w:t>сумм заявки – «</w:t>
      </w:r>
      <w:r w:rsidR="006763BB">
        <w:t>Стоимость перевозки ЗАКАЗЧИКА</w:t>
      </w:r>
      <w:r w:rsidR="0025609B">
        <w:t>»</w:t>
      </w:r>
      <w:r w:rsidR="006763BB">
        <w:t>)</w:t>
      </w:r>
      <w:r w:rsidR="006763BB">
        <w:br/>
        <w:t xml:space="preserve">Заявка ЗАКАЗЧИКА </w:t>
      </w:r>
      <w:r>
        <w:t>оплачена частично, если сумма оплаты меньше сумме</w:t>
      </w:r>
      <w:r w:rsidR="006763BB">
        <w:t xml:space="preserve"> этой</w:t>
      </w:r>
      <w:r>
        <w:t xml:space="preserve"> заявки и не равна нулю</w:t>
      </w:r>
      <w:r w:rsidR="006763BB">
        <w:t>.</w:t>
      </w:r>
    </w:p>
    <w:p w:rsidR="00C90001" w:rsidRDefault="00C90001" w:rsidP="006763BB">
      <w:pPr>
        <w:pStyle w:val="a3"/>
        <w:numPr>
          <w:ilvl w:val="1"/>
          <w:numId w:val="2"/>
        </w:numPr>
      </w:pPr>
      <w:r>
        <w:t xml:space="preserve">При клике по полю </w:t>
      </w:r>
      <w:r w:rsidR="000C3ADE">
        <w:t>«</w:t>
      </w:r>
      <w:r>
        <w:t>Основание</w:t>
      </w:r>
      <w:r w:rsidR="000C3ADE">
        <w:t>»</w:t>
      </w:r>
      <w:r>
        <w:t xml:space="preserve"> открывать соответствующий документ </w:t>
      </w:r>
      <w:r w:rsidR="006763BB">
        <w:t>заявка</w:t>
      </w:r>
      <w:r>
        <w:t xml:space="preserve"> ЗАКАЗЧИКА</w:t>
      </w:r>
      <w:r w:rsidR="006763BB">
        <w:t>.</w:t>
      </w:r>
    </w:p>
    <w:p w:rsidR="00C90001" w:rsidRDefault="006763BB" w:rsidP="006763BB">
      <w:pPr>
        <w:pStyle w:val="a3"/>
        <w:numPr>
          <w:ilvl w:val="1"/>
          <w:numId w:val="2"/>
        </w:numPr>
      </w:pPr>
      <w:r>
        <w:t>Следующие колонки о</w:t>
      </w:r>
      <w:r w:rsidR="00C90001">
        <w:t>тмечать зеленым цветом 100% оплаченные заявки ПЕРЕВОЗЧИКУ, желтым цветом</w:t>
      </w:r>
      <w:r>
        <w:t>,</w:t>
      </w:r>
      <w:r w:rsidR="00C90001">
        <w:t xml:space="preserve"> если есть ча</w:t>
      </w:r>
      <w:r>
        <w:t>с</w:t>
      </w:r>
      <w:r w:rsidR="00C90001">
        <w:t>тичная оплата</w:t>
      </w:r>
      <w:r>
        <w:t>:</w:t>
      </w:r>
    </w:p>
    <w:p w:rsidR="00C90001" w:rsidRDefault="00C90001" w:rsidP="006763BB">
      <w:pPr>
        <w:pStyle w:val="a3"/>
        <w:numPr>
          <w:ilvl w:val="2"/>
          <w:numId w:val="2"/>
        </w:numPr>
      </w:pPr>
      <w:r>
        <w:t>Перевозчик</w:t>
      </w:r>
    </w:p>
    <w:p w:rsidR="00C90001" w:rsidRDefault="00C90001" w:rsidP="006763BB">
      <w:pPr>
        <w:pStyle w:val="a3"/>
        <w:numPr>
          <w:ilvl w:val="2"/>
          <w:numId w:val="2"/>
        </w:numPr>
      </w:pPr>
      <w:r>
        <w:t>Водитель</w:t>
      </w:r>
    </w:p>
    <w:p w:rsidR="00C90001" w:rsidRDefault="00C90001" w:rsidP="006763BB">
      <w:pPr>
        <w:pStyle w:val="a3"/>
        <w:numPr>
          <w:ilvl w:val="2"/>
          <w:numId w:val="2"/>
        </w:numPr>
      </w:pPr>
      <w:r>
        <w:t>Стоимость пер</w:t>
      </w:r>
      <w:r w:rsidR="000C3ADE">
        <w:t>е</w:t>
      </w:r>
      <w:r>
        <w:t>возки (ПЕРЕВОЗЧИКУ).</w:t>
      </w:r>
    </w:p>
    <w:p w:rsidR="00D61537" w:rsidRDefault="00C90001" w:rsidP="00EB061B">
      <w:pPr>
        <w:spacing w:after="0"/>
        <w:ind w:left="1416"/>
      </w:pPr>
      <w:r>
        <w:t xml:space="preserve">Заявка </w:t>
      </w:r>
      <w:r w:rsidR="006763BB">
        <w:t>ПЕРЕВОЗЧИКУ</w:t>
      </w:r>
      <w:r>
        <w:t xml:space="preserve"> оплачена на 100%, если</w:t>
      </w:r>
      <w:r w:rsidR="0067615E">
        <w:t xml:space="preserve"> связанный счет на оплату поставщику </w:t>
      </w:r>
      <w:r w:rsidR="00271301">
        <w:t>в статусе «Оплачен», оплачен</w:t>
      </w:r>
      <w:r w:rsidR="00EB061B">
        <w:t>а</w:t>
      </w:r>
      <w:r w:rsidR="00271301">
        <w:t xml:space="preserve"> частично, если</w:t>
      </w:r>
      <w:r w:rsidR="00EB061B">
        <w:t xml:space="preserve"> счет</w:t>
      </w:r>
      <w:r w:rsidR="00271301">
        <w:t xml:space="preserve"> в статусе «Оплачен частично».</w:t>
      </w:r>
      <w:r w:rsidR="00271301">
        <w:br/>
      </w:r>
      <w:r w:rsidR="00271301">
        <w:rPr>
          <w:noProof/>
          <w:lang w:eastAsia="ru-RU"/>
        </w:rPr>
        <w:drawing>
          <wp:inline distT="0" distB="0" distL="0" distR="0" wp14:anchorId="356C1038" wp14:editId="67979156">
            <wp:extent cx="6152515" cy="2413000"/>
            <wp:effectExtent l="0" t="0" r="63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7E27">
        <w:br/>
        <w:t>Данный статус в системе устанавливается автоматически при поступлении оплаты, либо вручную пользователем.</w:t>
      </w:r>
    </w:p>
    <w:p w:rsidR="00C5128F" w:rsidRDefault="00C90001" w:rsidP="00D61537">
      <w:pPr>
        <w:pStyle w:val="a3"/>
        <w:numPr>
          <w:ilvl w:val="0"/>
          <w:numId w:val="2"/>
        </w:numPr>
      </w:pPr>
      <w:r>
        <w:t>При копировании</w:t>
      </w:r>
      <w:r w:rsidR="000C3ADE">
        <w:t xml:space="preserve"> документа Заявка</w:t>
      </w:r>
      <w:r>
        <w:t xml:space="preserve"> </w:t>
      </w:r>
      <w:r w:rsidR="00D61537">
        <w:t>ЗАКАЗЧИКА</w:t>
      </w:r>
      <w:r>
        <w:t xml:space="preserve"> очищать таблицу оплат.</w:t>
      </w:r>
    </w:p>
    <w:p w:rsidR="009C2F55" w:rsidRDefault="009C2F55" w:rsidP="009C2F55"/>
    <w:p w:rsidR="009C2F55" w:rsidRDefault="009C2F55" w:rsidP="009C2F55"/>
    <w:p w:rsidR="009C2F55" w:rsidRDefault="009C2F55" w:rsidP="009C2F55">
      <w:pPr>
        <w:pStyle w:val="a3"/>
        <w:numPr>
          <w:ilvl w:val="0"/>
          <w:numId w:val="5"/>
        </w:numPr>
      </w:pPr>
      <w:r>
        <w:t>Для быстродействия работы списка заявки ПЕРЕВОЗЧИКУ, необходимо хранить итоговую сумму оплаты заявки ЗАКАЗЧИКА оплаты в отдельном реквизите этого документа, и обновлять при изменении таблицы оплат.</w:t>
      </w:r>
      <w:r w:rsidR="0028317E">
        <w:t xml:space="preserve"> А этот реквизит использовать для получения </w:t>
      </w:r>
      <w:r w:rsidR="0046017F">
        <w:t>статуса оплаты при оформлении ячеек.</w:t>
      </w:r>
    </w:p>
    <w:sectPr w:rsidR="009C2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2A5D"/>
    <w:multiLevelType w:val="hybridMultilevel"/>
    <w:tmpl w:val="BA5AB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57AD2"/>
    <w:multiLevelType w:val="hybridMultilevel"/>
    <w:tmpl w:val="60749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43E82"/>
    <w:multiLevelType w:val="hybridMultilevel"/>
    <w:tmpl w:val="73DAFF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8313F6"/>
    <w:multiLevelType w:val="hybridMultilevel"/>
    <w:tmpl w:val="E12614B4"/>
    <w:lvl w:ilvl="0" w:tplc="1B8400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1D4FC7"/>
    <w:multiLevelType w:val="hybridMultilevel"/>
    <w:tmpl w:val="900A71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39"/>
    <w:rsid w:val="00013988"/>
    <w:rsid w:val="00074A78"/>
    <w:rsid w:val="00091DFB"/>
    <w:rsid w:val="000C3ADE"/>
    <w:rsid w:val="000E5F18"/>
    <w:rsid w:val="001D684E"/>
    <w:rsid w:val="002550A0"/>
    <w:rsid w:val="0025609B"/>
    <w:rsid w:val="00271301"/>
    <w:rsid w:val="0028317E"/>
    <w:rsid w:val="002F67B6"/>
    <w:rsid w:val="0046017F"/>
    <w:rsid w:val="004D47D0"/>
    <w:rsid w:val="006645B4"/>
    <w:rsid w:val="0067615E"/>
    <w:rsid w:val="006763BB"/>
    <w:rsid w:val="008F25F9"/>
    <w:rsid w:val="0091349E"/>
    <w:rsid w:val="009C2F55"/>
    <w:rsid w:val="009F10CC"/>
    <w:rsid w:val="00B42721"/>
    <w:rsid w:val="00C24639"/>
    <w:rsid w:val="00C77E27"/>
    <w:rsid w:val="00C80D74"/>
    <w:rsid w:val="00C90001"/>
    <w:rsid w:val="00D01605"/>
    <w:rsid w:val="00D61537"/>
    <w:rsid w:val="00E8428A"/>
    <w:rsid w:val="00EB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D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D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Alex4fm</dc:creator>
  <cp:keywords/>
  <dc:description/>
  <cp:lastModifiedBy>Alex4fm</cp:lastModifiedBy>
  <cp:revision>24</cp:revision>
  <dcterms:created xsi:type="dcterms:W3CDTF">2019-08-06T14:41:00Z</dcterms:created>
  <dcterms:modified xsi:type="dcterms:W3CDTF">2019-08-08T12:44:00Z</dcterms:modified>
</cp:coreProperties>
</file>