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ТЗ анализатор заказов (типа отчёта, смотреть сколько товара, на каком складе,-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запись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результата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 сам заказ)</w:t>
      </w:r>
    </w:p>
    <w:p w:rsid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С:Предприятие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8.3 (8.3.16.1063)</w:t>
      </w:r>
    </w:p>
    <w:p w:rsid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торговлей, редакция 11.2 (11.2.3.108)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Внешняя обработка, запуск по регламентному заданию.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Суть задачи - нужно на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свежесозданные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заказы проставить информацию для облегчения работы. Отбором выбираем, какие заказы анализировать, только 1 раз делаем по ним анализ, записываем результат в сам заказ. Запускать обработку будем каждые минут 5-10, нужно сделать логику с минимумом нагрузки на сервер.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НАСТРОЙКИ ОБРАБОТКИ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каких соглашений анализировать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Если записываем на этапе создания заказа, записать 1 раз (важно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) ,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оставить только отбор по соглашению. (будем не на все соглашения писать)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----------------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Сделать Отборы по заказам, какие вообще анализировать: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Дата заказа (обычно "сегодня", но предусмотреть возможность выбора)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каких соглашений анализировать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каких комбинаций статус/состояние запускать анализ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Статус:На</w:t>
      </w:r>
      <w:proofErr w:type="spellEnd"/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согласовании/Состояние ПУСТО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----------------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Сделать Отборы по Складам, какие склады смотреть для остатков (только для п.3) (список)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 Записываем в 3 поля этого же 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заказа ,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сделать для каждого типа галочку - включать-выключать запись вообще,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выбиралку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какое именно поле записывать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1 Для брони у партнера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"Номенклатура Поставщика 1 + Кол-во"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"Номенклатура Поставщика 2 + Кол-во"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поиска номенклатуры поставщика сделать настройки, в которых можно провести соответствие ЕСЛИ Производитель = А, брать номенклатуру Поставщика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1С они заведены в НСИ как партнёры с признаком "Поставщик").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ЕСЛИ номенклатура поставщика не найдена, ставим номенклатуру из заказа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Если в заказе НАБОР - подставить вместо него компоненты набора.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2 Для сборщиков, водителей, клиентов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"Производитель + Номенклатура 1 + Кол-во шт. + Цена из заказа"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в заказе НАБОР - подставить вместо него компоненты набора.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3 Для закупщика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Если в заказе НАБОР - подставить вместо него компоненты набора.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 одно поле подставляем несколько результатов по порядку: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3.1 Если все товары из заказа находятся на одном складе, пишем в поле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"Все товары заказа на одном складе ИМЯ СКЛАДА А,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мин.количество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Х"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"Все товары заказа на одном складе ИМЯ СКЛАДА В,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мин.количество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Х"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Как понять минимальный остаток: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Верона МДФ Светлый Лен - в свободном остатке с учётом резерва 100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Верона МДФ Зеленый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- в свободном остатке с учётом резерва 55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Матрас КНШ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Боннель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Российские Пружины 158*198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- в свободном остатке с учётом резерва 3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Минимальный 3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3.2 Количество Производителей в заказе Х (сколько разных производителей товаров используется)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Верона МДФ Светлый Лен - Производитель А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Верона МДФ Зеленый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Производитель А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Матрас КНШ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Боннель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Российские Пружины 158*198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Производитель В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</w:rPr>
        <w:t>Производителей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3.3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Дата =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дата документа "оприходование излишков товаров" ИЛИ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дата из Поступление товаров и Услуг или иного документа основания, по которому товар пришёл на данный склад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Под всеми "Количество в остатке " понимаем количество в СВОБОДНОМ остатке (т.е. с учётом резерва)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"Производитель + Номенклатура 1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 Кол-во шт.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в: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ИмяСклада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+ кол. в остатке с учётом 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резерва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Дата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Комментарий из документа оприходования излишков товаров (ЕСЛИ имеется)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ИмяСклада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+ кол. в остатке с учётом 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резерва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Дата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 Комментарий из файла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оприходования излишков товаров (ЕСЛИ имеется)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и далее все склады, которые в настройках обработки указаны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"Производитель + Номенклатура 2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 Кол-во шт.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в: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ИмяСклада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+ кол. в остатке с учётом 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резерва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Дата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 Комментарий из файла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оприходования излишков товаров (ЕСЛИ имеется)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ИмяСклада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+ кол. в остатке с учётом 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резерва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proofErr w:type="gram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Дата 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+ Комментарий из файла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оприходования излишков товаров (ЕСЛИ имеется)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и далее все склады, которые в настройках обработки указаны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партионный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учёт, брать САМЫЙ СТАРЫЙ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Верона МДФ Светлый Лен 3</w:t>
      </w:r>
      <w:r w:rsidRPr="00AF57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Склад А 3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шт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22.06.20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>томикс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22,06</w:t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</w:rPr>
        <w:t>Склад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</w:rPr>
        <w:t xml:space="preserve"> В 99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</w:rPr>
        <w:t xml:space="preserve"> 11.06.20 </w:t>
      </w:r>
      <w:proofErr w:type="spellStart"/>
      <w:r w:rsidRPr="00AF574A">
        <w:rPr>
          <w:rFonts w:ascii="Times New Roman" w:eastAsia="Times New Roman" w:hAnsi="Times New Roman" w:cs="Times New Roman"/>
          <w:sz w:val="24"/>
          <w:szCs w:val="24"/>
        </w:rPr>
        <w:t>икс</w:t>
      </w:r>
      <w:proofErr w:type="spellEnd"/>
      <w:r w:rsidRPr="00AF574A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proofErr w:type="gramStart"/>
      <w:r w:rsidRPr="00AF574A">
        <w:rPr>
          <w:rFonts w:ascii="Times New Roman" w:eastAsia="Times New Roman" w:hAnsi="Times New Roman" w:cs="Times New Roman"/>
          <w:sz w:val="24"/>
          <w:szCs w:val="24"/>
        </w:rPr>
        <w:t>,06</w:t>
      </w:r>
      <w:proofErr w:type="gramEnd"/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74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708640" cy="4751705"/>
            <wp:effectExtent l="0" t="0" r="0" b="0"/>
            <wp:docPr id="1" name="Рисунок 1" descr="C:\Users\KAMIKA~1\AppData\Local\Temp\enhtmlcli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KA~1\AppData\Local\Temp\enhtmlclip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640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574A" w:rsidRPr="00AF574A" w:rsidRDefault="00AF574A" w:rsidP="00AF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0C6" w:rsidRDefault="00AF60C6"/>
    <w:sectPr w:rsidR="00AF6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4A"/>
    <w:rsid w:val="00AF574A"/>
    <w:rsid w:val="00A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DCC2B-5712-4329-8F64-58A83E5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kamikadze</dc:creator>
  <cp:keywords/>
  <dc:description/>
  <cp:lastModifiedBy>kamikadze</cp:lastModifiedBy>
  <cp:revision>1</cp:revision>
  <dcterms:created xsi:type="dcterms:W3CDTF">2020-06-23T10:15:00Z</dcterms:created>
  <dcterms:modified xsi:type="dcterms:W3CDTF">2020-06-23T10:17:00Z</dcterms:modified>
</cp:coreProperties>
</file>