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79D8" w14:textId="4F1A89B1" w:rsidR="003D6518" w:rsidRPr="00E14BB8" w:rsidRDefault="003D6518" w:rsidP="003D6518">
      <w:pPr>
        <w:pStyle w:val="1"/>
        <w:jc w:val="center"/>
        <w:rPr>
          <w:b/>
          <w:color w:val="auto"/>
        </w:rPr>
      </w:pPr>
      <w:r w:rsidRPr="00E14BB8">
        <w:rPr>
          <w:b/>
          <w:color w:val="auto"/>
        </w:rPr>
        <w:t>Техническое задание</w:t>
      </w:r>
    </w:p>
    <w:p w14:paraId="77E70E5F" w14:textId="0BA9C089" w:rsidR="00612BF6" w:rsidRPr="00E14BB8" w:rsidRDefault="00BC7413" w:rsidP="00612BF6">
      <w:pPr>
        <w:pStyle w:val="1"/>
      </w:pPr>
      <w:r w:rsidRPr="00E14BB8">
        <w:t>Цели</w:t>
      </w:r>
      <w:r w:rsidR="009F42FE" w:rsidRPr="00E14BB8">
        <w:t xml:space="preserve">, </w:t>
      </w:r>
      <w:r w:rsidR="00F732CF" w:rsidRPr="00E14BB8">
        <w:t>проблематика</w:t>
      </w:r>
      <w:r w:rsidR="009F42FE" w:rsidRPr="00E14BB8">
        <w:t xml:space="preserve"> и решения</w:t>
      </w:r>
    </w:p>
    <w:p w14:paraId="2204F2E4" w14:textId="77777777" w:rsidR="00543813" w:rsidRPr="00E14BB8" w:rsidRDefault="00543813" w:rsidP="00543813">
      <w:pPr>
        <w:pStyle w:val="a3"/>
        <w:ind w:left="360"/>
        <w:rPr>
          <w:rFonts w:cstheme="minorHAnsi"/>
          <w:i/>
          <w:iCs/>
          <w:sz w:val="18"/>
          <w:szCs w:val="18"/>
        </w:rPr>
      </w:pPr>
    </w:p>
    <w:p w14:paraId="18377021" w14:textId="14F50960" w:rsidR="002D50F2" w:rsidRPr="00E14BB8" w:rsidRDefault="002D50F2" w:rsidP="002D50F2">
      <w:pPr>
        <w:pStyle w:val="a3"/>
        <w:numPr>
          <w:ilvl w:val="0"/>
          <w:numId w:val="13"/>
        </w:numPr>
        <w:rPr>
          <w:rFonts w:cstheme="minorHAnsi"/>
          <w:b/>
        </w:rPr>
      </w:pPr>
      <w:r w:rsidRPr="00E14BB8">
        <w:rPr>
          <w:rFonts w:cstheme="minorHAnsi"/>
          <w:b/>
        </w:rPr>
        <w:t>Потребность, проблематика</w:t>
      </w:r>
    </w:p>
    <w:p w14:paraId="21D55611" w14:textId="77777777" w:rsidR="002D50F2" w:rsidRPr="00E14BB8" w:rsidRDefault="002D50F2" w:rsidP="002D50F2">
      <w:pPr>
        <w:pStyle w:val="a3"/>
        <w:ind w:left="360"/>
        <w:rPr>
          <w:rFonts w:cstheme="minorHAnsi"/>
        </w:rPr>
      </w:pPr>
    </w:p>
    <w:p w14:paraId="105386DF" w14:textId="5CFC7575" w:rsidR="002D50F2" w:rsidRPr="00E14BB8" w:rsidRDefault="002D50F2" w:rsidP="0033734D">
      <w:pPr>
        <w:pStyle w:val="a3"/>
        <w:ind w:left="360"/>
        <w:jc w:val="both"/>
        <w:rPr>
          <w:rFonts w:cstheme="minorHAnsi"/>
        </w:rPr>
      </w:pPr>
      <w:r w:rsidRPr="00E14BB8">
        <w:rPr>
          <w:rFonts w:cstheme="minorHAnsi"/>
        </w:rPr>
        <w:t xml:space="preserve">Существует внешняя обработка «Загрузка выгрузка </w:t>
      </w:r>
      <w:proofErr w:type="spellStart"/>
      <w:r w:rsidRPr="00E14BB8">
        <w:rPr>
          <w:rFonts w:cstheme="minorHAnsi"/>
        </w:rPr>
        <w:t>Диадок</w:t>
      </w:r>
      <w:proofErr w:type="spellEnd"/>
      <w:r w:rsidRPr="00E14BB8">
        <w:rPr>
          <w:rFonts w:cstheme="minorHAnsi"/>
        </w:rPr>
        <w:t xml:space="preserve"> XML (по артикулу)». Она загружает данные из файлов </w:t>
      </w:r>
      <w:r w:rsidRPr="00E14BB8">
        <w:rPr>
          <w:rFonts w:cstheme="minorHAnsi"/>
          <w:lang w:val="en-US"/>
        </w:rPr>
        <w:t>XML</w:t>
      </w:r>
      <w:r w:rsidRPr="00E14BB8">
        <w:rPr>
          <w:rFonts w:cstheme="minorHAnsi"/>
        </w:rPr>
        <w:t xml:space="preserve"> по поставщику «Мегаполис». Пользователь размещает файлы в определенной папке и указывает путь к ней в обработке.</w:t>
      </w:r>
      <w:r w:rsidR="0073039C" w:rsidRPr="00E14BB8">
        <w:rPr>
          <w:rFonts w:cstheme="minorHAnsi"/>
        </w:rPr>
        <w:t xml:space="preserve"> Обработка загружает данных из каждого файла, размещенного в папке. Если файл загружается повторно, и в обработке установлен флаг «</w:t>
      </w:r>
      <w:r w:rsidR="0033734D" w:rsidRPr="00E14BB8">
        <w:rPr>
          <w:rFonts w:cstheme="minorHAnsi"/>
        </w:rPr>
        <w:t>Перезаписывать документы</w:t>
      </w:r>
      <w:r w:rsidR="0073039C" w:rsidRPr="00E14BB8">
        <w:rPr>
          <w:rFonts w:cstheme="minorHAnsi"/>
        </w:rPr>
        <w:t>»</w:t>
      </w:r>
      <w:r w:rsidR="009B2A7B">
        <w:rPr>
          <w:rFonts w:cstheme="minorHAnsi"/>
        </w:rPr>
        <w:t>, то данные в документах обновляются</w:t>
      </w:r>
      <w:bookmarkStart w:id="0" w:name="_GoBack"/>
      <w:bookmarkEnd w:id="0"/>
      <w:r w:rsidR="0033734D" w:rsidRPr="00E14BB8">
        <w:rPr>
          <w:rFonts w:cstheme="minorHAnsi"/>
        </w:rPr>
        <w:t>.</w:t>
      </w:r>
    </w:p>
    <w:p w14:paraId="68C660D3" w14:textId="77777777" w:rsidR="001E1A39" w:rsidRPr="00E14BB8" w:rsidRDefault="001E1A39" w:rsidP="001E1A39">
      <w:pPr>
        <w:pStyle w:val="a3"/>
        <w:ind w:left="360"/>
        <w:rPr>
          <w:rFonts w:cstheme="minorHAnsi"/>
        </w:rPr>
      </w:pPr>
    </w:p>
    <w:p w14:paraId="7F2FF709" w14:textId="2412A2CF" w:rsidR="003C1E45" w:rsidRPr="00E14BB8" w:rsidRDefault="002D290F" w:rsidP="00163B63">
      <w:pPr>
        <w:pStyle w:val="a3"/>
        <w:numPr>
          <w:ilvl w:val="0"/>
          <w:numId w:val="13"/>
        </w:numPr>
        <w:rPr>
          <w:rFonts w:cstheme="minorHAnsi"/>
          <w:b/>
          <w:i/>
          <w:iCs/>
        </w:rPr>
      </w:pPr>
      <w:r w:rsidRPr="00E14BB8">
        <w:rPr>
          <w:rFonts w:cstheme="minorHAnsi"/>
          <w:b/>
        </w:rPr>
        <w:t>Разрабатываемые решения</w:t>
      </w:r>
      <w:r w:rsidR="00D52EFF" w:rsidRPr="00E14BB8">
        <w:rPr>
          <w:rFonts w:cstheme="minorHAnsi"/>
          <w:b/>
        </w:rPr>
        <w:t>, работы</w:t>
      </w:r>
      <w:r w:rsidRPr="00E14BB8">
        <w:rPr>
          <w:rFonts w:cstheme="minorHAnsi"/>
          <w:b/>
        </w:rPr>
        <w:t xml:space="preserve"> </w:t>
      </w:r>
    </w:p>
    <w:p w14:paraId="1533B088" w14:textId="77777777" w:rsidR="001E1A39" w:rsidRPr="00E14BB8" w:rsidRDefault="001E1A39" w:rsidP="001E1A39">
      <w:pPr>
        <w:pStyle w:val="a3"/>
        <w:ind w:left="360"/>
        <w:rPr>
          <w:rFonts w:cstheme="minorHAnsi"/>
        </w:rPr>
      </w:pPr>
    </w:p>
    <w:p w14:paraId="6AAFC623" w14:textId="3734A159" w:rsidR="009062CA" w:rsidRPr="00E14BB8" w:rsidRDefault="009062CA" w:rsidP="001E1A39">
      <w:pPr>
        <w:pStyle w:val="a3"/>
        <w:ind w:left="360"/>
        <w:rPr>
          <w:rFonts w:cstheme="minorHAnsi"/>
        </w:rPr>
      </w:pPr>
      <w:r w:rsidRPr="00E14BB8">
        <w:rPr>
          <w:rFonts w:cstheme="minorHAnsi"/>
        </w:rPr>
        <w:t xml:space="preserve">Регистр сведений «Настройки загрузки данных из </w:t>
      </w:r>
      <w:proofErr w:type="spellStart"/>
      <w:r w:rsidRPr="00E14BB8">
        <w:rPr>
          <w:rFonts w:cstheme="minorHAnsi"/>
        </w:rPr>
        <w:t>Диадок</w:t>
      </w:r>
      <w:proofErr w:type="spellEnd"/>
      <w:r w:rsidRPr="00E14BB8">
        <w:rPr>
          <w:rFonts w:cstheme="minorHAnsi"/>
        </w:rPr>
        <w:t>»</w:t>
      </w:r>
    </w:p>
    <w:p w14:paraId="59EDA747" w14:textId="07EEAEAD" w:rsidR="001E1A39" w:rsidRPr="00E14BB8" w:rsidRDefault="002D50F2" w:rsidP="001E1A39">
      <w:pPr>
        <w:pStyle w:val="a3"/>
        <w:ind w:left="360"/>
        <w:rPr>
          <w:rFonts w:cstheme="minorHAnsi"/>
        </w:rPr>
      </w:pPr>
      <w:r w:rsidRPr="00E14BB8">
        <w:rPr>
          <w:rFonts w:cstheme="minorHAnsi"/>
        </w:rPr>
        <w:t xml:space="preserve">Загрузка выгрузка </w:t>
      </w:r>
      <w:proofErr w:type="spellStart"/>
      <w:r w:rsidRPr="00E14BB8">
        <w:rPr>
          <w:rFonts w:cstheme="minorHAnsi"/>
        </w:rPr>
        <w:t>Диадок</w:t>
      </w:r>
      <w:proofErr w:type="spellEnd"/>
      <w:r w:rsidRPr="00E14BB8">
        <w:rPr>
          <w:rFonts w:cstheme="minorHAnsi"/>
        </w:rPr>
        <w:t xml:space="preserve"> XML (по артикулу)</w:t>
      </w:r>
    </w:p>
    <w:p w14:paraId="550B775B" w14:textId="649B8813" w:rsidR="003C1E45" w:rsidRPr="00E14BB8" w:rsidRDefault="003C1E45" w:rsidP="00D958BF">
      <w:pPr>
        <w:pStyle w:val="1"/>
      </w:pPr>
      <w:r w:rsidRPr="00E14BB8">
        <w:t>Описание решений</w:t>
      </w:r>
    </w:p>
    <w:p w14:paraId="1BE2287C" w14:textId="7C67DC61" w:rsidR="009062CA" w:rsidRPr="00E14BB8" w:rsidRDefault="009062CA" w:rsidP="009062CA">
      <w:pPr>
        <w:pStyle w:val="2"/>
      </w:pPr>
      <w:r w:rsidRPr="00E14BB8">
        <w:t xml:space="preserve">РЕШЕНИЕ 1 – «Настройки загрузки данных из </w:t>
      </w:r>
      <w:proofErr w:type="spellStart"/>
      <w:r w:rsidRPr="00E14BB8">
        <w:t>Диадок</w:t>
      </w:r>
      <w:proofErr w:type="spellEnd"/>
      <w:r w:rsidRPr="00E14BB8">
        <w:t>»</w:t>
      </w:r>
    </w:p>
    <w:p w14:paraId="520A1ED6" w14:textId="599502C7" w:rsidR="009062CA" w:rsidRPr="00E14BB8" w:rsidRDefault="009062CA" w:rsidP="009062CA">
      <w:pPr>
        <w:pStyle w:val="a3"/>
        <w:ind w:left="360"/>
        <w:jc w:val="both"/>
        <w:rPr>
          <w:rFonts w:cstheme="minorHAnsi"/>
        </w:rPr>
      </w:pPr>
      <w:r w:rsidRPr="00E14BB8">
        <w:rPr>
          <w:rFonts w:cstheme="minorHAnsi"/>
        </w:rPr>
        <w:t>Необходимо создать</w:t>
      </w:r>
      <w:r w:rsidR="00A26616" w:rsidRPr="00E14BB8">
        <w:rPr>
          <w:rFonts w:cstheme="minorHAnsi"/>
        </w:rPr>
        <w:t xml:space="preserve"> непериодический независимый </w:t>
      </w:r>
      <w:r w:rsidRPr="00E14BB8">
        <w:rPr>
          <w:rFonts w:cstheme="minorHAnsi"/>
        </w:rPr>
        <w:t xml:space="preserve">регистр сведений «Настройки загрузки данных из </w:t>
      </w:r>
      <w:proofErr w:type="spellStart"/>
      <w:r w:rsidRPr="00E14BB8">
        <w:rPr>
          <w:rFonts w:cstheme="minorHAnsi"/>
        </w:rPr>
        <w:t>Диадок</w:t>
      </w:r>
      <w:proofErr w:type="spellEnd"/>
      <w:r w:rsidRPr="00E14BB8">
        <w:rPr>
          <w:rFonts w:cstheme="minorHAnsi"/>
        </w:rPr>
        <w:t>».</w:t>
      </w:r>
    </w:p>
    <w:p w14:paraId="7FFE2524" w14:textId="77777777" w:rsidR="009062CA" w:rsidRPr="00E14BB8" w:rsidRDefault="009062CA" w:rsidP="009062CA">
      <w:pPr>
        <w:pStyle w:val="a3"/>
        <w:ind w:left="360"/>
        <w:jc w:val="both"/>
        <w:rPr>
          <w:rFonts w:cstheme="minorHAnsi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006"/>
        <w:gridCol w:w="2987"/>
        <w:gridCol w:w="2992"/>
      </w:tblGrid>
      <w:tr w:rsidR="009062CA" w:rsidRPr="00E14BB8" w14:paraId="1263ABC8" w14:textId="77777777" w:rsidTr="00A26616">
        <w:tc>
          <w:tcPr>
            <w:tcW w:w="3006" w:type="dxa"/>
          </w:tcPr>
          <w:p w14:paraId="53D379FE" w14:textId="77501491" w:rsidR="009062CA" w:rsidRPr="00E14BB8" w:rsidRDefault="009062CA" w:rsidP="009062CA">
            <w:pPr>
              <w:pStyle w:val="a3"/>
              <w:ind w:left="0"/>
              <w:jc w:val="center"/>
              <w:rPr>
                <w:rFonts w:cstheme="minorHAnsi"/>
                <w:b/>
              </w:rPr>
            </w:pPr>
            <w:r w:rsidRPr="00E14BB8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2987" w:type="dxa"/>
          </w:tcPr>
          <w:p w14:paraId="72FBF91C" w14:textId="2D53E76B" w:rsidR="009062CA" w:rsidRPr="00E14BB8" w:rsidRDefault="009062CA" w:rsidP="009062CA">
            <w:pPr>
              <w:pStyle w:val="a3"/>
              <w:ind w:left="0"/>
              <w:jc w:val="center"/>
              <w:rPr>
                <w:rFonts w:cstheme="minorHAnsi"/>
                <w:b/>
              </w:rPr>
            </w:pPr>
            <w:r w:rsidRPr="00E14BB8">
              <w:rPr>
                <w:rFonts w:cstheme="minorHAnsi"/>
                <w:b/>
              </w:rPr>
              <w:t>Тип</w:t>
            </w:r>
          </w:p>
        </w:tc>
        <w:tc>
          <w:tcPr>
            <w:tcW w:w="2992" w:type="dxa"/>
          </w:tcPr>
          <w:p w14:paraId="4790A055" w14:textId="29F2AF70" w:rsidR="009062CA" w:rsidRPr="00E14BB8" w:rsidRDefault="009062CA" w:rsidP="009062CA">
            <w:pPr>
              <w:pStyle w:val="a3"/>
              <w:ind w:left="0"/>
              <w:jc w:val="center"/>
              <w:rPr>
                <w:rFonts w:cstheme="minorHAnsi"/>
                <w:b/>
              </w:rPr>
            </w:pPr>
            <w:r w:rsidRPr="00E14BB8">
              <w:rPr>
                <w:rFonts w:cstheme="minorHAnsi"/>
                <w:b/>
              </w:rPr>
              <w:t>Комментарий</w:t>
            </w:r>
          </w:p>
        </w:tc>
      </w:tr>
      <w:tr w:rsidR="009062CA" w:rsidRPr="00E14BB8" w14:paraId="6D85AF31" w14:textId="77777777" w:rsidTr="00A26616">
        <w:tc>
          <w:tcPr>
            <w:tcW w:w="3006" w:type="dxa"/>
          </w:tcPr>
          <w:p w14:paraId="14C1D566" w14:textId="29616C1B" w:rsidR="009062CA" w:rsidRPr="00E14BB8" w:rsidRDefault="009062CA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Поставщик</w:t>
            </w:r>
          </w:p>
        </w:tc>
        <w:tc>
          <w:tcPr>
            <w:tcW w:w="2987" w:type="dxa"/>
          </w:tcPr>
          <w:p w14:paraId="6B24774E" w14:textId="145770C0" w:rsidR="009062CA" w:rsidRPr="00E14BB8" w:rsidRDefault="009062CA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Справочник «Контрагенты»</w:t>
            </w:r>
          </w:p>
        </w:tc>
        <w:tc>
          <w:tcPr>
            <w:tcW w:w="2992" w:type="dxa"/>
          </w:tcPr>
          <w:p w14:paraId="7101CF96" w14:textId="56071CA9" w:rsidR="009062CA" w:rsidRPr="00E14BB8" w:rsidRDefault="009062CA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 xml:space="preserve">Если выбран поставщик, у которого не заполнен ИНН, то необходимо вывести служебное сообщение «У поставщика не заполнен ИНН. Сопоставление с данными </w:t>
            </w:r>
            <w:r w:rsidRPr="00E14BB8">
              <w:rPr>
                <w:rFonts w:cstheme="minorHAnsi"/>
                <w:lang w:val="en-US"/>
              </w:rPr>
              <w:t>XML-</w:t>
            </w:r>
            <w:r w:rsidRPr="00E14BB8">
              <w:rPr>
                <w:rFonts w:cstheme="minorHAnsi"/>
              </w:rPr>
              <w:t>файла невозможно»</w:t>
            </w:r>
          </w:p>
        </w:tc>
      </w:tr>
      <w:tr w:rsidR="009062CA" w:rsidRPr="00E14BB8" w14:paraId="08BD487F" w14:textId="77777777" w:rsidTr="00A26616">
        <w:tc>
          <w:tcPr>
            <w:tcW w:w="3006" w:type="dxa"/>
          </w:tcPr>
          <w:p w14:paraId="3C9ED4D3" w14:textId="4D759169" w:rsidR="009062CA" w:rsidRPr="00E14BB8" w:rsidRDefault="00A26616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Параметр хранения артикула</w:t>
            </w:r>
          </w:p>
        </w:tc>
        <w:tc>
          <w:tcPr>
            <w:tcW w:w="2987" w:type="dxa"/>
          </w:tcPr>
          <w:p w14:paraId="34577D64" w14:textId="386ED2CD" w:rsidR="009062CA" w:rsidRPr="00E14BB8" w:rsidRDefault="00A26616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Строка (50)</w:t>
            </w:r>
          </w:p>
        </w:tc>
        <w:tc>
          <w:tcPr>
            <w:tcW w:w="2992" w:type="dxa"/>
          </w:tcPr>
          <w:p w14:paraId="1B723DE5" w14:textId="5626C318" w:rsidR="009062CA" w:rsidRPr="00E14BB8" w:rsidRDefault="00A26616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Если колонка заполнена, то поиск номенклатуры осуществляется по артикулу, иначе по наименованию</w:t>
            </w:r>
          </w:p>
        </w:tc>
      </w:tr>
      <w:tr w:rsidR="009062CA" w:rsidRPr="00E14BB8" w14:paraId="37F3928E" w14:textId="77777777" w:rsidTr="00A26616">
        <w:tc>
          <w:tcPr>
            <w:tcW w:w="3006" w:type="dxa"/>
          </w:tcPr>
          <w:p w14:paraId="6092DC7E" w14:textId="3D6E63F4" w:rsidR="009062CA" w:rsidRPr="00E14BB8" w:rsidRDefault="00A26616" w:rsidP="00A26616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Подстрока, предшествующая МРЦ</w:t>
            </w:r>
          </w:p>
        </w:tc>
        <w:tc>
          <w:tcPr>
            <w:tcW w:w="2987" w:type="dxa"/>
          </w:tcPr>
          <w:p w14:paraId="7D21BBFD" w14:textId="272F7575" w:rsidR="009062CA" w:rsidRPr="00E14BB8" w:rsidRDefault="00A26616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Строка (50)</w:t>
            </w:r>
          </w:p>
        </w:tc>
        <w:tc>
          <w:tcPr>
            <w:tcW w:w="2992" w:type="dxa"/>
          </w:tcPr>
          <w:p w14:paraId="1235E089" w14:textId="77777777" w:rsidR="009062CA" w:rsidRPr="00E14BB8" w:rsidRDefault="009062CA" w:rsidP="009062CA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</w:tr>
      <w:tr w:rsidR="009062CA" w:rsidRPr="00E14BB8" w14:paraId="402ACF54" w14:textId="77777777" w:rsidTr="00A26616">
        <w:tc>
          <w:tcPr>
            <w:tcW w:w="3006" w:type="dxa"/>
          </w:tcPr>
          <w:p w14:paraId="164A2090" w14:textId="7F77A622" w:rsidR="009062CA" w:rsidRPr="00E14BB8" w:rsidRDefault="00A26616" w:rsidP="00A26616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Подстрока после МРЦ</w:t>
            </w:r>
          </w:p>
        </w:tc>
        <w:tc>
          <w:tcPr>
            <w:tcW w:w="2987" w:type="dxa"/>
          </w:tcPr>
          <w:p w14:paraId="34CFF906" w14:textId="42C1C8CC" w:rsidR="009062CA" w:rsidRPr="00E14BB8" w:rsidRDefault="00A26616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Строка (50)</w:t>
            </w:r>
          </w:p>
        </w:tc>
        <w:tc>
          <w:tcPr>
            <w:tcW w:w="2992" w:type="dxa"/>
          </w:tcPr>
          <w:p w14:paraId="29912450" w14:textId="7991C60A" w:rsidR="009062CA" w:rsidRPr="00E14BB8" w:rsidRDefault="00A26616" w:rsidP="00A26616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Если после МРЦ находится символ “ (то есть МРЦ – это последнее, что находится в параметре «</w:t>
            </w:r>
            <w:proofErr w:type="spellStart"/>
            <w:r w:rsidRPr="00E14BB8">
              <w:rPr>
                <w:rFonts w:cstheme="minorHAnsi"/>
              </w:rPr>
              <w:t>НаимТов</w:t>
            </w:r>
            <w:proofErr w:type="spellEnd"/>
            <w:r w:rsidRPr="00E14BB8">
              <w:rPr>
                <w:rFonts w:cstheme="minorHAnsi"/>
              </w:rPr>
              <w:t>»), то колонка не заполняется</w:t>
            </w:r>
          </w:p>
        </w:tc>
      </w:tr>
      <w:tr w:rsidR="00265259" w:rsidRPr="00E14BB8" w14:paraId="48166162" w14:textId="77777777" w:rsidTr="00A26616">
        <w:tc>
          <w:tcPr>
            <w:tcW w:w="3006" w:type="dxa"/>
          </w:tcPr>
          <w:p w14:paraId="7837AFE5" w14:textId="0CBFDB81" w:rsidR="00265259" w:rsidRPr="00E14BB8" w:rsidRDefault="00265259" w:rsidP="00A26616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Соглашение для товаров с МРЦ</w:t>
            </w:r>
          </w:p>
        </w:tc>
        <w:tc>
          <w:tcPr>
            <w:tcW w:w="2987" w:type="dxa"/>
          </w:tcPr>
          <w:p w14:paraId="0B63D676" w14:textId="75867C4B" w:rsidR="00265259" w:rsidRPr="00E14BB8" w:rsidRDefault="00265259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Справочник «Соглашения об условиях закупок»</w:t>
            </w:r>
          </w:p>
        </w:tc>
        <w:tc>
          <w:tcPr>
            <w:tcW w:w="2992" w:type="dxa"/>
          </w:tcPr>
          <w:p w14:paraId="1027207F" w14:textId="4C4EF439" w:rsidR="00265259" w:rsidRPr="00E14BB8" w:rsidRDefault="00265259" w:rsidP="00265259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Используется, если в файле есть хотя бы один товар с МРЦ</w:t>
            </w:r>
          </w:p>
        </w:tc>
      </w:tr>
      <w:tr w:rsidR="00265259" w:rsidRPr="00E14BB8" w14:paraId="2C837DEA" w14:textId="77777777" w:rsidTr="00A26616">
        <w:tc>
          <w:tcPr>
            <w:tcW w:w="3006" w:type="dxa"/>
          </w:tcPr>
          <w:p w14:paraId="48A02176" w14:textId="24BFBDA2" w:rsidR="00265259" w:rsidRPr="00E14BB8" w:rsidRDefault="00265259" w:rsidP="00265259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Соглашение для товаров без МРЦ</w:t>
            </w:r>
          </w:p>
        </w:tc>
        <w:tc>
          <w:tcPr>
            <w:tcW w:w="2987" w:type="dxa"/>
          </w:tcPr>
          <w:p w14:paraId="42308BED" w14:textId="7A5ED6E0" w:rsidR="00265259" w:rsidRPr="00E14BB8" w:rsidRDefault="00265259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Справочник «Соглашения об условиях закупок»</w:t>
            </w:r>
          </w:p>
        </w:tc>
        <w:tc>
          <w:tcPr>
            <w:tcW w:w="2992" w:type="dxa"/>
          </w:tcPr>
          <w:p w14:paraId="5B74D7B1" w14:textId="13F1C59A" w:rsidR="00265259" w:rsidRPr="00E14BB8" w:rsidRDefault="00265259" w:rsidP="00265259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Используется, если в файле нет ни одного товара с МРЦ</w:t>
            </w:r>
          </w:p>
        </w:tc>
      </w:tr>
      <w:tr w:rsidR="001E1501" w:rsidRPr="00E14BB8" w14:paraId="167A03C2" w14:textId="77777777" w:rsidTr="00A26616">
        <w:tc>
          <w:tcPr>
            <w:tcW w:w="3006" w:type="dxa"/>
          </w:tcPr>
          <w:p w14:paraId="77F7C33D" w14:textId="69A77848" w:rsidR="001E1501" w:rsidRPr="00E14BB8" w:rsidRDefault="001E1501" w:rsidP="00265259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Договор</w:t>
            </w:r>
          </w:p>
        </w:tc>
        <w:tc>
          <w:tcPr>
            <w:tcW w:w="2987" w:type="dxa"/>
          </w:tcPr>
          <w:p w14:paraId="7709F896" w14:textId="290E1C19" w:rsidR="001E1501" w:rsidRPr="00E14BB8" w:rsidRDefault="001E1501" w:rsidP="009062CA">
            <w:pPr>
              <w:pStyle w:val="a3"/>
              <w:ind w:left="0"/>
              <w:jc w:val="both"/>
              <w:rPr>
                <w:rFonts w:cstheme="minorHAnsi"/>
              </w:rPr>
            </w:pPr>
            <w:r w:rsidRPr="00E14BB8">
              <w:rPr>
                <w:rFonts w:cstheme="minorHAnsi"/>
              </w:rPr>
              <w:t>Справочник «Договоры с контрагентами»</w:t>
            </w:r>
          </w:p>
        </w:tc>
        <w:tc>
          <w:tcPr>
            <w:tcW w:w="2992" w:type="dxa"/>
          </w:tcPr>
          <w:p w14:paraId="54929564" w14:textId="77777777" w:rsidR="001E1501" w:rsidRPr="00E14BB8" w:rsidRDefault="001E1501" w:rsidP="00265259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</w:tr>
    </w:tbl>
    <w:p w14:paraId="3B5BAD7F" w14:textId="4367A436" w:rsidR="009062CA" w:rsidRPr="00E14BB8" w:rsidRDefault="009062CA" w:rsidP="009062CA">
      <w:pPr>
        <w:pStyle w:val="a3"/>
        <w:ind w:left="360"/>
        <w:jc w:val="both"/>
        <w:rPr>
          <w:rFonts w:cstheme="minorHAnsi"/>
        </w:rPr>
      </w:pPr>
    </w:p>
    <w:p w14:paraId="7A139424" w14:textId="5DA6C533" w:rsidR="00A26616" w:rsidRPr="00E14BB8" w:rsidRDefault="00A26616" w:rsidP="009062CA">
      <w:pPr>
        <w:pStyle w:val="a3"/>
        <w:ind w:left="360"/>
        <w:jc w:val="both"/>
        <w:rPr>
          <w:rFonts w:cstheme="minorHAnsi"/>
        </w:rPr>
      </w:pPr>
      <w:r w:rsidRPr="00E14BB8">
        <w:rPr>
          <w:rFonts w:cstheme="minorHAnsi"/>
        </w:rPr>
        <w:lastRenderedPageBreak/>
        <w:t>Пример заполнения для поставщиков:</w:t>
      </w:r>
    </w:p>
    <w:p w14:paraId="49DBE688" w14:textId="3713E9CA" w:rsidR="00A26616" w:rsidRPr="00E14BB8" w:rsidRDefault="00A26616" w:rsidP="00A26616">
      <w:pPr>
        <w:pStyle w:val="a3"/>
        <w:numPr>
          <w:ilvl w:val="0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Мегаполис:</w:t>
      </w:r>
    </w:p>
    <w:p w14:paraId="11FCC02E" w14:textId="514FACD1" w:rsidR="00A26616" w:rsidRPr="00E14BB8" w:rsidRDefault="00A26616" w:rsidP="00A26616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Параметр хранения артикула – «СтрТаб.ИнфПолФХЖ2[1</w:t>
      </w:r>
      <w:proofErr w:type="gramStart"/>
      <w:r w:rsidRPr="00E14BB8">
        <w:rPr>
          <w:rFonts w:cstheme="minorHAnsi"/>
        </w:rPr>
        <w:t>].</w:t>
      </w:r>
      <w:proofErr w:type="spellStart"/>
      <w:r w:rsidRPr="00E14BB8">
        <w:rPr>
          <w:rFonts w:cstheme="minorHAnsi"/>
        </w:rPr>
        <w:t>Значен</w:t>
      </w:r>
      <w:proofErr w:type="spellEnd"/>
      <w:proofErr w:type="gramEnd"/>
      <w:r w:rsidRPr="00E14BB8">
        <w:rPr>
          <w:rFonts w:cstheme="minorHAnsi"/>
        </w:rPr>
        <w:t>»</w:t>
      </w:r>
    </w:p>
    <w:p w14:paraId="78A5A763" w14:textId="7D858DBC" w:rsidR="00A26616" w:rsidRPr="00E14BB8" w:rsidRDefault="00A26616" w:rsidP="00832170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Подстрока, предшествующая МРЦ – «</w:t>
      </w:r>
      <w:r w:rsidR="00222EBC" w:rsidRPr="00E14BB8">
        <w:rPr>
          <w:rFonts w:cstheme="minorHAnsi"/>
        </w:rPr>
        <w:t xml:space="preserve">, </w:t>
      </w:r>
      <w:proofErr w:type="gramStart"/>
      <w:r w:rsidR="00832170" w:rsidRPr="00E14BB8">
        <w:rPr>
          <w:rFonts w:cstheme="minorHAnsi"/>
        </w:rPr>
        <w:t xml:space="preserve">MT </w:t>
      </w:r>
      <w:r w:rsidRPr="00E14BB8">
        <w:rPr>
          <w:rFonts w:cstheme="minorHAnsi"/>
        </w:rPr>
        <w:t>»</w:t>
      </w:r>
      <w:proofErr w:type="gramEnd"/>
    </w:p>
    <w:p w14:paraId="56CB55CB" w14:textId="7361DCEC" w:rsidR="00A26616" w:rsidRPr="00E14BB8" w:rsidRDefault="00A26616" w:rsidP="00832170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 xml:space="preserve">Подстрока после МРЦ – </w:t>
      </w:r>
      <w:proofErr w:type="gramStart"/>
      <w:r w:rsidRPr="00E14BB8">
        <w:rPr>
          <w:rFonts w:cstheme="minorHAnsi"/>
        </w:rPr>
        <w:t>«</w:t>
      </w:r>
      <w:r w:rsidR="00832170" w:rsidRPr="00E14BB8">
        <w:rPr>
          <w:rFonts w:cstheme="minorHAnsi"/>
        </w:rPr>
        <w:t xml:space="preserve"> руб.</w:t>
      </w:r>
      <w:proofErr w:type="gramEnd"/>
      <w:r w:rsidRPr="00E14BB8">
        <w:rPr>
          <w:rFonts w:cstheme="minorHAnsi"/>
        </w:rPr>
        <w:t>»</w:t>
      </w:r>
    </w:p>
    <w:p w14:paraId="0C653F60" w14:textId="7234EF01" w:rsidR="00265259" w:rsidRPr="00E14BB8" w:rsidRDefault="00265259" w:rsidP="009573B4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Соглашение для товаров с МРЦ – «</w:t>
      </w:r>
      <w:r w:rsidR="009573B4" w:rsidRPr="00E14BB8">
        <w:rPr>
          <w:rFonts w:cstheme="minorHAnsi"/>
        </w:rPr>
        <w:t>Соглашение 7</w:t>
      </w:r>
      <w:r w:rsidRPr="00E14BB8">
        <w:rPr>
          <w:rFonts w:cstheme="minorHAnsi"/>
        </w:rPr>
        <w:t>»</w:t>
      </w:r>
    </w:p>
    <w:p w14:paraId="2552B5E9" w14:textId="4C00EB92" w:rsidR="00265259" w:rsidRPr="00E14BB8" w:rsidRDefault="00265259" w:rsidP="009573B4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Соглашение для товаров без МРЦ – «</w:t>
      </w:r>
      <w:r w:rsidR="009573B4" w:rsidRPr="00E14BB8">
        <w:rPr>
          <w:rFonts w:cstheme="minorHAnsi"/>
        </w:rPr>
        <w:t>Соглашение 14</w:t>
      </w:r>
      <w:r w:rsidRPr="00E14BB8">
        <w:rPr>
          <w:rFonts w:cstheme="minorHAnsi"/>
        </w:rPr>
        <w:t>»</w:t>
      </w:r>
    </w:p>
    <w:p w14:paraId="5A5A1AC7" w14:textId="4319D819" w:rsidR="007738B4" w:rsidRPr="00E14BB8" w:rsidRDefault="007738B4" w:rsidP="007738B4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Договор – «Договор № Д-ТКМ-2019-10835 от 19.04.2019»</w:t>
      </w:r>
    </w:p>
    <w:p w14:paraId="6866A757" w14:textId="4F0F2CB9" w:rsidR="001C7911" w:rsidRPr="00E14BB8" w:rsidRDefault="001C7911" w:rsidP="001C7911">
      <w:pPr>
        <w:jc w:val="both"/>
        <w:rPr>
          <w:rFonts w:cstheme="minorHAnsi"/>
        </w:rPr>
      </w:pPr>
      <w:r w:rsidRPr="00E14BB8">
        <w:rPr>
          <w:noProof/>
          <w:lang w:eastAsia="ru-RU"/>
        </w:rPr>
        <w:drawing>
          <wp:inline distT="0" distB="0" distL="0" distR="0" wp14:anchorId="1433A1EE" wp14:editId="1BD7F072">
            <wp:extent cx="4762500" cy="25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BC4B6" w14:textId="1A89885A" w:rsidR="00A26616" w:rsidRPr="00E14BB8" w:rsidRDefault="00A26616" w:rsidP="00A26616">
      <w:pPr>
        <w:pStyle w:val="a3"/>
        <w:numPr>
          <w:ilvl w:val="0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СНС Экспресс</w:t>
      </w:r>
    </w:p>
    <w:p w14:paraId="4610118D" w14:textId="79DD15B4" w:rsidR="00A26616" w:rsidRPr="00E14BB8" w:rsidRDefault="00A26616" w:rsidP="00A26616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Параметр хранения артикула – не заполняется</w:t>
      </w:r>
    </w:p>
    <w:p w14:paraId="717E3339" w14:textId="7ABB3510" w:rsidR="00A26616" w:rsidRPr="00E14BB8" w:rsidRDefault="00A26616" w:rsidP="00A26616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Подстрока, предшествующая МРЦ – «</w:t>
      </w:r>
      <w:r w:rsidR="009E3709" w:rsidRPr="00E14BB8">
        <w:rPr>
          <w:rFonts w:cstheme="minorHAnsi"/>
        </w:rPr>
        <w:t>МРЦ</w:t>
      </w:r>
      <w:r w:rsidRPr="00E14BB8">
        <w:rPr>
          <w:rFonts w:cstheme="minorHAnsi"/>
        </w:rPr>
        <w:t>»</w:t>
      </w:r>
    </w:p>
    <w:p w14:paraId="2940A390" w14:textId="4231945E" w:rsidR="00A26616" w:rsidRPr="00E14BB8" w:rsidRDefault="00A26616" w:rsidP="00A26616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 xml:space="preserve">Подстрока после МРЦ – </w:t>
      </w:r>
      <w:r w:rsidR="009E3709" w:rsidRPr="00E14BB8">
        <w:rPr>
          <w:rFonts w:cstheme="minorHAnsi"/>
        </w:rPr>
        <w:t>не заполняется</w:t>
      </w:r>
    </w:p>
    <w:p w14:paraId="40F578DE" w14:textId="43C7107D" w:rsidR="00265259" w:rsidRPr="00E14BB8" w:rsidRDefault="00265259" w:rsidP="00265259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Соглашение для товаров с МРЦ – «</w:t>
      </w:r>
      <w:r w:rsidR="009573B4" w:rsidRPr="00E14BB8">
        <w:rPr>
          <w:rFonts w:cstheme="minorHAnsi"/>
        </w:rPr>
        <w:t>Соглашение СНС-Экспресс 7 дней</w:t>
      </w:r>
      <w:r w:rsidRPr="00E14BB8">
        <w:rPr>
          <w:rFonts w:cstheme="minorHAnsi"/>
        </w:rPr>
        <w:t>»</w:t>
      </w:r>
    </w:p>
    <w:p w14:paraId="0315ACCC" w14:textId="583F9198" w:rsidR="00265259" w:rsidRPr="00E14BB8" w:rsidRDefault="00265259" w:rsidP="00265259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Соглашение для товаров без МРЦ – «</w:t>
      </w:r>
      <w:r w:rsidR="009573B4" w:rsidRPr="00E14BB8">
        <w:rPr>
          <w:rFonts w:cstheme="minorHAnsi"/>
        </w:rPr>
        <w:t>Соглашение СНС-Экспресс 29 дней</w:t>
      </w:r>
      <w:r w:rsidRPr="00E14BB8">
        <w:rPr>
          <w:rFonts w:cstheme="minorHAnsi"/>
        </w:rPr>
        <w:t>»</w:t>
      </w:r>
    </w:p>
    <w:p w14:paraId="19C14F56" w14:textId="7881AA02" w:rsidR="007738B4" w:rsidRPr="00E14BB8" w:rsidRDefault="007738B4" w:rsidP="007738B4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Договор – «Договор СНС-Экспресс»</w:t>
      </w:r>
    </w:p>
    <w:p w14:paraId="26225265" w14:textId="1B6D6466" w:rsidR="001C7911" w:rsidRPr="00E14BB8" w:rsidRDefault="001C7911" w:rsidP="001C7911">
      <w:pPr>
        <w:jc w:val="both"/>
        <w:rPr>
          <w:rFonts w:cstheme="minorHAnsi"/>
        </w:rPr>
      </w:pPr>
      <w:r w:rsidRPr="00E14BB8">
        <w:rPr>
          <w:noProof/>
          <w:lang w:eastAsia="ru-RU"/>
        </w:rPr>
        <w:drawing>
          <wp:inline distT="0" distB="0" distL="0" distR="0" wp14:anchorId="4EB15E77" wp14:editId="0581EB07">
            <wp:extent cx="4038600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337A2" w14:textId="7BBE25E9" w:rsidR="009E3709" w:rsidRPr="00E14BB8" w:rsidRDefault="009E3709" w:rsidP="009E3709">
      <w:pPr>
        <w:pStyle w:val="a3"/>
        <w:numPr>
          <w:ilvl w:val="0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Диалог</w:t>
      </w:r>
    </w:p>
    <w:p w14:paraId="2FCA261B" w14:textId="77777777" w:rsidR="009E3709" w:rsidRPr="00E14BB8" w:rsidRDefault="009E3709" w:rsidP="009E3709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Параметр хранения артикула – не заполняется</w:t>
      </w:r>
    </w:p>
    <w:p w14:paraId="7924B4FE" w14:textId="0FC8A082" w:rsidR="009E3709" w:rsidRPr="00E14BB8" w:rsidRDefault="009E3709" w:rsidP="00832170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Подстрока, предшествующая МРЦ – «</w:t>
      </w:r>
      <w:r w:rsidR="00832170" w:rsidRPr="00E14BB8">
        <w:rPr>
          <w:rFonts w:cstheme="minorHAnsi"/>
        </w:rPr>
        <w:t>(T&amp;T</w:t>
      </w:r>
      <w:proofErr w:type="gramStart"/>
      <w:r w:rsidR="00832170" w:rsidRPr="00E14BB8">
        <w:rPr>
          <w:rFonts w:cstheme="minorHAnsi"/>
        </w:rPr>
        <w:t xml:space="preserve">, </w:t>
      </w:r>
      <w:r w:rsidRPr="00E14BB8">
        <w:rPr>
          <w:rFonts w:cstheme="minorHAnsi"/>
        </w:rPr>
        <w:t>»</w:t>
      </w:r>
      <w:proofErr w:type="gramEnd"/>
    </w:p>
    <w:p w14:paraId="6882BBF7" w14:textId="7DFDB74A" w:rsidR="009E3709" w:rsidRPr="00E14BB8" w:rsidRDefault="009E3709" w:rsidP="009E3709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 xml:space="preserve">Подстрока после МРЦ – </w:t>
      </w:r>
      <w:r w:rsidR="00832170" w:rsidRPr="00E14BB8">
        <w:rPr>
          <w:rFonts w:cstheme="minorHAnsi"/>
        </w:rPr>
        <w:t>«)»</w:t>
      </w:r>
    </w:p>
    <w:p w14:paraId="50059832" w14:textId="3D2C9DA1" w:rsidR="00265259" w:rsidRPr="00E14BB8" w:rsidRDefault="00265259" w:rsidP="009573B4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Соглашение для товаров с МРЦ – «</w:t>
      </w:r>
      <w:r w:rsidR="009573B4" w:rsidRPr="00E14BB8">
        <w:rPr>
          <w:rFonts w:cstheme="minorHAnsi"/>
        </w:rPr>
        <w:t>Соглашение Диалог ООО</w:t>
      </w:r>
      <w:r w:rsidRPr="00E14BB8">
        <w:rPr>
          <w:rFonts w:cstheme="minorHAnsi"/>
        </w:rPr>
        <w:t>»</w:t>
      </w:r>
    </w:p>
    <w:p w14:paraId="01AC8C69" w14:textId="17D31C5F" w:rsidR="00265259" w:rsidRPr="00E14BB8" w:rsidRDefault="00265259" w:rsidP="009573B4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Соглашение для товаров без МРЦ – «</w:t>
      </w:r>
      <w:r w:rsidR="009573B4" w:rsidRPr="00E14BB8">
        <w:rPr>
          <w:rFonts w:cstheme="minorHAnsi"/>
        </w:rPr>
        <w:t>Соглашение Диалог ООО</w:t>
      </w:r>
      <w:r w:rsidRPr="00E14BB8">
        <w:rPr>
          <w:rFonts w:cstheme="minorHAnsi"/>
        </w:rPr>
        <w:t>»</w:t>
      </w:r>
    </w:p>
    <w:p w14:paraId="18F42309" w14:textId="5D394CCC" w:rsidR="007738B4" w:rsidRPr="00E14BB8" w:rsidRDefault="007738B4" w:rsidP="007738B4">
      <w:pPr>
        <w:pStyle w:val="a3"/>
        <w:numPr>
          <w:ilvl w:val="1"/>
          <w:numId w:val="22"/>
        </w:numPr>
        <w:jc w:val="both"/>
        <w:rPr>
          <w:rFonts w:cstheme="minorHAnsi"/>
        </w:rPr>
      </w:pPr>
      <w:r w:rsidRPr="00E14BB8">
        <w:rPr>
          <w:rFonts w:cstheme="minorHAnsi"/>
        </w:rPr>
        <w:t>Договор – «Договор Диалог»</w:t>
      </w:r>
    </w:p>
    <w:p w14:paraId="1CBC1850" w14:textId="11D583AC" w:rsidR="001C7911" w:rsidRPr="00E14BB8" w:rsidRDefault="001C7911" w:rsidP="001C7911">
      <w:pPr>
        <w:jc w:val="both"/>
        <w:rPr>
          <w:rFonts w:cstheme="minorHAnsi"/>
        </w:rPr>
      </w:pPr>
      <w:r w:rsidRPr="00E14BB8">
        <w:rPr>
          <w:noProof/>
          <w:lang w:eastAsia="ru-RU"/>
        </w:rPr>
        <w:drawing>
          <wp:inline distT="0" distB="0" distL="0" distR="0" wp14:anchorId="47292916" wp14:editId="111A1566">
            <wp:extent cx="41814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91F2C" w14:textId="4AB9FF24" w:rsidR="00DA0D4C" w:rsidRPr="00E14BB8" w:rsidRDefault="00E35AF7" w:rsidP="003C1E45">
      <w:pPr>
        <w:pStyle w:val="2"/>
      </w:pPr>
      <w:r w:rsidRPr="00E14BB8">
        <w:t xml:space="preserve">РЕШЕНИЕ </w:t>
      </w:r>
      <w:r w:rsidR="009062CA" w:rsidRPr="00E14BB8">
        <w:t>2</w:t>
      </w:r>
      <w:r w:rsidR="007E5B26" w:rsidRPr="00E14BB8">
        <w:t xml:space="preserve"> – «</w:t>
      </w:r>
      <w:r w:rsidR="002D50F2" w:rsidRPr="00E14BB8">
        <w:t xml:space="preserve">Загрузка выгрузка </w:t>
      </w:r>
      <w:proofErr w:type="spellStart"/>
      <w:r w:rsidR="002D50F2" w:rsidRPr="00E14BB8">
        <w:t>Диадок</w:t>
      </w:r>
      <w:proofErr w:type="spellEnd"/>
      <w:r w:rsidR="002D50F2" w:rsidRPr="00E14BB8">
        <w:t xml:space="preserve"> XML (по артикулу)</w:t>
      </w:r>
      <w:r w:rsidR="007E5B26" w:rsidRPr="00E14BB8">
        <w:t>»</w:t>
      </w:r>
    </w:p>
    <w:p w14:paraId="7F01979C" w14:textId="77777777" w:rsidR="001E1A39" w:rsidRPr="00E14BB8" w:rsidRDefault="001E1A39" w:rsidP="001E1A39">
      <w:pPr>
        <w:pStyle w:val="a3"/>
        <w:ind w:left="360"/>
      </w:pPr>
    </w:p>
    <w:p w14:paraId="00BFA0F1" w14:textId="300B03D3" w:rsidR="001E1A39" w:rsidRPr="00E14BB8" w:rsidRDefault="002D50F2" w:rsidP="00F36722">
      <w:pPr>
        <w:pStyle w:val="a3"/>
        <w:ind w:left="360"/>
        <w:jc w:val="both"/>
        <w:rPr>
          <w:rFonts w:cstheme="minorHAnsi"/>
        </w:rPr>
      </w:pPr>
      <w:r w:rsidRPr="00E14BB8">
        <w:rPr>
          <w:rFonts w:cstheme="minorHAnsi"/>
        </w:rPr>
        <w:t xml:space="preserve">Необходимо переименовать внешнюю обработку «Загрузка выгрузка </w:t>
      </w:r>
      <w:proofErr w:type="spellStart"/>
      <w:r w:rsidRPr="00E14BB8">
        <w:rPr>
          <w:rFonts w:cstheme="minorHAnsi"/>
        </w:rPr>
        <w:t>Диадок</w:t>
      </w:r>
      <w:proofErr w:type="spellEnd"/>
      <w:r w:rsidRPr="00E14BB8">
        <w:rPr>
          <w:rFonts w:cstheme="minorHAnsi"/>
        </w:rPr>
        <w:t xml:space="preserve"> XML (по артикулу)» в «Загрузка из </w:t>
      </w:r>
      <w:proofErr w:type="spellStart"/>
      <w:r w:rsidRPr="00E14BB8">
        <w:rPr>
          <w:rFonts w:cstheme="minorHAnsi"/>
        </w:rPr>
        <w:t>Диадок</w:t>
      </w:r>
      <w:proofErr w:type="spellEnd"/>
      <w:r w:rsidRPr="00E14BB8">
        <w:rPr>
          <w:rFonts w:cstheme="minorHAnsi"/>
        </w:rPr>
        <w:t>».</w:t>
      </w:r>
    </w:p>
    <w:p w14:paraId="50C69444" w14:textId="7DE9319D" w:rsidR="002D50F2" w:rsidRPr="00E14BB8" w:rsidRDefault="002D50F2" w:rsidP="001E1A39">
      <w:pPr>
        <w:pStyle w:val="a3"/>
        <w:ind w:left="360"/>
        <w:rPr>
          <w:rFonts w:cstheme="minorHAnsi"/>
        </w:rPr>
      </w:pPr>
    </w:p>
    <w:p w14:paraId="76215236" w14:textId="46AA2D98" w:rsidR="002D50F2" w:rsidRPr="00E14BB8" w:rsidRDefault="002D50F2" w:rsidP="001E1A39">
      <w:pPr>
        <w:pStyle w:val="a3"/>
        <w:ind w:left="360"/>
        <w:rPr>
          <w:rFonts w:cstheme="minorHAnsi"/>
        </w:rPr>
      </w:pPr>
      <w:r w:rsidRPr="00E14BB8">
        <w:rPr>
          <w:rFonts w:cstheme="minorHAnsi"/>
        </w:rPr>
        <w:t>В обработку необходимо внести следующие изменения:</w:t>
      </w:r>
    </w:p>
    <w:p w14:paraId="09A3FD6F" w14:textId="03616CBB" w:rsidR="002D50F2" w:rsidRPr="00E14BB8" w:rsidRDefault="002D50F2" w:rsidP="002D50F2">
      <w:pPr>
        <w:pStyle w:val="a3"/>
        <w:numPr>
          <w:ilvl w:val="0"/>
          <w:numId w:val="21"/>
        </w:numPr>
        <w:rPr>
          <w:rFonts w:cstheme="minorHAnsi"/>
        </w:rPr>
      </w:pPr>
      <w:r w:rsidRPr="00E14BB8">
        <w:rPr>
          <w:rFonts w:cstheme="minorHAnsi"/>
        </w:rPr>
        <w:t>Надпись «Файл» изменить на «Папка»</w:t>
      </w:r>
    </w:p>
    <w:p w14:paraId="4B94F99B" w14:textId="423A9A40" w:rsidR="002D50F2" w:rsidRPr="00E14BB8" w:rsidRDefault="002D50F2" w:rsidP="002D50F2">
      <w:pPr>
        <w:pStyle w:val="a3"/>
        <w:numPr>
          <w:ilvl w:val="0"/>
          <w:numId w:val="21"/>
        </w:numPr>
        <w:rPr>
          <w:rFonts w:cstheme="minorHAnsi"/>
        </w:rPr>
      </w:pPr>
      <w:r w:rsidRPr="00E14BB8">
        <w:rPr>
          <w:rFonts w:cstheme="minorHAnsi"/>
        </w:rPr>
        <w:t>Значение реквизита «Папка» должно сохраняться для пользователя</w:t>
      </w:r>
    </w:p>
    <w:p w14:paraId="08D424FC" w14:textId="3D7218A6" w:rsidR="00F27B8D" w:rsidRPr="00E14BB8" w:rsidRDefault="00F27B8D" w:rsidP="00F27B8D">
      <w:pPr>
        <w:pStyle w:val="a3"/>
        <w:numPr>
          <w:ilvl w:val="0"/>
          <w:numId w:val="21"/>
        </w:numPr>
        <w:jc w:val="both"/>
        <w:rPr>
          <w:rFonts w:cstheme="minorHAnsi"/>
        </w:rPr>
      </w:pPr>
      <w:r w:rsidRPr="00E14BB8">
        <w:rPr>
          <w:rFonts w:cstheme="minorHAnsi"/>
        </w:rPr>
        <w:t xml:space="preserve">Алгоритм подбора серий необходимо изменить. На данный момент серия номенклатуры подбирается только по МРЦ. При этом в справочнике «Серии номенклатуры» может быть несколько элементов с одинаковой МРЦ (и это нормально). </w:t>
      </w:r>
    </w:p>
    <w:p w14:paraId="0BB86B2F" w14:textId="72055953" w:rsidR="00F27B8D" w:rsidRPr="00E14BB8" w:rsidRDefault="00F27B8D" w:rsidP="00F27B8D">
      <w:pPr>
        <w:pStyle w:val="a3"/>
        <w:jc w:val="both"/>
        <w:rPr>
          <w:rFonts w:cstheme="minorHAnsi"/>
        </w:rPr>
      </w:pPr>
      <w:r w:rsidRPr="00E14BB8">
        <w:rPr>
          <w:rFonts w:cstheme="minorHAnsi"/>
        </w:rPr>
        <w:t>Если в справочнике есть несколько серий с подходящей МРЦ, то должна быть использована та, по которой есть остатки у данной номенклатуры. Если остатков нет, то следует использовать любую серию с подходящей МРЦ, по которой в прошлом были движения по этому товару.</w:t>
      </w:r>
    </w:p>
    <w:p w14:paraId="5240BBFD" w14:textId="17C931D4" w:rsidR="00132C31" w:rsidRPr="00E14BB8" w:rsidRDefault="00132C31" w:rsidP="00132C31">
      <w:pPr>
        <w:pStyle w:val="a3"/>
        <w:numPr>
          <w:ilvl w:val="0"/>
          <w:numId w:val="21"/>
        </w:numPr>
        <w:jc w:val="both"/>
        <w:rPr>
          <w:rFonts w:cstheme="minorHAnsi"/>
        </w:rPr>
      </w:pPr>
      <w:r w:rsidRPr="00E14BB8">
        <w:rPr>
          <w:rFonts w:cstheme="minorHAnsi"/>
        </w:rPr>
        <w:t>После того как файл с данными от поставщика загружен, его следует автоматически переместить в папку «Загруженные», которая находится внутри папки, указанной в реквизите «Папка». Если такая папка отсутствует, ее требуется создать.</w:t>
      </w:r>
    </w:p>
    <w:p w14:paraId="7A7C471A" w14:textId="70D6F376" w:rsidR="002D50F2" w:rsidRPr="00E14BB8" w:rsidRDefault="002D50F2" w:rsidP="002D50F2">
      <w:pPr>
        <w:pStyle w:val="a3"/>
        <w:numPr>
          <w:ilvl w:val="0"/>
          <w:numId w:val="21"/>
        </w:numPr>
        <w:rPr>
          <w:rFonts w:cstheme="minorHAnsi"/>
        </w:rPr>
      </w:pPr>
      <w:r w:rsidRPr="00E14BB8">
        <w:rPr>
          <w:rFonts w:cstheme="minorHAnsi"/>
        </w:rPr>
        <w:t xml:space="preserve">Добавить реквизит «Поставщик» </w:t>
      </w:r>
      <w:r w:rsidR="005D064A" w:rsidRPr="00E14BB8">
        <w:rPr>
          <w:rFonts w:cstheme="minorHAnsi"/>
        </w:rPr>
        <w:t>(тип – справочник «Контрагенты»). Если реквизит не заполнен, то будут загружены данные всех поставщиков.</w:t>
      </w:r>
    </w:p>
    <w:p w14:paraId="339E6614" w14:textId="5BCCE8CF" w:rsidR="004F12EB" w:rsidRPr="00E14BB8" w:rsidRDefault="00B67D56" w:rsidP="007B3ED5">
      <w:pPr>
        <w:pStyle w:val="a3"/>
        <w:numPr>
          <w:ilvl w:val="0"/>
          <w:numId w:val="21"/>
        </w:numPr>
        <w:jc w:val="both"/>
        <w:rPr>
          <w:rFonts w:cstheme="minorHAnsi"/>
        </w:rPr>
      </w:pPr>
      <w:r w:rsidRPr="00E14BB8">
        <w:rPr>
          <w:rFonts w:cstheme="minorHAnsi"/>
        </w:rPr>
        <w:lastRenderedPageBreak/>
        <w:t xml:space="preserve">Соглашение </w:t>
      </w:r>
      <w:r w:rsidR="004F12EB" w:rsidRPr="00E14BB8">
        <w:rPr>
          <w:rFonts w:cstheme="minorHAnsi"/>
        </w:rPr>
        <w:t>запо</w:t>
      </w:r>
      <w:r w:rsidR="0074569C" w:rsidRPr="00E14BB8">
        <w:rPr>
          <w:rFonts w:cstheme="minorHAnsi"/>
        </w:rPr>
        <w:t xml:space="preserve">лняется по данным из регистра сведений «Настройки загрузки данных из </w:t>
      </w:r>
      <w:proofErr w:type="spellStart"/>
      <w:r w:rsidR="0074569C" w:rsidRPr="00E14BB8">
        <w:rPr>
          <w:rFonts w:cstheme="minorHAnsi"/>
        </w:rPr>
        <w:t>Диадок</w:t>
      </w:r>
      <w:proofErr w:type="spellEnd"/>
      <w:r w:rsidR="0074569C" w:rsidRPr="00E14BB8">
        <w:rPr>
          <w:rFonts w:cstheme="minorHAnsi"/>
        </w:rPr>
        <w:t>» в зависимости от наличия МРЦ в файле</w:t>
      </w:r>
    </w:p>
    <w:p w14:paraId="0561A7B5" w14:textId="7730DD84" w:rsidR="00B67D56" w:rsidRPr="00E14BB8" w:rsidRDefault="00B67D56" w:rsidP="001E1501">
      <w:pPr>
        <w:pStyle w:val="a3"/>
        <w:numPr>
          <w:ilvl w:val="0"/>
          <w:numId w:val="21"/>
        </w:numPr>
        <w:jc w:val="both"/>
        <w:rPr>
          <w:rFonts w:cstheme="minorHAnsi"/>
        </w:rPr>
      </w:pPr>
      <w:r w:rsidRPr="00E14BB8">
        <w:rPr>
          <w:rFonts w:cstheme="minorHAnsi"/>
        </w:rPr>
        <w:t>Договор –</w:t>
      </w:r>
      <w:r w:rsidR="001E1501" w:rsidRPr="00E14BB8">
        <w:rPr>
          <w:rFonts w:cstheme="minorHAnsi"/>
        </w:rPr>
        <w:t xml:space="preserve"> из регистра сведений «Настройки загрузки данных из </w:t>
      </w:r>
      <w:proofErr w:type="spellStart"/>
      <w:r w:rsidR="001E1501" w:rsidRPr="00E14BB8">
        <w:rPr>
          <w:rFonts w:cstheme="minorHAnsi"/>
        </w:rPr>
        <w:t>Диадок</w:t>
      </w:r>
      <w:proofErr w:type="spellEnd"/>
      <w:r w:rsidR="001E1501" w:rsidRPr="00E14BB8">
        <w:rPr>
          <w:rFonts w:cstheme="minorHAnsi"/>
        </w:rPr>
        <w:t>»</w:t>
      </w:r>
    </w:p>
    <w:p w14:paraId="52476D63" w14:textId="70351820" w:rsidR="007B3ED5" w:rsidRPr="00E14BB8" w:rsidRDefault="007B3ED5" w:rsidP="007B3ED5">
      <w:pPr>
        <w:pStyle w:val="a3"/>
        <w:numPr>
          <w:ilvl w:val="0"/>
          <w:numId w:val="21"/>
        </w:numPr>
        <w:jc w:val="both"/>
        <w:rPr>
          <w:rFonts w:cstheme="minorHAnsi"/>
        </w:rPr>
      </w:pPr>
      <w:r w:rsidRPr="00E14BB8">
        <w:rPr>
          <w:rFonts w:cstheme="minorHAnsi"/>
        </w:rPr>
        <w:t>Поиск номенклатуры осуществляется по наименованию</w:t>
      </w:r>
      <w:r w:rsidR="00323369" w:rsidRPr="00E14BB8">
        <w:rPr>
          <w:rFonts w:cstheme="minorHAnsi"/>
        </w:rPr>
        <w:t xml:space="preserve"> в справочнике «Номенклатура поставщиков»</w:t>
      </w:r>
      <w:r w:rsidRPr="00E14BB8">
        <w:rPr>
          <w:rFonts w:cstheme="minorHAnsi"/>
        </w:rPr>
        <w:t>. Наименованием считается часть значения параметра «</w:t>
      </w:r>
      <w:proofErr w:type="spellStart"/>
      <w:r w:rsidRPr="00E14BB8">
        <w:rPr>
          <w:rFonts w:cstheme="minorHAnsi"/>
        </w:rPr>
        <w:t>НаимТов</w:t>
      </w:r>
      <w:proofErr w:type="spellEnd"/>
      <w:r w:rsidRPr="00E14BB8">
        <w:rPr>
          <w:rFonts w:cstheme="minorHAnsi"/>
        </w:rPr>
        <w:t>» до подстроки «</w:t>
      </w:r>
      <w:r w:rsidR="006E091D" w:rsidRPr="00E14BB8">
        <w:rPr>
          <w:rFonts w:cstheme="minorHAnsi"/>
        </w:rPr>
        <w:t>Подстрока, предшествующая МРЦ</w:t>
      </w:r>
      <w:r w:rsidRPr="00E14BB8">
        <w:rPr>
          <w:rFonts w:cstheme="minorHAnsi"/>
        </w:rPr>
        <w:t>»</w:t>
      </w:r>
      <w:r w:rsidR="006E091D" w:rsidRPr="00E14BB8">
        <w:rPr>
          <w:rFonts w:cstheme="minorHAnsi"/>
        </w:rPr>
        <w:t xml:space="preserve">, значение которой указано в регистре сведений «Настройки загрузки данных из </w:t>
      </w:r>
      <w:proofErr w:type="spellStart"/>
      <w:r w:rsidR="006E091D" w:rsidRPr="00E14BB8">
        <w:rPr>
          <w:rFonts w:cstheme="minorHAnsi"/>
        </w:rPr>
        <w:t>Диадок</w:t>
      </w:r>
      <w:proofErr w:type="spellEnd"/>
      <w:r w:rsidR="006E091D" w:rsidRPr="00E14BB8">
        <w:rPr>
          <w:rFonts w:cstheme="minorHAnsi"/>
        </w:rPr>
        <w:t>»</w:t>
      </w:r>
      <w:r w:rsidR="00323369" w:rsidRPr="00E14BB8">
        <w:rPr>
          <w:rFonts w:cstheme="minorHAnsi"/>
        </w:rPr>
        <w:t>.</w:t>
      </w:r>
    </w:p>
    <w:p w14:paraId="4554CFA5" w14:textId="3EAD6236" w:rsidR="00323369" w:rsidRPr="00E14BB8" w:rsidRDefault="00323369" w:rsidP="00323369">
      <w:pPr>
        <w:jc w:val="both"/>
        <w:rPr>
          <w:rFonts w:cstheme="minorHAnsi"/>
        </w:rPr>
      </w:pPr>
      <w:r w:rsidRPr="00E14BB8">
        <w:rPr>
          <w:noProof/>
          <w:lang w:eastAsia="ru-RU"/>
        </w:rPr>
        <w:drawing>
          <wp:inline distT="0" distB="0" distL="0" distR="0" wp14:anchorId="1F7A082C" wp14:editId="6AD02902">
            <wp:extent cx="4048125" cy="342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2632" b="29474"/>
                    <a:stretch/>
                  </pic:blipFill>
                  <pic:spPr bwMode="auto">
                    <a:xfrm>
                      <a:off x="0" y="0"/>
                      <a:ext cx="404812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79A2D" w14:textId="77777777" w:rsidR="003D6E2F" w:rsidRPr="00E14BB8" w:rsidRDefault="00323369" w:rsidP="00323369">
      <w:pPr>
        <w:pStyle w:val="a3"/>
        <w:numPr>
          <w:ilvl w:val="0"/>
          <w:numId w:val="21"/>
        </w:numPr>
        <w:jc w:val="both"/>
        <w:rPr>
          <w:rFonts w:cstheme="minorHAnsi"/>
        </w:rPr>
      </w:pPr>
      <w:r w:rsidRPr="00E14BB8">
        <w:rPr>
          <w:rFonts w:cstheme="minorHAnsi"/>
        </w:rPr>
        <w:t>Серия номенклат</w:t>
      </w:r>
      <w:r w:rsidR="00AF033C" w:rsidRPr="00E14BB8">
        <w:rPr>
          <w:rFonts w:cstheme="minorHAnsi"/>
        </w:rPr>
        <w:t xml:space="preserve">уры должна быть </w:t>
      </w:r>
      <w:r w:rsidR="00A51703" w:rsidRPr="00E14BB8">
        <w:rPr>
          <w:rFonts w:cstheme="minorHAnsi"/>
        </w:rPr>
        <w:t>определена</w:t>
      </w:r>
      <w:r w:rsidR="00AF033C" w:rsidRPr="00E14BB8">
        <w:rPr>
          <w:rFonts w:cstheme="minorHAnsi"/>
        </w:rPr>
        <w:t xml:space="preserve"> по алгоритму, описанному выше</w:t>
      </w:r>
      <w:r w:rsidR="00A51703" w:rsidRPr="00E14BB8">
        <w:rPr>
          <w:rFonts w:cstheme="minorHAnsi"/>
        </w:rPr>
        <w:t xml:space="preserve">. </w:t>
      </w:r>
    </w:p>
    <w:p w14:paraId="05762413" w14:textId="12760D1D" w:rsidR="00323369" w:rsidRPr="00E14BB8" w:rsidRDefault="00A51703" w:rsidP="003D6E2F">
      <w:pPr>
        <w:pStyle w:val="a3"/>
        <w:jc w:val="both"/>
        <w:rPr>
          <w:rFonts w:cstheme="minorHAnsi"/>
        </w:rPr>
      </w:pPr>
      <w:r w:rsidRPr="00E14BB8">
        <w:rPr>
          <w:rFonts w:cstheme="minorHAnsi"/>
        </w:rPr>
        <w:t>М</w:t>
      </w:r>
      <w:r w:rsidR="003D6E2F" w:rsidRPr="00E14BB8">
        <w:rPr>
          <w:rFonts w:cstheme="minorHAnsi"/>
        </w:rPr>
        <w:t>РЦ определятся по параметру «</w:t>
      </w:r>
      <w:proofErr w:type="spellStart"/>
      <w:r w:rsidR="003D6E2F" w:rsidRPr="00E14BB8">
        <w:rPr>
          <w:rFonts w:cstheme="minorHAnsi"/>
        </w:rPr>
        <w:t>НаимТов</w:t>
      </w:r>
      <w:proofErr w:type="spellEnd"/>
      <w:r w:rsidR="003D6E2F" w:rsidRPr="00E14BB8">
        <w:rPr>
          <w:rFonts w:cstheme="minorHAnsi"/>
        </w:rPr>
        <w:t xml:space="preserve">» как часть текста между «Подстрока, предшествующая МРЦ» и «Подстрока после МРЦ», значения которых указаны в регистре «Настройки загрузки данных из </w:t>
      </w:r>
      <w:proofErr w:type="spellStart"/>
      <w:r w:rsidR="003D6E2F" w:rsidRPr="00E14BB8">
        <w:rPr>
          <w:rFonts w:cstheme="minorHAnsi"/>
        </w:rPr>
        <w:t>Диадок</w:t>
      </w:r>
      <w:proofErr w:type="spellEnd"/>
      <w:r w:rsidR="003D6E2F" w:rsidRPr="00E14BB8">
        <w:rPr>
          <w:rFonts w:cstheme="minorHAnsi"/>
        </w:rPr>
        <w:t>».</w:t>
      </w:r>
    </w:p>
    <w:p w14:paraId="69523C7F" w14:textId="2F605807" w:rsidR="0001488F" w:rsidRPr="00E14BB8" w:rsidRDefault="0001488F" w:rsidP="00323369">
      <w:pPr>
        <w:pStyle w:val="a3"/>
        <w:numPr>
          <w:ilvl w:val="0"/>
          <w:numId w:val="21"/>
        </w:numPr>
        <w:jc w:val="both"/>
        <w:rPr>
          <w:rFonts w:cstheme="minorHAnsi"/>
        </w:rPr>
      </w:pPr>
      <w:r w:rsidRPr="00E14BB8">
        <w:rPr>
          <w:rFonts w:cstheme="minorHAnsi"/>
        </w:rPr>
        <w:t xml:space="preserve">Признак «Цена включает НДС» должен быть </w:t>
      </w:r>
      <w:r w:rsidR="00C24F16" w:rsidRPr="00E14BB8">
        <w:rPr>
          <w:rFonts w:cstheme="minorHAnsi"/>
        </w:rPr>
        <w:t>в документе установлен. С</w:t>
      </w:r>
      <w:r w:rsidR="00D048DC" w:rsidRPr="00E14BB8">
        <w:rPr>
          <w:rFonts w:cstheme="minorHAnsi"/>
        </w:rPr>
        <w:t>умма должна быть загружена из параметра «</w:t>
      </w:r>
      <w:proofErr w:type="spellStart"/>
      <w:r w:rsidR="00D048DC" w:rsidRPr="00E14BB8">
        <w:rPr>
          <w:rFonts w:cstheme="minorHAnsi"/>
        </w:rPr>
        <w:t>СтТовУчНал</w:t>
      </w:r>
      <w:proofErr w:type="spellEnd"/>
      <w:r w:rsidR="00D048DC" w:rsidRPr="00E14BB8">
        <w:rPr>
          <w:rFonts w:cstheme="minorHAnsi"/>
        </w:rPr>
        <w:t>» (это сумма с НДС), а цена рассчитана как Сумма с НДС / Количество</w:t>
      </w:r>
    </w:p>
    <w:p w14:paraId="3CF5FE5E" w14:textId="35D30647" w:rsidR="00B67D56" w:rsidRPr="00E14BB8" w:rsidRDefault="00B67D56" w:rsidP="00B67D56">
      <w:pPr>
        <w:pStyle w:val="a3"/>
        <w:numPr>
          <w:ilvl w:val="0"/>
          <w:numId w:val="21"/>
        </w:numPr>
        <w:jc w:val="both"/>
        <w:rPr>
          <w:rFonts w:cstheme="minorHAnsi"/>
        </w:rPr>
      </w:pPr>
      <w:r w:rsidRPr="00E14BB8">
        <w:rPr>
          <w:rFonts w:cstheme="minorHAnsi"/>
        </w:rPr>
        <w:t xml:space="preserve">Остальные реквизиты загружаются по </w:t>
      </w:r>
      <w:r w:rsidR="003D6E2F" w:rsidRPr="00E14BB8">
        <w:rPr>
          <w:rFonts w:cstheme="minorHAnsi"/>
        </w:rPr>
        <w:t>существующему алгоритму</w:t>
      </w:r>
    </w:p>
    <w:p w14:paraId="0B339D51" w14:textId="135A64EB" w:rsidR="004B7009" w:rsidRPr="00E14BB8" w:rsidRDefault="005407A0" w:rsidP="0020005B">
      <w:pPr>
        <w:pStyle w:val="1"/>
      </w:pPr>
      <w:r w:rsidRPr="00E14BB8">
        <w:t>Допущения и ограничения</w:t>
      </w:r>
    </w:p>
    <w:p w14:paraId="164140D8" w14:textId="1EEE4B5C" w:rsidR="009062CA" w:rsidRPr="00E14BB8" w:rsidRDefault="009062CA" w:rsidP="00986F5A">
      <w:pPr>
        <w:pStyle w:val="a3"/>
        <w:numPr>
          <w:ilvl w:val="0"/>
          <w:numId w:val="20"/>
        </w:numPr>
        <w:jc w:val="both"/>
        <w:rPr>
          <w:rFonts w:cstheme="minorHAnsi"/>
        </w:rPr>
      </w:pPr>
      <w:r w:rsidRPr="00E14BB8">
        <w:rPr>
          <w:rFonts w:cstheme="minorHAnsi"/>
        </w:rPr>
        <w:t xml:space="preserve">Предложенный универсальный механизм загрузки данных от </w:t>
      </w:r>
      <w:r w:rsidR="009E3709" w:rsidRPr="00E14BB8">
        <w:rPr>
          <w:rFonts w:cstheme="minorHAnsi"/>
        </w:rPr>
        <w:t>поставщиков может не отработать, если структура данных файла отличается от ожидаемой.</w:t>
      </w:r>
      <w:r w:rsidR="00F35EF1" w:rsidRPr="00E14BB8">
        <w:rPr>
          <w:rFonts w:cstheme="minorHAnsi"/>
        </w:rPr>
        <w:t xml:space="preserve"> В этом случае потребуются корректировки обработки. </w:t>
      </w:r>
    </w:p>
    <w:p w14:paraId="39875B2B" w14:textId="09A190EB" w:rsidR="004B7009" w:rsidRPr="00E14BB8" w:rsidRDefault="004B7009" w:rsidP="00986F5A">
      <w:pPr>
        <w:pStyle w:val="a3"/>
        <w:numPr>
          <w:ilvl w:val="0"/>
          <w:numId w:val="20"/>
        </w:numPr>
        <w:jc w:val="both"/>
        <w:rPr>
          <w:rFonts w:cstheme="minorHAnsi"/>
        </w:rPr>
      </w:pPr>
      <w:r w:rsidRPr="00E14BB8">
        <w:rPr>
          <w:rFonts w:cstheme="minorHAnsi"/>
        </w:rPr>
        <w:t>Ответственност</w:t>
      </w:r>
      <w:r w:rsidR="00596C96" w:rsidRPr="00E14BB8">
        <w:rPr>
          <w:rFonts w:cstheme="minorHAnsi"/>
        </w:rPr>
        <w:t xml:space="preserve">ь за работоспособность решений, </w:t>
      </w:r>
      <w:r w:rsidRPr="00E14BB8">
        <w:rPr>
          <w:rFonts w:cstheme="minorHAnsi"/>
        </w:rPr>
        <w:t>разработанных в рамках данного технического задания, при последующих обновлениях, ложится на специалистов, обновляющих конфигурацию.</w:t>
      </w:r>
    </w:p>
    <w:p w14:paraId="4B17654A" w14:textId="1AC107AE" w:rsidR="004B7009" w:rsidRPr="00E14BB8" w:rsidRDefault="00596C96" w:rsidP="00986F5A">
      <w:pPr>
        <w:pStyle w:val="a3"/>
        <w:numPr>
          <w:ilvl w:val="0"/>
          <w:numId w:val="20"/>
        </w:numPr>
        <w:jc w:val="both"/>
        <w:rPr>
          <w:rFonts w:cstheme="minorHAnsi"/>
        </w:rPr>
      </w:pPr>
      <w:r w:rsidRPr="00E14BB8">
        <w:rPr>
          <w:rFonts w:cstheme="minorHAnsi"/>
        </w:rPr>
        <w:t>Успешным выполнением задания считается</w:t>
      </w:r>
      <w:r w:rsidR="004B7009" w:rsidRPr="00E14BB8">
        <w:rPr>
          <w:rFonts w:cstheme="minorHAnsi"/>
        </w:rPr>
        <w:t xml:space="preserve"> выполнение всех </w:t>
      </w:r>
      <w:r w:rsidRPr="00E14BB8">
        <w:rPr>
          <w:rFonts w:cstheme="minorHAnsi"/>
        </w:rPr>
        <w:t>пунктов</w:t>
      </w:r>
      <w:r w:rsidR="004B7009" w:rsidRPr="00E14BB8">
        <w:rPr>
          <w:rFonts w:cstheme="minorHAnsi"/>
        </w:rPr>
        <w:t xml:space="preserve"> данного технического задания.</w:t>
      </w:r>
    </w:p>
    <w:p w14:paraId="43BF0F5C" w14:textId="6F5C9E3C" w:rsidR="00BF0B73" w:rsidRPr="00E14BB8" w:rsidRDefault="00596C96" w:rsidP="00986F5A">
      <w:pPr>
        <w:pStyle w:val="a3"/>
        <w:numPr>
          <w:ilvl w:val="0"/>
          <w:numId w:val="20"/>
        </w:numPr>
        <w:jc w:val="both"/>
        <w:rPr>
          <w:rFonts w:cstheme="minorHAnsi"/>
        </w:rPr>
      </w:pPr>
      <w:r w:rsidRPr="00E14BB8">
        <w:rPr>
          <w:rFonts w:cstheme="minorHAnsi"/>
        </w:rPr>
        <w:t>Д</w:t>
      </w:r>
      <w:r w:rsidR="004B7009" w:rsidRPr="00E14BB8">
        <w:rPr>
          <w:rFonts w:cstheme="minorHAnsi"/>
        </w:rPr>
        <w:t>ополнительные требования к решению,</w:t>
      </w:r>
      <w:r w:rsidRPr="00E14BB8">
        <w:rPr>
          <w:rFonts w:cstheme="minorHAnsi"/>
        </w:rPr>
        <w:t xml:space="preserve"> выявленные на этапе тестирования, и</w:t>
      </w:r>
      <w:r w:rsidR="004B7009" w:rsidRPr="00E14BB8">
        <w:rPr>
          <w:rFonts w:cstheme="minorHAnsi"/>
        </w:rPr>
        <w:t xml:space="preserve"> не </w:t>
      </w:r>
      <w:r w:rsidRPr="00E14BB8">
        <w:rPr>
          <w:rFonts w:cstheme="minorHAnsi"/>
        </w:rPr>
        <w:t>описанные</w:t>
      </w:r>
      <w:r w:rsidR="004B7009" w:rsidRPr="00E14BB8">
        <w:rPr>
          <w:rFonts w:cstheme="minorHAnsi"/>
        </w:rPr>
        <w:t xml:space="preserve"> в рамках данного технического задания, </w:t>
      </w:r>
      <w:r w:rsidRPr="00E14BB8">
        <w:rPr>
          <w:rFonts w:cstheme="minorHAnsi"/>
        </w:rPr>
        <w:t xml:space="preserve">оцениваются и выполняются </w:t>
      </w:r>
      <w:r w:rsidR="004B7009" w:rsidRPr="00E14BB8">
        <w:rPr>
          <w:rFonts w:cstheme="minorHAnsi"/>
        </w:rPr>
        <w:t>отдельно</w:t>
      </w:r>
      <w:r w:rsidRPr="00E14BB8">
        <w:rPr>
          <w:rFonts w:cstheme="minorHAnsi"/>
        </w:rPr>
        <w:t>,</w:t>
      </w:r>
      <w:r w:rsidR="004B7009" w:rsidRPr="00E14BB8">
        <w:rPr>
          <w:rFonts w:cstheme="minorHAnsi"/>
        </w:rPr>
        <w:t xml:space="preserve"> в рамках дополнительных тех</w:t>
      </w:r>
      <w:r w:rsidRPr="00E14BB8">
        <w:rPr>
          <w:rFonts w:cstheme="minorHAnsi"/>
        </w:rPr>
        <w:t>нических</w:t>
      </w:r>
      <w:r w:rsidR="004B7009" w:rsidRPr="00E14BB8">
        <w:rPr>
          <w:rFonts w:cstheme="minorHAnsi"/>
        </w:rPr>
        <w:t xml:space="preserve"> заданий</w:t>
      </w:r>
      <w:r w:rsidRPr="00E14BB8">
        <w:rPr>
          <w:rFonts w:cstheme="minorHAnsi"/>
        </w:rPr>
        <w:t>.</w:t>
      </w:r>
    </w:p>
    <w:sectPr w:rsidR="00BF0B73" w:rsidRPr="00E14BB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02733" w14:textId="77777777" w:rsidR="0028509A" w:rsidRDefault="0028509A" w:rsidP="00A603AD">
      <w:pPr>
        <w:spacing w:after="0" w:line="240" w:lineRule="auto"/>
      </w:pPr>
      <w:r>
        <w:separator/>
      </w:r>
    </w:p>
  </w:endnote>
  <w:endnote w:type="continuationSeparator" w:id="0">
    <w:p w14:paraId="7EDBBDB4" w14:textId="77777777" w:rsidR="0028509A" w:rsidRDefault="0028509A" w:rsidP="00A6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099"/>
      <w:docPartObj>
        <w:docPartGallery w:val="Page Numbers (Bottom of Page)"/>
        <w:docPartUnique/>
      </w:docPartObj>
    </w:sdtPr>
    <w:sdtEndPr/>
    <w:sdtContent>
      <w:p w14:paraId="44F0AC34" w14:textId="1A6E00F1" w:rsidR="00A603AD" w:rsidRDefault="00DA157E" w:rsidP="00DA157E">
        <w:pPr>
          <w:pStyle w:val="a6"/>
        </w:pPr>
        <w:r>
          <w:tab/>
        </w:r>
        <w:r>
          <w:tab/>
        </w:r>
        <w:r w:rsidR="00760E88" w:rsidRPr="00517AD5">
          <w:rPr>
            <w:sz w:val="16"/>
            <w:szCs w:val="16"/>
          </w:rPr>
          <w:fldChar w:fldCharType="begin"/>
        </w:r>
        <w:r w:rsidR="00760E88" w:rsidRPr="00517AD5">
          <w:rPr>
            <w:sz w:val="16"/>
            <w:szCs w:val="16"/>
          </w:rPr>
          <w:instrText>PAGE   \* MERGEFORMAT</w:instrText>
        </w:r>
        <w:r w:rsidR="00760E88" w:rsidRPr="00517AD5">
          <w:rPr>
            <w:sz w:val="16"/>
            <w:szCs w:val="16"/>
          </w:rPr>
          <w:fldChar w:fldCharType="separate"/>
        </w:r>
        <w:r w:rsidR="009B2A7B">
          <w:rPr>
            <w:noProof/>
            <w:sz w:val="16"/>
            <w:szCs w:val="16"/>
          </w:rPr>
          <w:t>2</w:t>
        </w:r>
        <w:r w:rsidR="00760E88" w:rsidRPr="00517AD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CCDE" w14:textId="77777777" w:rsidR="0028509A" w:rsidRDefault="0028509A" w:rsidP="00A603AD">
      <w:pPr>
        <w:spacing w:after="0" w:line="240" w:lineRule="auto"/>
      </w:pPr>
      <w:r>
        <w:separator/>
      </w:r>
    </w:p>
  </w:footnote>
  <w:footnote w:type="continuationSeparator" w:id="0">
    <w:p w14:paraId="6922ADC5" w14:textId="77777777" w:rsidR="0028509A" w:rsidRDefault="0028509A" w:rsidP="00A6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024C1" w14:textId="3A629156" w:rsidR="000E4796" w:rsidRDefault="000E4796" w:rsidP="000E479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EA5"/>
    <w:multiLevelType w:val="hybridMultilevel"/>
    <w:tmpl w:val="1632D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B39"/>
    <w:multiLevelType w:val="hybridMultilevel"/>
    <w:tmpl w:val="08CE182C"/>
    <w:lvl w:ilvl="0" w:tplc="CD606A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4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A4639"/>
    <w:multiLevelType w:val="hybridMultilevel"/>
    <w:tmpl w:val="6756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923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D366D0"/>
    <w:multiLevelType w:val="hybridMultilevel"/>
    <w:tmpl w:val="305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57A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727B85"/>
    <w:multiLevelType w:val="hybridMultilevel"/>
    <w:tmpl w:val="EB9C5DB2"/>
    <w:lvl w:ilvl="0" w:tplc="D0AA8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07B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F03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A35D84"/>
    <w:multiLevelType w:val="hybridMultilevel"/>
    <w:tmpl w:val="D91C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686A"/>
    <w:multiLevelType w:val="hybridMultilevel"/>
    <w:tmpl w:val="F70A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341D9"/>
    <w:multiLevelType w:val="hybridMultilevel"/>
    <w:tmpl w:val="D50C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44F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191752"/>
    <w:multiLevelType w:val="hybridMultilevel"/>
    <w:tmpl w:val="AE10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2596"/>
    <w:multiLevelType w:val="hybridMultilevel"/>
    <w:tmpl w:val="5FF2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50687"/>
    <w:multiLevelType w:val="hybridMultilevel"/>
    <w:tmpl w:val="F70A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43BC0"/>
    <w:multiLevelType w:val="hybridMultilevel"/>
    <w:tmpl w:val="5BFA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336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C27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FB5D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12042C"/>
    <w:multiLevelType w:val="hybridMultilevel"/>
    <w:tmpl w:val="785E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6"/>
  </w:num>
  <w:num w:numId="9">
    <w:abstractNumId w:val="21"/>
  </w:num>
  <w:num w:numId="10">
    <w:abstractNumId w:val="5"/>
  </w:num>
  <w:num w:numId="11">
    <w:abstractNumId w:val="17"/>
  </w:num>
  <w:num w:numId="12">
    <w:abstractNumId w:val="6"/>
  </w:num>
  <w:num w:numId="13">
    <w:abstractNumId w:val="20"/>
  </w:num>
  <w:num w:numId="14">
    <w:abstractNumId w:val="8"/>
  </w:num>
  <w:num w:numId="15">
    <w:abstractNumId w:val="18"/>
  </w:num>
  <w:num w:numId="16">
    <w:abstractNumId w:val="19"/>
  </w:num>
  <w:num w:numId="17">
    <w:abstractNumId w:val="2"/>
  </w:num>
  <w:num w:numId="18">
    <w:abstractNumId w:val="4"/>
  </w:num>
  <w:num w:numId="19">
    <w:abstractNumId w:val="13"/>
  </w:num>
  <w:num w:numId="20">
    <w:abstractNumId w:val="9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20"/>
    <w:rsid w:val="000005BF"/>
    <w:rsid w:val="00003584"/>
    <w:rsid w:val="00013644"/>
    <w:rsid w:val="0001445B"/>
    <w:rsid w:val="0001488F"/>
    <w:rsid w:val="00015C89"/>
    <w:rsid w:val="000168B5"/>
    <w:rsid w:val="00031D28"/>
    <w:rsid w:val="000374C3"/>
    <w:rsid w:val="000504E7"/>
    <w:rsid w:val="00051056"/>
    <w:rsid w:val="00051AAB"/>
    <w:rsid w:val="00053485"/>
    <w:rsid w:val="000603A9"/>
    <w:rsid w:val="00067B50"/>
    <w:rsid w:val="00067BF5"/>
    <w:rsid w:val="00072807"/>
    <w:rsid w:val="000736B9"/>
    <w:rsid w:val="0007416F"/>
    <w:rsid w:val="00075FC8"/>
    <w:rsid w:val="00093EEC"/>
    <w:rsid w:val="00095C8B"/>
    <w:rsid w:val="000A2CD4"/>
    <w:rsid w:val="000A49F4"/>
    <w:rsid w:val="000B26B5"/>
    <w:rsid w:val="000B306E"/>
    <w:rsid w:val="000B7EEB"/>
    <w:rsid w:val="000C1A21"/>
    <w:rsid w:val="000C24B6"/>
    <w:rsid w:val="000D14EB"/>
    <w:rsid w:val="000D1FA8"/>
    <w:rsid w:val="000D1FAD"/>
    <w:rsid w:val="000D2B1F"/>
    <w:rsid w:val="000D4996"/>
    <w:rsid w:val="000D588E"/>
    <w:rsid w:val="000D5CBE"/>
    <w:rsid w:val="000E4796"/>
    <w:rsid w:val="000F6F32"/>
    <w:rsid w:val="00103861"/>
    <w:rsid w:val="00106FD1"/>
    <w:rsid w:val="00112D84"/>
    <w:rsid w:val="00125F42"/>
    <w:rsid w:val="001277AC"/>
    <w:rsid w:val="00132C31"/>
    <w:rsid w:val="00137049"/>
    <w:rsid w:val="00137A20"/>
    <w:rsid w:val="0015436D"/>
    <w:rsid w:val="00164E6D"/>
    <w:rsid w:val="00170667"/>
    <w:rsid w:val="001721FF"/>
    <w:rsid w:val="00184934"/>
    <w:rsid w:val="00184C9A"/>
    <w:rsid w:val="00185CB0"/>
    <w:rsid w:val="00187B17"/>
    <w:rsid w:val="00196572"/>
    <w:rsid w:val="001A0230"/>
    <w:rsid w:val="001A5704"/>
    <w:rsid w:val="001A66AE"/>
    <w:rsid w:val="001C432C"/>
    <w:rsid w:val="001C45EC"/>
    <w:rsid w:val="001C7911"/>
    <w:rsid w:val="001D1AE5"/>
    <w:rsid w:val="001D41F7"/>
    <w:rsid w:val="001D6182"/>
    <w:rsid w:val="001E1501"/>
    <w:rsid w:val="001E1A39"/>
    <w:rsid w:val="001E20E4"/>
    <w:rsid w:val="001F1D4E"/>
    <w:rsid w:val="001F1E1A"/>
    <w:rsid w:val="0020005B"/>
    <w:rsid w:val="002104DC"/>
    <w:rsid w:val="002129E9"/>
    <w:rsid w:val="00213FAA"/>
    <w:rsid w:val="002158E6"/>
    <w:rsid w:val="00222EBC"/>
    <w:rsid w:val="00233486"/>
    <w:rsid w:val="00241F35"/>
    <w:rsid w:val="00244AD7"/>
    <w:rsid w:val="00246E2C"/>
    <w:rsid w:val="00253DBB"/>
    <w:rsid w:val="0025776E"/>
    <w:rsid w:val="00260CE9"/>
    <w:rsid w:val="00265259"/>
    <w:rsid w:val="002667F2"/>
    <w:rsid w:val="00270E1C"/>
    <w:rsid w:val="0027223C"/>
    <w:rsid w:val="002777DC"/>
    <w:rsid w:val="00281EB3"/>
    <w:rsid w:val="00282E6E"/>
    <w:rsid w:val="002839BA"/>
    <w:rsid w:val="0028509A"/>
    <w:rsid w:val="00290917"/>
    <w:rsid w:val="002956BF"/>
    <w:rsid w:val="002A3D07"/>
    <w:rsid w:val="002A7C34"/>
    <w:rsid w:val="002B24E5"/>
    <w:rsid w:val="002C5184"/>
    <w:rsid w:val="002D0643"/>
    <w:rsid w:val="002D23E9"/>
    <w:rsid w:val="002D290F"/>
    <w:rsid w:val="002D50F2"/>
    <w:rsid w:val="002E5FD8"/>
    <w:rsid w:val="002F0604"/>
    <w:rsid w:val="002F2533"/>
    <w:rsid w:val="002F3BF0"/>
    <w:rsid w:val="002F48F5"/>
    <w:rsid w:val="002F7E77"/>
    <w:rsid w:val="003206CE"/>
    <w:rsid w:val="003229D7"/>
    <w:rsid w:val="00323369"/>
    <w:rsid w:val="003312DB"/>
    <w:rsid w:val="00331F42"/>
    <w:rsid w:val="003359F5"/>
    <w:rsid w:val="0033734D"/>
    <w:rsid w:val="003409EE"/>
    <w:rsid w:val="00342571"/>
    <w:rsid w:val="00353DA9"/>
    <w:rsid w:val="00362E82"/>
    <w:rsid w:val="00364F34"/>
    <w:rsid w:val="00370A20"/>
    <w:rsid w:val="00375CAC"/>
    <w:rsid w:val="0037649F"/>
    <w:rsid w:val="00381D86"/>
    <w:rsid w:val="003861F8"/>
    <w:rsid w:val="00393F21"/>
    <w:rsid w:val="003A1431"/>
    <w:rsid w:val="003C0841"/>
    <w:rsid w:val="003C0F5A"/>
    <w:rsid w:val="003C1E45"/>
    <w:rsid w:val="003C7990"/>
    <w:rsid w:val="003D6518"/>
    <w:rsid w:val="003D6E2F"/>
    <w:rsid w:val="003E19C4"/>
    <w:rsid w:val="004023F9"/>
    <w:rsid w:val="00402B5D"/>
    <w:rsid w:val="00405AAC"/>
    <w:rsid w:val="00413BD1"/>
    <w:rsid w:val="004223EC"/>
    <w:rsid w:val="004306E1"/>
    <w:rsid w:val="0043796B"/>
    <w:rsid w:val="00442B51"/>
    <w:rsid w:val="00451434"/>
    <w:rsid w:val="00454C61"/>
    <w:rsid w:val="004574F0"/>
    <w:rsid w:val="0046307E"/>
    <w:rsid w:val="00465419"/>
    <w:rsid w:val="0047127F"/>
    <w:rsid w:val="00471FBB"/>
    <w:rsid w:val="004732D5"/>
    <w:rsid w:val="00474C19"/>
    <w:rsid w:val="00484481"/>
    <w:rsid w:val="00486736"/>
    <w:rsid w:val="00486EC3"/>
    <w:rsid w:val="0049382D"/>
    <w:rsid w:val="00495148"/>
    <w:rsid w:val="0049530D"/>
    <w:rsid w:val="004A0AC6"/>
    <w:rsid w:val="004A3852"/>
    <w:rsid w:val="004B5367"/>
    <w:rsid w:val="004B7009"/>
    <w:rsid w:val="004D5AE1"/>
    <w:rsid w:val="004D7859"/>
    <w:rsid w:val="004E26F2"/>
    <w:rsid w:val="004E34E5"/>
    <w:rsid w:val="004E6BF9"/>
    <w:rsid w:val="004F12EB"/>
    <w:rsid w:val="004F766E"/>
    <w:rsid w:val="00504365"/>
    <w:rsid w:val="00517AD5"/>
    <w:rsid w:val="00524838"/>
    <w:rsid w:val="00530EA4"/>
    <w:rsid w:val="005311EC"/>
    <w:rsid w:val="00535F32"/>
    <w:rsid w:val="005407A0"/>
    <w:rsid w:val="005410E4"/>
    <w:rsid w:val="0054319F"/>
    <w:rsid w:val="00543813"/>
    <w:rsid w:val="00545A98"/>
    <w:rsid w:val="00546195"/>
    <w:rsid w:val="00550154"/>
    <w:rsid w:val="005520CB"/>
    <w:rsid w:val="00554F55"/>
    <w:rsid w:val="005557C1"/>
    <w:rsid w:val="005600C5"/>
    <w:rsid w:val="0056032F"/>
    <w:rsid w:val="00564810"/>
    <w:rsid w:val="005669C1"/>
    <w:rsid w:val="0056749B"/>
    <w:rsid w:val="005728AF"/>
    <w:rsid w:val="00581641"/>
    <w:rsid w:val="00590D89"/>
    <w:rsid w:val="00593293"/>
    <w:rsid w:val="00596651"/>
    <w:rsid w:val="00596C96"/>
    <w:rsid w:val="00596EC8"/>
    <w:rsid w:val="005A728F"/>
    <w:rsid w:val="005B1E28"/>
    <w:rsid w:val="005C4B1B"/>
    <w:rsid w:val="005C6131"/>
    <w:rsid w:val="005D064A"/>
    <w:rsid w:val="005D4712"/>
    <w:rsid w:val="005D53B8"/>
    <w:rsid w:val="005F2194"/>
    <w:rsid w:val="005F663D"/>
    <w:rsid w:val="005F7D35"/>
    <w:rsid w:val="0060415A"/>
    <w:rsid w:val="00606C4E"/>
    <w:rsid w:val="00612BF6"/>
    <w:rsid w:val="00622861"/>
    <w:rsid w:val="006255B9"/>
    <w:rsid w:val="00626177"/>
    <w:rsid w:val="0063369B"/>
    <w:rsid w:val="00634DFD"/>
    <w:rsid w:val="0064302B"/>
    <w:rsid w:val="00650E28"/>
    <w:rsid w:val="00652BE8"/>
    <w:rsid w:val="006615EA"/>
    <w:rsid w:val="00666B94"/>
    <w:rsid w:val="00675EAD"/>
    <w:rsid w:val="00684743"/>
    <w:rsid w:val="00684E5B"/>
    <w:rsid w:val="00690F48"/>
    <w:rsid w:val="00693C71"/>
    <w:rsid w:val="006A25FE"/>
    <w:rsid w:val="006A4334"/>
    <w:rsid w:val="006B3AEC"/>
    <w:rsid w:val="006B44B6"/>
    <w:rsid w:val="006B60B4"/>
    <w:rsid w:val="006B78ED"/>
    <w:rsid w:val="006C5E4C"/>
    <w:rsid w:val="006D1A83"/>
    <w:rsid w:val="006D5239"/>
    <w:rsid w:val="006E091D"/>
    <w:rsid w:val="006E114C"/>
    <w:rsid w:val="006E5698"/>
    <w:rsid w:val="006F1314"/>
    <w:rsid w:val="006F5AB9"/>
    <w:rsid w:val="006F708D"/>
    <w:rsid w:val="007057AD"/>
    <w:rsid w:val="007062F1"/>
    <w:rsid w:val="00712641"/>
    <w:rsid w:val="007137BF"/>
    <w:rsid w:val="007269E5"/>
    <w:rsid w:val="0073039C"/>
    <w:rsid w:val="00733F0E"/>
    <w:rsid w:val="00742437"/>
    <w:rsid w:val="0074569C"/>
    <w:rsid w:val="00760E88"/>
    <w:rsid w:val="00767D11"/>
    <w:rsid w:val="00770B49"/>
    <w:rsid w:val="007735AD"/>
    <w:rsid w:val="007738B4"/>
    <w:rsid w:val="0077471C"/>
    <w:rsid w:val="00774BAD"/>
    <w:rsid w:val="00775C77"/>
    <w:rsid w:val="007801A7"/>
    <w:rsid w:val="007802C8"/>
    <w:rsid w:val="007808CA"/>
    <w:rsid w:val="00786F1D"/>
    <w:rsid w:val="00792936"/>
    <w:rsid w:val="007A29C4"/>
    <w:rsid w:val="007B07D9"/>
    <w:rsid w:val="007B10D6"/>
    <w:rsid w:val="007B16C3"/>
    <w:rsid w:val="007B3ED5"/>
    <w:rsid w:val="007B3EDA"/>
    <w:rsid w:val="007C15B1"/>
    <w:rsid w:val="007C479B"/>
    <w:rsid w:val="007D3317"/>
    <w:rsid w:val="007E42AA"/>
    <w:rsid w:val="007E5B26"/>
    <w:rsid w:val="007F0388"/>
    <w:rsid w:val="007F2566"/>
    <w:rsid w:val="007F31C7"/>
    <w:rsid w:val="00803738"/>
    <w:rsid w:val="00803C6E"/>
    <w:rsid w:val="008048E9"/>
    <w:rsid w:val="008202BB"/>
    <w:rsid w:val="00820DCD"/>
    <w:rsid w:val="00832170"/>
    <w:rsid w:val="0083289D"/>
    <w:rsid w:val="00833809"/>
    <w:rsid w:val="0083736F"/>
    <w:rsid w:val="0083767D"/>
    <w:rsid w:val="0084228D"/>
    <w:rsid w:val="00846315"/>
    <w:rsid w:val="00853FE0"/>
    <w:rsid w:val="00856638"/>
    <w:rsid w:val="00861646"/>
    <w:rsid w:val="00873BB0"/>
    <w:rsid w:val="00874BED"/>
    <w:rsid w:val="008866E4"/>
    <w:rsid w:val="008908E1"/>
    <w:rsid w:val="00890A65"/>
    <w:rsid w:val="008A1F9E"/>
    <w:rsid w:val="008A59FC"/>
    <w:rsid w:val="008A7E0F"/>
    <w:rsid w:val="008C0021"/>
    <w:rsid w:val="008C51F6"/>
    <w:rsid w:val="008D046D"/>
    <w:rsid w:val="008D129A"/>
    <w:rsid w:val="008D138D"/>
    <w:rsid w:val="008E2F58"/>
    <w:rsid w:val="008F06FE"/>
    <w:rsid w:val="008F5A01"/>
    <w:rsid w:val="00901083"/>
    <w:rsid w:val="009017A2"/>
    <w:rsid w:val="00904F20"/>
    <w:rsid w:val="009062CA"/>
    <w:rsid w:val="00924BFE"/>
    <w:rsid w:val="00926303"/>
    <w:rsid w:val="00932C89"/>
    <w:rsid w:val="00935C4E"/>
    <w:rsid w:val="00936157"/>
    <w:rsid w:val="00936F26"/>
    <w:rsid w:val="00937821"/>
    <w:rsid w:val="00947452"/>
    <w:rsid w:val="00951D62"/>
    <w:rsid w:val="009573B4"/>
    <w:rsid w:val="009610A9"/>
    <w:rsid w:val="0097057D"/>
    <w:rsid w:val="0098047D"/>
    <w:rsid w:val="00983429"/>
    <w:rsid w:val="00983ACF"/>
    <w:rsid w:val="00986462"/>
    <w:rsid w:val="00986CC8"/>
    <w:rsid w:val="00986F5A"/>
    <w:rsid w:val="009A56DB"/>
    <w:rsid w:val="009B2A7B"/>
    <w:rsid w:val="009C0A94"/>
    <w:rsid w:val="009D27C3"/>
    <w:rsid w:val="009D54E2"/>
    <w:rsid w:val="009D7D1A"/>
    <w:rsid w:val="009E0931"/>
    <w:rsid w:val="009E3709"/>
    <w:rsid w:val="009E4720"/>
    <w:rsid w:val="009E7684"/>
    <w:rsid w:val="009F1076"/>
    <w:rsid w:val="009F42FE"/>
    <w:rsid w:val="00A046A5"/>
    <w:rsid w:val="00A06EA5"/>
    <w:rsid w:val="00A072C3"/>
    <w:rsid w:val="00A11CF7"/>
    <w:rsid w:val="00A122D9"/>
    <w:rsid w:val="00A12DC4"/>
    <w:rsid w:val="00A1456F"/>
    <w:rsid w:val="00A220C7"/>
    <w:rsid w:val="00A2483D"/>
    <w:rsid w:val="00A26616"/>
    <w:rsid w:val="00A2733E"/>
    <w:rsid w:val="00A34739"/>
    <w:rsid w:val="00A458BF"/>
    <w:rsid w:val="00A51703"/>
    <w:rsid w:val="00A52D86"/>
    <w:rsid w:val="00A603AD"/>
    <w:rsid w:val="00A62481"/>
    <w:rsid w:val="00A64AC6"/>
    <w:rsid w:val="00A66479"/>
    <w:rsid w:val="00A748FA"/>
    <w:rsid w:val="00A74A9F"/>
    <w:rsid w:val="00A91F6A"/>
    <w:rsid w:val="00A930FB"/>
    <w:rsid w:val="00A943A8"/>
    <w:rsid w:val="00A94F03"/>
    <w:rsid w:val="00AA3253"/>
    <w:rsid w:val="00AA5971"/>
    <w:rsid w:val="00AA5D1E"/>
    <w:rsid w:val="00AB52CB"/>
    <w:rsid w:val="00AB6990"/>
    <w:rsid w:val="00AC20C4"/>
    <w:rsid w:val="00AC2327"/>
    <w:rsid w:val="00AC56CE"/>
    <w:rsid w:val="00AC5F39"/>
    <w:rsid w:val="00AF033C"/>
    <w:rsid w:val="00AF24FE"/>
    <w:rsid w:val="00AF4583"/>
    <w:rsid w:val="00AF621C"/>
    <w:rsid w:val="00AF66FD"/>
    <w:rsid w:val="00AF69CE"/>
    <w:rsid w:val="00B01683"/>
    <w:rsid w:val="00B0554E"/>
    <w:rsid w:val="00B11FA3"/>
    <w:rsid w:val="00B13C9D"/>
    <w:rsid w:val="00B15B39"/>
    <w:rsid w:val="00B15CB4"/>
    <w:rsid w:val="00B203C5"/>
    <w:rsid w:val="00B21E25"/>
    <w:rsid w:val="00B22188"/>
    <w:rsid w:val="00B24497"/>
    <w:rsid w:val="00B2598B"/>
    <w:rsid w:val="00B26013"/>
    <w:rsid w:val="00B34335"/>
    <w:rsid w:val="00B34A05"/>
    <w:rsid w:val="00B37153"/>
    <w:rsid w:val="00B4227A"/>
    <w:rsid w:val="00B461B3"/>
    <w:rsid w:val="00B4620E"/>
    <w:rsid w:val="00B47D64"/>
    <w:rsid w:val="00B51CD1"/>
    <w:rsid w:val="00B61DA8"/>
    <w:rsid w:val="00B639AF"/>
    <w:rsid w:val="00B67D56"/>
    <w:rsid w:val="00B70EAB"/>
    <w:rsid w:val="00B72908"/>
    <w:rsid w:val="00B76A7B"/>
    <w:rsid w:val="00B776A2"/>
    <w:rsid w:val="00B8028D"/>
    <w:rsid w:val="00B82104"/>
    <w:rsid w:val="00B869EF"/>
    <w:rsid w:val="00B951BB"/>
    <w:rsid w:val="00BA4E8F"/>
    <w:rsid w:val="00BB0664"/>
    <w:rsid w:val="00BB313A"/>
    <w:rsid w:val="00BC3D7B"/>
    <w:rsid w:val="00BC7413"/>
    <w:rsid w:val="00BE02FE"/>
    <w:rsid w:val="00BE13B6"/>
    <w:rsid w:val="00BE544C"/>
    <w:rsid w:val="00BF0B73"/>
    <w:rsid w:val="00BF1DFE"/>
    <w:rsid w:val="00BF734E"/>
    <w:rsid w:val="00C0107B"/>
    <w:rsid w:val="00C02006"/>
    <w:rsid w:val="00C072AE"/>
    <w:rsid w:val="00C111BD"/>
    <w:rsid w:val="00C24F16"/>
    <w:rsid w:val="00C256A5"/>
    <w:rsid w:val="00C264FD"/>
    <w:rsid w:val="00C27254"/>
    <w:rsid w:val="00C27586"/>
    <w:rsid w:val="00C27D1E"/>
    <w:rsid w:val="00C31183"/>
    <w:rsid w:val="00C3450E"/>
    <w:rsid w:val="00C362F7"/>
    <w:rsid w:val="00C40E8F"/>
    <w:rsid w:val="00C461D9"/>
    <w:rsid w:val="00C46B4A"/>
    <w:rsid w:val="00C56603"/>
    <w:rsid w:val="00C665DB"/>
    <w:rsid w:val="00C66644"/>
    <w:rsid w:val="00C67B27"/>
    <w:rsid w:val="00C67EAE"/>
    <w:rsid w:val="00C77CA3"/>
    <w:rsid w:val="00C809D2"/>
    <w:rsid w:val="00C82BC3"/>
    <w:rsid w:val="00C94632"/>
    <w:rsid w:val="00C9631B"/>
    <w:rsid w:val="00C96F2C"/>
    <w:rsid w:val="00CB78D6"/>
    <w:rsid w:val="00CC39B8"/>
    <w:rsid w:val="00CD3B70"/>
    <w:rsid w:val="00D048DC"/>
    <w:rsid w:val="00D05F7A"/>
    <w:rsid w:val="00D0756E"/>
    <w:rsid w:val="00D10547"/>
    <w:rsid w:val="00D12783"/>
    <w:rsid w:val="00D12C9E"/>
    <w:rsid w:val="00D13000"/>
    <w:rsid w:val="00D15A47"/>
    <w:rsid w:val="00D1613C"/>
    <w:rsid w:val="00D24D55"/>
    <w:rsid w:val="00D42A38"/>
    <w:rsid w:val="00D4629A"/>
    <w:rsid w:val="00D468D0"/>
    <w:rsid w:val="00D501E8"/>
    <w:rsid w:val="00D52EFF"/>
    <w:rsid w:val="00D55107"/>
    <w:rsid w:val="00D616D5"/>
    <w:rsid w:val="00D61766"/>
    <w:rsid w:val="00D73E89"/>
    <w:rsid w:val="00D800B1"/>
    <w:rsid w:val="00D80BCF"/>
    <w:rsid w:val="00D910B1"/>
    <w:rsid w:val="00D958BF"/>
    <w:rsid w:val="00DA0D4C"/>
    <w:rsid w:val="00DA157E"/>
    <w:rsid w:val="00DA59DA"/>
    <w:rsid w:val="00DB024C"/>
    <w:rsid w:val="00DB131C"/>
    <w:rsid w:val="00DC3F04"/>
    <w:rsid w:val="00DD73E7"/>
    <w:rsid w:val="00DE26D4"/>
    <w:rsid w:val="00E008FA"/>
    <w:rsid w:val="00E042BB"/>
    <w:rsid w:val="00E14035"/>
    <w:rsid w:val="00E14BB8"/>
    <w:rsid w:val="00E21F64"/>
    <w:rsid w:val="00E22E29"/>
    <w:rsid w:val="00E263F5"/>
    <w:rsid w:val="00E26C91"/>
    <w:rsid w:val="00E35AF7"/>
    <w:rsid w:val="00E44DEE"/>
    <w:rsid w:val="00E47DE4"/>
    <w:rsid w:val="00E52BE8"/>
    <w:rsid w:val="00E560BF"/>
    <w:rsid w:val="00E57DE9"/>
    <w:rsid w:val="00E615D4"/>
    <w:rsid w:val="00E626B0"/>
    <w:rsid w:val="00E647D5"/>
    <w:rsid w:val="00E647D9"/>
    <w:rsid w:val="00E71C82"/>
    <w:rsid w:val="00E724E9"/>
    <w:rsid w:val="00E80200"/>
    <w:rsid w:val="00E80D39"/>
    <w:rsid w:val="00EA1FC8"/>
    <w:rsid w:val="00EB309D"/>
    <w:rsid w:val="00EB6034"/>
    <w:rsid w:val="00EC6A02"/>
    <w:rsid w:val="00EE4106"/>
    <w:rsid w:val="00EF0038"/>
    <w:rsid w:val="00F06C17"/>
    <w:rsid w:val="00F1049F"/>
    <w:rsid w:val="00F17D1A"/>
    <w:rsid w:val="00F22BD1"/>
    <w:rsid w:val="00F25285"/>
    <w:rsid w:val="00F26FD5"/>
    <w:rsid w:val="00F27B8D"/>
    <w:rsid w:val="00F30E86"/>
    <w:rsid w:val="00F35EF1"/>
    <w:rsid w:val="00F36722"/>
    <w:rsid w:val="00F3744D"/>
    <w:rsid w:val="00F541A0"/>
    <w:rsid w:val="00F632E2"/>
    <w:rsid w:val="00F711C3"/>
    <w:rsid w:val="00F732CF"/>
    <w:rsid w:val="00F811A2"/>
    <w:rsid w:val="00F83B11"/>
    <w:rsid w:val="00F84081"/>
    <w:rsid w:val="00F908F6"/>
    <w:rsid w:val="00FA3C7F"/>
    <w:rsid w:val="00FA498D"/>
    <w:rsid w:val="00FB3DA4"/>
    <w:rsid w:val="00FB7F13"/>
    <w:rsid w:val="00FC00B8"/>
    <w:rsid w:val="00FC120C"/>
    <w:rsid w:val="00FD010E"/>
    <w:rsid w:val="00FD5A86"/>
    <w:rsid w:val="00FD73A8"/>
    <w:rsid w:val="00FE2E27"/>
    <w:rsid w:val="00FF028D"/>
    <w:rsid w:val="00FF140C"/>
    <w:rsid w:val="00FF4CAD"/>
    <w:rsid w:val="00FF592D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B2AA4"/>
  <w15:docId w15:val="{9752DE72-9FD6-4E18-94B1-40A6B52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3A"/>
  </w:style>
  <w:style w:type="paragraph" w:styleId="1">
    <w:name w:val="heading 1"/>
    <w:basedOn w:val="a"/>
    <w:next w:val="a"/>
    <w:link w:val="10"/>
    <w:uiPriority w:val="9"/>
    <w:qFormat/>
    <w:rsid w:val="00F54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4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4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7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4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41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4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3AD"/>
  </w:style>
  <w:style w:type="paragraph" w:styleId="a6">
    <w:name w:val="footer"/>
    <w:basedOn w:val="a"/>
    <w:link w:val="a7"/>
    <w:uiPriority w:val="99"/>
    <w:unhideWhenUsed/>
    <w:rsid w:val="00A60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3AD"/>
  </w:style>
  <w:style w:type="table" w:styleId="a8">
    <w:name w:val="Table Grid"/>
    <w:basedOn w:val="a1"/>
    <w:uiPriority w:val="39"/>
    <w:rsid w:val="00A6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603AD"/>
    <w:rPr>
      <w:color w:val="0563C1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E57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5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57D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57DE9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rsid w:val="00F17D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Balloon Text"/>
    <w:basedOn w:val="a"/>
    <w:link w:val="af"/>
    <w:uiPriority w:val="99"/>
    <w:semiHidden/>
    <w:unhideWhenUsed/>
    <w:rsid w:val="00095C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5C8B"/>
    <w:rPr>
      <w:rFonts w:ascii="Arial" w:hAnsi="Arial" w:cs="Arial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A12DC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12DC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12DC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2DC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12DC4"/>
    <w:rPr>
      <w:b/>
      <w:bCs/>
      <w:sz w:val="20"/>
      <w:szCs w:val="20"/>
    </w:rPr>
  </w:style>
  <w:style w:type="table" w:customStyle="1" w:styleId="21">
    <w:name w:val="Таблица простая 21"/>
    <w:basedOn w:val="a1"/>
    <w:uiPriority w:val="42"/>
    <w:rsid w:val="003D65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Владимир</dc:creator>
  <cp:keywords/>
  <dc:description/>
  <cp:lastModifiedBy>Certified Windows</cp:lastModifiedBy>
  <cp:revision>378</cp:revision>
  <dcterms:created xsi:type="dcterms:W3CDTF">2020-01-21T10:43:00Z</dcterms:created>
  <dcterms:modified xsi:type="dcterms:W3CDTF">2020-06-27T05:07:00Z</dcterms:modified>
</cp:coreProperties>
</file>