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76" w:rsidRPr="00500336" w:rsidRDefault="00A86376" w:rsidP="00500336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0033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Нужно немного </w:t>
      </w:r>
      <w:proofErr w:type="spellStart"/>
      <w:r w:rsidRPr="0050033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подредактировать</w:t>
      </w:r>
      <w:proofErr w:type="spellEnd"/>
      <w:r w:rsidRPr="0050033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вид документа чек ККМ в интерфейсе кассира</w:t>
      </w:r>
    </w:p>
    <w:p w:rsidR="00A86376" w:rsidRPr="00A86376" w:rsidRDefault="00864359" w:rsidP="000242A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864359">
        <w:rPr>
          <w:rFonts w:ascii="Arial" w:eastAsia="Times New Roman" w:hAnsi="Arial" w:cs="Arial"/>
          <w:color w:val="333333"/>
          <w:sz w:val="25"/>
          <w:szCs w:val="25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>
        <w:pict>
          <v:shape id="_x0000_i1026" type="#_x0000_t75" alt="" style="width:23.75pt;height:23.75pt"/>
        </w:pict>
      </w:r>
      <w:r>
        <w:pict>
          <v:shape id="_x0000_i1027" type="#_x0000_t75" alt="" style="width:23.75pt;height:23.75pt"/>
        </w:pict>
      </w:r>
      <w:r>
        <w:pict>
          <v:shape id="_x0000_i1028" type="#_x0000_t75" style="width:509.75pt;height:198.8pt">
            <v:imagedata r:id="rId5" o:title="Снимок2 (1)"/>
          </v:shape>
        </w:pic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1 не влезает наименование кассы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2 переименовать дисконтная карта в «скидка»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3 переименовать «дисконтная карта </w:t>
      </w:r>
      <w:proofErr w:type="spellStart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New</w:t>
      </w:r>
      <w:proofErr w:type="spellEnd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» </w:t>
      </w:r>
      <w:proofErr w:type="gramStart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в</w:t>
      </w:r>
      <w:proofErr w:type="gramEnd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«дисконтная карта»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4 переименовать «схема» в «скидка от» и в таблице заполнить значение из свойства </w:t>
      </w:r>
      <w:proofErr w:type="spellStart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я___Мелкий</w:t>
      </w:r>
      <w:proofErr w:type="spellEnd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опт или </w:t>
      </w:r>
      <w:proofErr w:type="spellStart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я___Крупный</w:t>
      </w:r>
      <w:proofErr w:type="spellEnd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опт в формате число</w:t>
      </w:r>
      <w:proofErr w:type="gramStart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1</w:t>
      </w:r>
      <w:proofErr w:type="gramEnd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/число2 (число1 — мелкий опт, число2 — крупный опт). Если значение для крупного опта не введено в свойстве, то вывести только одно число для мелкого опта.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5 не рассчитывать скидку для товара, которая подставляется в</w:t>
      </w:r>
      <w:proofErr w:type="gramStart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% А</w:t>
      </w:r>
      <w:proofErr w:type="gramEnd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вт. </w:t>
      </w:r>
      <w:proofErr w:type="spellStart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ск</w:t>
      </w:r>
      <w:proofErr w:type="spellEnd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. если цена этого товара меньше розничной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6 переименовать название окна, которое появляется при нажатии на кнопку из п.2 в «Введите номер скидки»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 </w:t>
      </w:r>
    </w:p>
    <w:p w:rsidR="00A86376" w:rsidRPr="00A86376" w:rsidRDefault="00A86376" w:rsidP="00A863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Окно при нажатии кнопки «Возврат»</w:t>
      </w:r>
    </w:p>
    <w:p w:rsidR="00A86376" w:rsidRPr="00A86376" w:rsidRDefault="00864359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864359">
        <w:rPr>
          <w:rFonts w:ascii="Arial" w:eastAsia="Times New Roman" w:hAnsi="Arial" w:cs="Arial"/>
          <w:color w:val="333333"/>
          <w:sz w:val="25"/>
          <w:szCs w:val="25"/>
          <w:lang w:eastAsia="ru-RU"/>
        </w:rPr>
        <w:pict>
          <v:shape id="_x0000_i1029" type="#_x0000_t75" alt="" style="width:23.75pt;height:23.75pt"/>
        </w:pict>
      </w:r>
      <w:r w:rsidR="00500336" w:rsidRPr="00864359">
        <w:rPr>
          <w:rFonts w:ascii="Arial" w:eastAsia="Times New Roman" w:hAnsi="Arial" w:cs="Arial"/>
          <w:color w:val="333333"/>
          <w:sz w:val="25"/>
          <w:szCs w:val="25"/>
          <w:lang w:eastAsia="ru-RU"/>
        </w:rPr>
        <w:pict>
          <v:shape id="_x0000_i1030" type="#_x0000_t75" style="width:522.8pt;height:259.35pt">
            <v:imagedata r:id="rId6" o:title="Снимок"/>
          </v:shape>
        </w:pic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lastRenderedPageBreak/>
        <w:t> 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Переименовать название окна в «Чек на возврат»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Убрать все зачеркнутые элементы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Убрать внизу «тип цен» (забыл выделить).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При открытии чека на возврат выдавать диалоговое окно с тремя кнопками: «Возврат исправного товара (надлежащего качества)», «Возврат неисправного товара, брака (ненадлежащего качества)», «Отмена». При выборе первого варианта должен подставиться текущий склад пользователя, при втором варианте должен подставиться склад списания. Он выбирается в том же подразделении складов, что и склад пользователя, и у этого склада в свойстве «Тип склада» установлено «Склад списания розничного магазина».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На месте, где был «тип цен» создать несколько новых полей для ввода: 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proofErr w:type="gramStart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склад (подставляется из диалогового окна при открытии формы «Чек на возврат», это значение можно поменять даже после проведения.</w:t>
      </w:r>
      <w:proofErr w:type="gramEnd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</w:t>
      </w:r>
      <w:proofErr w:type="gramStart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Выбор может быть только из тех складов, которые входят в подразделение текущего склада пользователя).</w:t>
      </w:r>
      <w:proofErr w:type="gramEnd"/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дата продажи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номер фискального чека 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флажок «Дата продажи и номер чека неизвестны» (при установке запретить ввод предыдущих двух полей)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причина возврата (текстовое поле, для введения длинного комментария)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Сделать проверку на </w:t>
      </w:r>
      <w:proofErr w:type="spellStart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заполненность</w:t>
      </w:r>
      <w:proofErr w:type="spellEnd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всех полей.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Создать новый регистр сведений «Учет возврата товаров», где записывать для каждой номенклатуры из чека возврата: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 дата и время (взять при проведении чека)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 номенклатура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количество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 цена возврата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сумма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 склад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 пользователь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 дата продажи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номер фискального чека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дата продажи и номер фискального чека неизвестны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причина возврата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тип оплаты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Если в чеке введены несколько номенклатур, то записи у них будут совпадать, т.к. дата, время, склад и т.п. будут одинаковыми.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Все это нужно чтобы следить за продавцами, и исключить схему, когда например, покупается товар по 100 </w:t>
      </w:r>
      <w:proofErr w:type="spellStart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руб</w:t>
      </w:r>
      <w:proofErr w:type="spellEnd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, а затем он возвращается по 200 руб. Сейчас это отследить сложно. Потом нужно будет создать отчет, в котором будут отображаться все подозрительные операции на основе данных из регистра сведений «Учет возврата товаров».</w:t>
      </w:r>
    </w:p>
    <w:p w:rsidR="00A86376" w:rsidRPr="00A86376" w:rsidRDefault="00A86376" w:rsidP="00A86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 </w:t>
      </w:r>
    </w:p>
    <w:p w:rsidR="00CA63DC" w:rsidRDefault="001B6229" w:rsidP="00A863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В верхнем меню добавить новый пункт «Списание»</w:t>
      </w:r>
    </w:p>
    <w:p w:rsidR="001B6229" w:rsidRDefault="001B6229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При нажатии на него</w:t>
      </w:r>
      <w:r w:rsidR="008E018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открывается таблица списка товаров, которые находятся на складе списания (свойство «Тип склада» равно «Склад списания розничного магазина» и подразделение склада равно </w:t>
      </w:r>
      <w:proofErr w:type="gramStart"/>
      <w:r w:rsidR="008E018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текущему</w:t>
      </w:r>
      <w:proofErr w:type="gramEnd"/>
      <w:r w:rsidR="008E018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для пользователя). В таблице следующие столбцы: №, номенклатура, количество.</w:t>
      </w:r>
    </w:p>
    <w:p w:rsidR="008E0182" w:rsidRDefault="008E0182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lastRenderedPageBreak/>
        <w:t>Над таблицей сделать кнопу «+</w:t>
      </w:r>
      <w:r w:rsidR="001024AD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» (списать товар</w:t>
      </w:r>
      <w:r w:rsidR="00906509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со склада магазина</w:t>
      </w:r>
      <w:r w:rsidR="001024AD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) и «</w:t>
      </w:r>
      <w:proofErr w:type="gramStart"/>
      <w:r w:rsidR="001024AD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-»</w:t>
      </w:r>
      <w:proofErr w:type="gramEnd"/>
      <w:r w:rsidR="001024AD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(вернуть товар</w:t>
      </w:r>
      <w:r w:rsidR="00906509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на склад магазина</w:t>
      </w:r>
      <w:r w:rsidR="001024AD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»). При нажатии на «+»</w:t>
      </w:r>
      <w:r w:rsidR="00906509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или </w:t>
      </w:r>
      <w:proofErr w:type="gramStart"/>
      <w:r w:rsidR="00906509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«-</w:t>
      </w:r>
      <w:proofErr w:type="gramEnd"/>
      <w:r w:rsidR="00906509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»</w:t>
      </w:r>
      <w:r w:rsidR="001024AD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откр</w:t>
      </w:r>
      <w:r w:rsidR="00906509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ывается окно:</w:t>
      </w:r>
    </w:p>
    <w:p w:rsidR="001024AD" w:rsidRDefault="00906509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5"/>
          <w:szCs w:val="25"/>
          <w:lang w:eastAsia="ru-RU"/>
        </w:rPr>
        <w:drawing>
          <wp:inline distT="0" distB="0" distL="0" distR="0">
            <wp:extent cx="6639560" cy="3803015"/>
            <wp:effectExtent l="19050" t="0" r="8890" b="0"/>
            <wp:docPr id="9" name="Рисунок 9" descr="C:\Users\16261\AppData\Local\Microsoft\Windows\INetCache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6261\AppData\Local\Microsoft\Windows\INetCache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380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4AD" w:rsidRDefault="00906509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Вверху окна написать:</w:t>
      </w:r>
    </w:p>
    <w:p w:rsidR="00906509" w:rsidRDefault="00906509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Если нажат «+» «Списание товара на склад брака магазина»</w:t>
      </w:r>
      <w:proofErr w:type="gramEnd"/>
    </w:p>
    <w:p w:rsidR="00906509" w:rsidRDefault="00906509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Если нажат «</w:t>
      </w:r>
      <w:proofErr w:type="gramStart"/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-»</w:t>
      </w:r>
      <w:proofErr w:type="gramEnd"/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«Возврат товара со склада магазина»</w:t>
      </w:r>
    </w:p>
    <w:p w:rsidR="00906509" w:rsidRDefault="00906509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Данная ф</w:t>
      </w:r>
      <w:r w:rsidR="00112DF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орма создает перемещение одного товара в нужном количестве</w:t>
      </w: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</w:t>
      </w:r>
      <w:r w:rsidR="00112DF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между складами. Поле обоснование заполняет комментарий.</w:t>
      </w:r>
      <w:r w:rsidR="007C6188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Документ перемещения должен быть проведен.</w:t>
      </w:r>
    </w:p>
    <w:p w:rsidR="001024AD" w:rsidRDefault="001024AD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</w:p>
    <w:p w:rsidR="00112DF0" w:rsidRDefault="007C6188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Также над таблицей из списка</w:t>
      </w:r>
      <w:r w:rsidR="00112DF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товаров сделать поле для поиска номенклатуры по артикулу. </w:t>
      </w: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Вводим, нажимаем </w:t>
      </w:r>
      <w:proofErr w:type="spellStart"/>
      <w:proofErr w:type="gramStart"/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энтер</w:t>
      </w:r>
      <w:proofErr w:type="spellEnd"/>
      <w:proofErr w:type="gramEnd"/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и выделяется нужная строка.</w:t>
      </w:r>
    </w:p>
    <w:p w:rsidR="00112DF0" w:rsidRDefault="00112DF0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Если два раза кликнуть по строке из списка, должно открыться окно с таблицей из списка перемещений, в которых участвует данная номенклатура. Со следующими столбцами:</w:t>
      </w:r>
    </w:p>
    <w:p w:rsidR="00112DF0" w:rsidRDefault="00112DF0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-№</w:t>
      </w:r>
    </w:p>
    <w:p w:rsidR="00112DF0" w:rsidRDefault="00112DF0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-артикул</w:t>
      </w:r>
    </w:p>
    <w:p w:rsidR="00112DF0" w:rsidRDefault="00112DF0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-номенклатура</w:t>
      </w:r>
    </w:p>
    <w:p w:rsidR="00112DF0" w:rsidRDefault="00112DF0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</w:t>
      </w:r>
      <w:r w:rsidR="007C6188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движение (</w:t>
      </w: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текст «списано» или «возвращено»</w:t>
      </w:r>
      <w:r w:rsidR="007C6188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по отношению к основному складу пользователя</w:t>
      </w:r>
      <w:r w:rsidR="007C6188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)</w:t>
      </w:r>
    </w:p>
    <w:p w:rsidR="007C6188" w:rsidRDefault="007C6188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lastRenderedPageBreak/>
        <w:t>-количество</w:t>
      </w:r>
    </w:p>
    <w:p w:rsidR="007C6188" w:rsidRDefault="007C6188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-дата (дата документа перемещения)</w:t>
      </w:r>
    </w:p>
    <w:p w:rsidR="007C6188" w:rsidRDefault="007C6188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</w:t>
      </w:r>
      <w:proofErr w:type="gramStart"/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ответственный</w:t>
      </w:r>
      <w:proofErr w:type="gramEnd"/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(из документа перемещения)</w:t>
      </w:r>
    </w:p>
    <w:p w:rsidR="007C6188" w:rsidRDefault="007C6188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обоснование (комментарий из документа перемещения) сделать кнопку для возможности открыть текст в большом окне, вдруг там будет много написано)</w:t>
      </w:r>
    </w:p>
    <w:p w:rsidR="001024AD" w:rsidRDefault="00F2304A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Если товар был добавлен на склад списания не перемещением, а из отчета о розничных продажах (при возврате товара), то данные взять из регистра «учет возврата товаров» (см. п.2)</w:t>
      </w:r>
    </w:p>
    <w:p w:rsidR="001024AD" w:rsidRDefault="001024AD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</w:p>
    <w:p w:rsidR="001024AD" w:rsidRDefault="001024AD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</w:p>
    <w:p w:rsidR="00A86376" w:rsidRPr="00A86376" w:rsidRDefault="00A86376" w:rsidP="00A863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В списке документов «установка цен номенклатуры» делали дополнительный столбик «требуется распечатать». Там отображаются </w:t>
      </w:r>
      <w:proofErr w:type="gramStart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склады</w:t>
      </w:r>
      <w:proofErr w:type="gramEnd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по которым сформировано задание на печать. Оно формируется при проведении установки цен. Если товар из установки цен есть на складе, то для этого товара будет сформирован ценник в задании на печать. Нужно добавить условие, использовать толь склады, у которых свойство «Тип склада» установлено как «Склад розничного магазина». И сделать проверку, если ценников в печатной форме нет, то не формировать «задание на печать»</w:t>
      </w:r>
    </w:p>
    <w:p w:rsidR="00A86376" w:rsidRPr="00A86376" w:rsidRDefault="00A86376" w:rsidP="00A863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В документе «заказ покупателя» при закрытии или проведении сделать проверку, если на основании этого документа был сделан возврат товаров от покупателя, то вывести в диалоговом меню «В заказе покупателя был сделан возврат, он будет считаться открытым</w:t>
      </w:r>
      <w:proofErr w:type="gramStart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.</w:t>
      </w:r>
      <w:proofErr w:type="gramEnd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</w:t>
      </w:r>
      <w:proofErr w:type="gramStart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в</w:t>
      </w:r>
      <w:proofErr w:type="gramEnd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ыполнить закрытие заказа?» и кнопки да/нет. При выборе «да» сделать закрытие заказа покупателя.</w:t>
      </w:r>
    </w:p>
    <w:p w:rsidR="00A86376" w:rsidRDefault="00A86376" w:rsidP="00A863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В интерфейсе кассира в меню печать есть печать бланков товарного наполнения, там сейчас выводится список перемещений, где склад </w:t>
      </w:r>
      <w:proofErr w:type="spellStart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получатель=текущий</w:t>
      </w:r>
      <w:proofErr w:type="spellEnd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склад пользователя. Нужно изменить </w:t>
      </w:r>
      <w:proofErr w:type="gramStart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на показывать</w:t>
      </w:r>
      <w:proofErr w:type="gramEnd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все перемещения</w:t>
      </w:r>
      <w:r w:rsidR="0050033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,</w:t>
      </w: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где участвует склад пользователя (и склад отправитель и склад получатель). Список перемещений нужно ограничить периодом 365 дней до текущей даты, остальные не по</w:t>
      </w:r>
      <w:r w:rsidR="0050033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казывать (сейчас там есть фильтр</w:t>
      </w:r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настройки периода, и там есть настройка « … </w:t>
      </w:r>
      <w:proofErr w:type="spellStart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дн</w:t>
      </w:r>
      <w:proofErr w:type="spellEnd"/>
      <w:r w:rsidRPr="00A86376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. до рабочей даты» можно ввести туда 365 и чтобы не редактировалась). При нажатии кнопки «Печать бланка товарного наполнения» печатать соответствующий бланк, склад отправитель или получатель в зависимости от того каким является склад пользователя.</w:t>
      </w:r>
    </w:p>
    <w:p w:rsidR="00500336" w:rsidRPr="00EB557B" w:rsidRDefault="00500336" w:rsidP="00A863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В «Чеки ККМ» есть кнопка «Отчет по кассе». При нажатии выводится отчет, сколько денег в кассе, сколько наличными, по безналу и пр. Нужно добавить еще одну строку внизу «Сумма продаж в текущем месяце по магазину …. (подставить название склада пользователя) …. </w:t>
      </w:r>
      <w:proofErr w:type="spellStart"/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руб</w:t>
      </w:r>
      <w:proofErr w:type="spellEnd"/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(подставить сумму продажи то</w:t>
      </w:r>
      <w:r w:rsidR="00CA63DC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варов, исключая</w:t>
      </w: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услуги, с начала месяца до текущей даты)</w:t>
      </w:r>
      <w:r w:rsidR="00CA63DC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.</w:t>
      </w:r>
    </w:p>
    <w:p w:rsidR="00EB557B" w:rsidRDefault="00EB557B" w:rsidP="00A863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В чеке ККМ в подборе, внизу есть таблица «остатки». Там сейчас выводятся все склады, где есть остатки по выбранной номенклатуре, нужно сделать, чтобы выводились только те склады, у которых свойство «тип склада» равно «склад розничного магазина». Итоговое значение (которое отображается под ценой, «На всех складах</w:t>
      </w:r>
      <w:r w:rsidR="001B6229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»</w:t>
      </w: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)</w:t>
      </w:r>
      <w:r w:rsidR="00FF036C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сделать как сумма</w:t>
      </w:r>
      <w:r w:rsidR="001B6229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значений у складов, где свойство «Тип склада» равно «Склад розничного магазина»</w:t>
      </w: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. </w:t>
      </w:r>
      <w:r w:rsidR="00FF036C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Также в таблице с остатками на складах отобразить склад со свойством «Тип склада» равно «</w:t>
      </w:r>
      <w:r w:rsidR="00FF036C" w:rsidRPr="00FF036C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Склад списания розничного магазина</w:t>
      </w:r>
      <w:r w:rsidR="00FF036C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», у которого подразделение равно текущему подразделению </w:t>
      </w:r>
      <w:r w:rsidR="00FF036C">
        <w:rPr>
          <w:rFonts w:ascii="Arial" w:eastAsia="Times New Roman" w:hAnsi="Arial" w:cs="Arial"/>
          <w:color w:val="333333"/>
          <w:sz w:val="25"/>
          <w:szCs w:val="25"/>
          <w:lang w:eastAsia="ru-RU"/>
        </w:rPr>
        <w:lastRenderedPageBreak/>
        <w:t>пользователя.</w:t>
      </w:r>
      <w:r w:rsidR="001B6229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</w:t>
      </w:r>
      <w:r w:rsidR="00FF036C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Строки в списке расположить в следующем порядке: сначала текущий склад пользователя, затем склад списания розничного магазина», затем все остальные.</w:t>
      </w:r>
    </w:p>
    <w:p w:rsidR="001B6229" w:rsidRPr="00A86376" w:rsidRDefault="001B6229" w:rsidP="001B622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Значение «резерв на складе», которое находится под ценой сделать только для текущего склада, сейчас суммируются резервы на всех складах.</w:t>
      </w:r>
    </w:p>
    <w:p w:rsidR="00E44188" w:rsidRPr="00A86376" w:rsidRDefault="00E44188" w:rsidP="00A86376"/>
    <w:sectPr w:rsidR="00E44188" w:rsidRPr="00A86376" w:rsidSect="00024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071F"/>
    <w:multiLevelType w:val="multilevel"/>
    <w:tmpl w:val="D7128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6588F"/>
    <w:multiLevelType w:val="hybridMultilevel"/>
    <w:tmpl w:val="8D380B5A"/>
    <w:lvl w:ilvl="0" w:tplc="361EAF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E2D4C"/>
    <w:multiLevelType w:val="multilevel"/>
    <w:tmpl w:val="E0001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8F34DF"/>
    <w:multiLevelType w:val="hybridMultilevel"/>
    <w:tmpl w:val="2476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A5F26"/>
    <w:multiLevelType w:val="multilevel"/>
    <w:tmpl w:val="E556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6376"/>
    <w:rsid w:val="000242AF"/>
    <w:rsid w:val="001024AD"/>
    <w:rsid w:val="00112DF0"/>
    <w:rsid w:val="001B6229"/>
    <w:rsid w:val="00500336"/>
    <w:rsid w:val="007C6188"/>
    <w:rsid w:val="00864359"/>
    <w:rsid w:val="008E0182"/>
    <w:rsid w:val="00906509"/>
    <w:rsid w:val="00A86376"/>
    <w:rsid w:val="00CA63DC"/>
    <w:rsid w:val="00E44188"/>
    <w:rsid w:val="00EB557B"/>
    <w:rsid w:val="00F2304A"/>
    <w:rsid w:val="00FF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Ившин</dc:creator>
  <cp:lastModifiedBy>Александр Ившин</cp:lastModifiedBy>
  <cp:revision>4</cp:revision>
  <dcterms:created xsi:type="dcterms:W3CDTF">2020-08-04T17:58:00Z</dcterms:created>
  <dcterms:modified xsi:type="dcterms:W3CDTF">2020-08-04T20:47:00Z</dcterms:modified>
</cp:coreProperties>
</file>