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63" w:rsidRPr="006D2EC5" w:rsidRDefault="00A22C63" w:rsidP="00A22C63">
      <w:pPr>
        <w:pStyle w:val="ListParagraph"/>
        <w:numPr>
          <w:ilvl w:val="0"/>
          <w:numId w:val="1"/>
        </w:numPr>
      </w:pPr>
      <w:r>
        <w:t>Отчёт «</w:t>
      </w:r>
      <w:r w:rsidRPr="005A11BA">
        <w:rPr>
          <w:highlight w:val="yellow"/>
        </w:rPr>
        <w:t>Голова</w:t>
      </w:r>
      <w:r>
        <w:t xml:space="preserve"> </w:t>
      </w:r>
      <w:r w:rsidRPr="005A11BA">
        <w:rPr>
          <w:highlight w:val="green"/>
        </w:rPr>
        <w:t>Тело</w:t>
      </w:r>
      <w:r>
        <w:t xml:space="preserve"> </w:t>
      </w:r>
      <w:r w:rsidRPr="005A11BA">
        <w:rPr>
          <w:highlight w:val="lightGray"/>
        </w:rPr>
        <w:t>Хвост</w:t>
      </w:r>
      <w:r>
        <w:t>»</w:t>
      </w:r>
      <w:r w:rsidR="006D2EC5">
        <w:t xml:space="preserve"> (ГТХ)</w:t>
      </w:r>
      <w:r w:rsidR="005A11BA">
        <w:t xml:space="preserve"> – усовершенствованный АВС-анализ.</w:t>
      </w:r>
    </w:p>
    <w:p w:rsidR="005A11BA" w:rsidRPr="006D2EC5" w:rsidRDefault="00A22C63" w:rsidP="00A22C63">
      <w:pPr>
        <w:rPr>
          <w:b/>
        </w:rPr>
      </w:pPr>
      <w:r w:rsidRPr="006D2EC5">
        <w:rPr>
          <w:b/>
        </w:rPr>
        <w:t>Возможности отчёта</w:t>
      </w:r>
      <w:r w:rsidR="006D2EC5" w:rsidRPr="006D2EC5">
        <w:rPr>
          <w:b/>
        </w:rPr>
        <w:t>:</w:t>
      </w:r>
    </w:p>
    <w:p w:rsidR="006D2EC5" w:rsidRDefault="006D2EC5" w:rsidP="00A22C63">
      <w:r>
        <w:t>- динамика продаж за установленный период;</w:t>
      </w:r>
    </w:p>
    <w:p w:rsidR="006D2EC5" w:rsidRDefault="006D2EC5" w:rsidP="00A22C63">
      <w:r>
        <w:t>- выявление наиболее доходного товара в группах и подгруппах;</w:t>
      </w:r>
    </w:p>
    <w:p w:rsidR="006D2EC5" w:rsidRDefault="006D2EC5" w:rsidP="00A22C63">
      <w:r>
        <w:t>- штучный и денежный эквивалент в самых продаваемых позициях;</w:t>
      </w:r>
    </w:p>
    <w:p w:rsidR="006D2EC5" w:rsidRDefault="006D2EC5" w:rsidP="00A22C63">
      <w:r>
        <w:t>- распределение товара по группам (АВС). Доходные-голова, ассортимент-тело, менее востребованный товар-хвост;</w:t>
      </w:r>
    </w:p>
    <w:p w:rsidR="006D2EC5" w:rsidRDefault="006D2EC5" w:rsidP="00A22C63">
      <w:r>
        <w:t xml:space="preserve">- упростит работу с движением </w:t>
      </w:r>
      <w:r w:rsidR="00105C3E">
        <w:t>неликвида</w:t>
      </w:r>
      <w:r>
        <w:t>;</w:t>
      </w:r>
    </w:p>
    <w:p w:rsidR="006D2EC5" w:rsidRDefault="006D2EC5" w:rsidP="00A22C63">
      <w:r>
        <w:t>- позволит проще заниматься ценообразованием. Увеличение или уменьшение маржи, в зависимости от спроса на данный товар;</w:t>
      </w:r>
    </w:p>
    <w:p w:rsidR="00105C3E" w:rsidRDefault="005A11BA" w:rsidP="00105C3E">
      <w:r>
        <w:tab/>
      </w:r>
    </w:p>
    <w:p w:rsidR="00A22C63" w:rsidRPr="005A11BA" w:rsidRDefault="006D2EC5" w:rsidP="00A22C63">
      <w:pPr>
        <w:rPr>
          <w:b/>
        </w:rPr>
      </w:pPr>
      <w:r w:rsidRPr="005A11BA">
        <w:rPr>
          <w:b/>
        </w:rPr>
        <w:t>Поля:</w:t>
      </w:r>
    </w:p>
    <w:p w:rsidR="006D2EC5" w:rsidRDefault="006D2EC5" w:rsidP="00A22C63">
      <w:r>
        <w:t>Артикул – код</w:t>
      </w:r>
    </w:p>
    <w:p w:rsidR="006D2EC5" w:rsidRDefault="006D2EC5" w:rsidP="00A22C63">
      <w:r>
        <w:t>Характеристика – характеристика номенклатуры</w:t>
      </w:r>
      <w:r w:rsidR="008D708C">
        <w:t xml:space="preserve"> </w:t>
      </w:r>
      <w:r w:rsidR="006442BF">
        <w:t>(необходимо обсудить вывод в табличной части).</w:t>
      </w:r>
    </w:p>
    <w:p w:rsidR="006D2EC5" w:rsidRDefault="005A11BA" w:rsidP="00A22C63">
      <w:r>
        <w:t>Номенклатура</w:t>
      </w:r>
      <w:r w:rsidR="006D2EC5">
        <w:t xml:space="preserve"> </w:t>
      </w:r>
      <w:r>
        <w:t>–</w:t>
      </w:r>
      <w:r w:rsidR="006D2EC5">
        <w:t xml:space="preserve"> наименование</w:t>
      </w:r>
      <w:r>
        <w:t xml:space="preserve"> товара</w:t>
      </w:r>
    </w:p>
    <w:p w:rsidR="005A11BA" w:rsidRDefault="005A11BA" w:rsidP="00A22C63">
      <w:r>
        <w:t>Ост, склад – текущий остаток на складе</w:t>
      </w:r>
    </w:p>
    <w:p w:rsidR="005A11BA" w:rsidRDefault="005A11BA" w:rsidP="00A22C63">
      <w:r>
        <w:t>Закуп – закупочная цена</w:t>
      </w:r>
    </w:p>
    <w:p w:rsidR="005A11BA" w:rsidRDefault="005A11BA" w:rsidP="00A22C63">
      <w:proofErr w:type="spellStart"/>
      <w:r>
        <w:t>Розн</w:t>
      </w:r>
      <w:proofErr w:type="spellEnd"/>
      <w:r>
        <w:t xml:space="preserve"> – цена </w:t>
      </w:r>
      <w:proofErr w:type="gramStart"/>
      <w:r>
        <w:t>продажи(</w:t>
      </w:r>
      <w:proofErr w:type="gramEnd"/>
      <w:r w:rsidR="000B7531">
        <w:t>по отчёту Вал прибыли</w:t>
      </w:r>
      <w:r>
        <w:t>)</w:t>
      </w:r>
    </w:p>
    <w:p w:rsidR="005A11BA" w:rsidRDefault="005A11BA" w:rsidP="00A22C63">
      <w:r>
        <w:t>Маржа – рентабельность</w:t>
      </w:r>
    </w:p>
    <w:p w:rsidR="005A11BA" w:rsidRDefault="005A11BA" w:rsidP="00A22C63">
      <w:r>
        <w:t xml:space="preserve">Динамика – показывает разницу в продажах за указанный период в </w:t>
      </w:r>
      <w:proofErr w:type="spellStart"/>
      <w:r>
        <w:t>шт</w:t>
      </w:r>
      <w:proofErr w:type="spellEnd"/>
      <w:r>
        <w:t xml:space="preserve"> и руб.</w:t>
      </w:r>
      <w:r w:rsidR="00105C3E">
        <w:t xml:space="preserve"> (руб. – цена продажи, не валовая прибыль)</w:t>
      </w:r>
    </w:p>
    <w:p w:rsidR="005A11BA" w:rsidRDefault="005A11BA" w:rsidP="00A22C63">
      <w:r>
        <w:t>Продажи текущие – продажи за указанный период</w:t>
      </w:r>
      <w:r w:rsidR="00105C3E">
        <w:t xml:space="preserve"> (руб. – цена продажи, не валовая прибыль)</w:t>
      </w:r>
    </w:p>
    <w:p w:rsidR="00105C3E" w:rsidRDefault="005A11BA" w:rsidP="00105C3E">
      <w:r>
        <w:t>Продажи прошлые – продажи за указанный период сравнения</w:t>
      </w:r>
      <w:r w:rsidR="00105C3E">
        <w:t xml:space="preserve"> (руб. – цена продажи, не валовая прибыль)</w:t>
      </w:r>
    </w:p>
    <w:p w:rsidR="005A11BA" w:rsidRDefault="005A11BA" w:rsidP="00A22C63"/>
    <w:p w:rsidR="005A11BA" w:rsidRDefault="005A11BA" w:rsidP="00A22C63"/>
    <w:tbl>
      <w:tblPr>
        <w:tblW w:w="12480" w:type="dxa"/>
        <w:tblLook w:val="04A0" w:firstRow="1" w:lastRow="0" w:firstColumn="1" w:lastColumn="0" w:noHBand="0" w:noVBand="1"/>
      </w:tblPr>
      <w:tblGrid>
        <w:gridCol w:w="1042"/>
        <w:gridCol w:w="796"/>
        <w:gridCol w:w="1644"/>
        <w:gridCol w:w="826"/>
        <w:gridCol w:w="960"/>
        <w:gridCol w:w="775"/>
        <w:gridCol w:w="960"/>
        <w:gridCol w:w="960"/>
        <w:gridCol w:w="960"/>
        <w:gridCol w:w="960"/>
        <w:gridCol w:w="960"/>
        <w:gridCol w:w="960"/>
        <w:gridCol w:w="960"/>
      </w:tblGrid>
      <w:tr w:rsidR="005A11BA" w:rsidRPr="005A11BA" w:rsidTr="005A11BA">
        <w:trPr>
          <w:trHeight w:val="25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Артикул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EEE0"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Номенклатура</w:t>
            </w: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EEE0"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Ост,</w:t>
            </w: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Склад</w:t>
            </w:r>
            <w:proofErr w:type="gramEnd"/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Закуп</w:t>
            </w:r>
          </w:p>
        </w:tc>
        <w:tc>
          <w:tcPr>
            <w:tcW w:w="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EEE0"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Розн</w:t>
            </w:r>
            <w:proofErr w:type="spellEnd"/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 цена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Маржа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Динамика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Продажи текущие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Продажи прошлые</w:t>
            </w:r>
          </w:p>
        </w:tc>
      </w:tr>
      <w:tr w:rsidR="005A11BA" w:rsidRPr="005A11BA" w:rsidTr="005A11BA">
        <w:trPr>
          <w:trHeight w:val="26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EE0"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EE0"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EE0"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EE0"/>
            <w:noWrap/>
            <w:vAlign w:val="center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руб.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-1 049 154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4 760 420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5D8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5 809 574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Чёрный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Смартфон 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149 420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861 999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712 579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CC4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FAE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2511FF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A11BA" w:rsidRPr="005A11BA" w:rsidTr="005A11BA">
        <w:trPr>
          <w:trHeight w:val="2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0F0"/>
            <w:noWrap/>
            <w:vAlign w:val="bottom"/>
            <w:hideMark/>
          </w:tcPr>
          <w:p w:rsidR="005A11BA" w:rsidRPr="005A11BA" w:rsidRDefault="005A11BA" w:rsidP="005A11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A11B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5A11BA" w:rsidRDefault="005A11BA" w:rsidP="00A22C63"/>
    <w:p w:rsidR="00105C3E" w:rsidRDefault="00105C3E" w:rsidP="00A22C63"/>
    <w:p w:rsidR="00105C3E" w:rsidRDefault="00105C3E" w:rsidP="00A22C63"/>
    <w:p w:rsidR="00105C3E" w:rsidRDefault="00105C3E" w:rsidP="00A22C63"/>
    <w:p w:rsidR="005A11BA" w:rsidRDefault="00105C3E" w:rsidP="00A22C63">
      <w:r>
        <w:lastRenderedPageBreak/>
        <w:t>Комментарии:</w:t>
      </w:r>
    </w:p>
    <w:p w:rsidR="00105C3E" w:rsidRDefault="00105C3E" w:rsidP="00105C3E">
      <w:pPr>
        <w:ind w:firstLine="708"/>
      </w:pPr>
      <w:r>
        <w:t>Данные в отчёт подтягиваются из отчёта по «Валовой прибыли».</w:t>
      </w:r>
    </w:p>
    <w:p w:rsidR="00105C3E" w:rsidRDefault="00105C3E" w:rsidP="00105C3E">
      <w:r>
        <w:tab/>
        <w:t>Остатки склада – из «Анализа доступности товара на складах» или «Свободный остаток» на момент формирования отчёта.</w:t>
      </w:r>
    </w:p>
    <w:p w:rsidR="00105C3E" w:rsidRDefault="00105C3E" w:rsidP="00A22C63">
      <w:r>
        <w:tab/>
        <w:t>В отчёт попадают склады – Основной и Торговый.</w:t>
      </w:r>
    </w:p>
    <w:p w:rsidR="00105C3E" w:rsidRDefault="00105C3E" w:rsidP="00A22C63">
      <w:pPr>
        <w:rPr>
          <w:b/>
        </w:rPr>
      </w:pPr>
      <w:r>
        <w:tab/>
      </w:r>
    </w:p>
    <w:p w:rsidR="00B674EF" w:rsidRDefault="00B674EF" w:rsidP="00A22C63">
      <w:pPr>
        <w:rPr>
          <w:b/>
        </w:rPr>
      </w:pPr>
    </w:p>
    <w:p w:rsidR="00B674EF" w:rsidRDefault="00B674EF" w:rsidP="00A22C63">
      <w:pPr>
        <w:rPr>
          <w:b/>
        </w:rPr>
      </w:pPr>
      <w:r>
        <w:rPr>
          <w:b/>
        </w:rPr>
        <w:t>Настройки:</w:t>
      </w:r>
    </w:p>
    <w:p w:rsidR="004E7226" w:rsidRPr="000B7531" w:rsidRDefault="004E7226" w:rsidP="00A22C63">
      <w:pPr>
        <w:rPr>
          <w:b/>
        </w:rPr>
      </w:pPr>
      <w:r>
        <w:t>Выборка -  2 сравниваемых периода (4 окошка)</w:t>
      </w:r>
    </w:p>
    <w:p w:rsidR="00B674EF" w:rsidRPr="004E7226" w:rsidRDefault="004E7226" w:rsidP="00A22C6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838450" cy="628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4EF" w:rsidRDefault="004E7226" w:rsidP="00A22C63">
      <w:pPr>
        <w:rPr>
          <w:b/>
        </w:rPr>
      </w:pPr>
      <w:r>
        <w:rPr>
          <w:b/>
        </w:rPr>
        <w:t xml:space="preserve">Выбор группы товаров </w:t>
      </w:r>
    </w:p>
    <w:p w:rsidR="004E7226" w:rsidRDefault="004E7226" w:rsidP="00A22C63">
      <w:pPr>
        <w:rPr>
          <w:b/>
          <w:lang w:val="en-US"/>
        </w:rPr>
      </w:pPr>
      <w:bookmarkStart w:id="0" w:name="_GoBack"/>
      <w:r>
        <w:rPr>
          <w:b/>
          <w:noProof/>
          <w:lang w:eastAsia="ru-RU"/>
        </w:rPr>
        <w:drawing>
          <wp:inline distT="0" distB="0" distL="0" distR="0">
            <wp:extent cx="61436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B7531" w:rsidRDefault="000B7531" w:rsidP="00A22C63">
      <w:pPr>
        <w:rPr>
          <w:b/>
          <w:lang w:val="en-US"/>
        </w:rPr>
      </w:pPr>
    </w:p>
    <w:p w:rsidR="000B7531" w:rsidRDefault="000B7531" w:rsidP="00A22C63">
      <w:pPr>
        <w:rPr>
          <w:b/>
        </w:rPr>
      </w:pPr>
      <w:r>
        <w:rPr>
          <w:b/>
        </w:rPr>
        <w:t>Вывод результатов:</w:t>
      </w:r>
    </w:p>
    <w:p w:rsidR="006442BF" w:rsidRDefault="000B7531" w:rsidP="00A22C63">
      <w:pPr>
        <w:rPr>
          <w:b/>
        </w:rPr>
      </w:pPr>
      <w:r>
        <w:rPr>
          <w:b/>
        </w:rPr>
        <w:t>Результаты таблиц</w:t>
      </w:r>
      <w:r w:rsidR="006442BF">
        <w:rPr>
          <w:b/>
        </w:rPr>
        <w:t>ы необходимо выделять заливкой (образцы цвета в таблице).</w:t>
      </w:r>
    </w:p>
    <w:p w:rsidR="000B7531" w:rsidRPr="000B7531" w:rsidRDefault="00622FA2" w:rsidP="00A22C63">
      <w:pPr>
        <w:rPr>
          <w:b/>
        </w:rPr>
      </w:pPr>
      <w:r>
        <w:rPr>
          <w:b/>
        </w:rPr>
        <w:t>АВС-анализ.</w:t>
      </w:r>
      <w:r>
        <w:rPr>
          <w:b/>
        </w:rPr>
        <w:t xml:space="preserve"> Разделение по процентам – А-80%, В-15%, С-5% </w:t>
      </w:r>
      <w:r w:rsidR="00491A31">
        <w:rPr>
          <w:b/>
        </w:rPr>
        <w:t>выручки (на данном этапе сделать выручку, затем будем дорабатывать).</w:t>
      </w:r>
    </w:p>
    <w:sectPr w:rsidR="000B7531" w:rsidRPr="000B7531" w:rsidSect="00A22C6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864E7"/>
    <w:multiLevelType w:val="hybridMultilevel"/>
    <w:tmpl w:val="3E62A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C63"/>
    <w:rsid w:val="0000776B"/>
    <w:rsid w:val="000B7531"/>
    <w:rsid w:val="00105C3E"/>
    <w:rsid w:val="00413042"/>
    <w:rsid w:val="00491A31"/>
    <w:rsid w:val="004E7226"/>
    <w:rsid w:val="005A11BA"/>
    <w:rsid w:val="00622FA2"/>
    <w:rsid w:val="006442BF"/>
    <w:rsid w:val="006D2EC5"/>
    <w:rsid w:val="008D708C"/>
    <w:rsid w:val="00961342"/>
    <w:rsid w:val="00A22C63"/>
    <w:rsid w:val="00B6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66BCC2-F97A-42B7-A3B4-2AAB8C221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2C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8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3</Pages>
  <Words>388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Home</cp:lastModifiedBy>
  <cp:revision>6</cp:revision>
  <dcterms:created xsi:type="dcterms:W3CDTF">2020-09-04T08:02:00Z</dcterms:created>
  <dcterms:modified xsi:type="dcterms:W3CDTF">2020-09-23T06:41:00Z</dcterms:modified>
</cp:coreProperties>
</file>