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549A" w14:textId="3B441580" w:rsidR="00F12C76" w:rsidRDefault="00D5155F" w:rsidP="00D5155F">
      <w:pPr>
        <w:spacing w:after="0"/>
        <w:ind w:firstLine="709"/>
        <w:jc w:val="center"/>
        <w:rPr>
          <w:sz w:val="40"/>
          <w:szCs w:val="40"/>
        </w:rPr>
      </w:pPr>
      <w:r w:rsidRPr="00D5155F">
        <w:rPr>
          <w:sz w:val="40"/>
          <w:szCs w:val="40"/>
        </w:rPr>
        <w:t>ТЗ для 1С</w:t>
      </w:r>
    </w:p>
    <w:p w14:paraId="3DF9945C" w14:textId="77777777" w:rsidR="00D5155F" w:rsidRPr="00D5155F" w:rsidRDefault="00D5155F" w:rsidP="00D5155F">
      <w:pPr>
        <w:spacing w:after="0"/>
        <w:ind w:firstLine="709"/>
        <w:jc w:val="center"/>
        <w:rPr>
          <w:sz w:val="40"/>
          <w:szCs w:val="40"/>
        </w:rPr>
      </w:pPr>
    </w:p>
    <w:p w14:paraId="54E218D7" w14:textId="105A5850" w:rsidR="00D5155F" w:rsidRDefault="00D5155F" w:rsidP="00D5155F">
      <w:pPr>
        <w:spacing w:after="0"/>
        <w:ind w:firstLine="709"/>
        <w:jc w:val="center"/>
        <w:rPr>
          <w:sz w:val="36"/>
          <w:szCs w:val="36"/>
        </w:rPr>
      </w:pPr>
      <w:r w:rsidRPr="00D5155F">
        <w:rPr>
          <w:b/>
          <w:bCs/>
          <w:sz w:val="36"/>
          <w:szCs w:val="36"/>
        </w:rPr>
        <w:t>тема:</w:t>
      </w:r>
      <w:r w:rsidRPr="00D5155F">
        <w:rPr>
          <w:sz w:val="36"/>
          <w:szCs w:val="36"/>
        </w:rPr>
        <w:t xml:space="preserve"> «контроль сроков оплаты и поставки материала под объект»</w:t>
      </w:r>
    </w:p>
    <w:p w14:paraId="7AECD87F" w14:textId="6B3A6DC1" w:rsidR="00966ABD" w:rsidRDefault="00966ABD" w:rsidP="00966ABD">
      <w:pPr>
        <w:spacing w:after="0"/>
        <w:rPr>
          <w:szCs w:val="28"/>
        </w:rPr>
      </w:pPr>
    </w:p>
    <w:p w14:paraId="6498C544" w14:textId="4D37308D" w:rsidR="00966ABD" w:rsidRPr="0062795A" w:rsidRDefault="0062795A" w:rsidP="00966AB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840D49" w:rsidRPr="0062795A">
        <w:rPr>
          <w:b/>
          <w:bCs/>
          <w:sz w:val="24"/>
          <w:szCs w:val="24"/>
        </w:rPr>
        <w:t>роблема:</w:t>
      </w:r>
    </w:p>
    <w:p w14:paraId="1ED8ADCC" w14:textId="77777777" w:rsidR="00BC68A5" w:rsidRPr="0062795A" w:rsidRDefault="00BC68A5" w:rsidP="00966ABD">
      <w:pPr>
        <w:spacing w:after="0"/>
        <w:rPr>
          <w:b/>
          <w:bCs/>
          <w:sz w:val="24"/>
          <w:szCs w:val="24"/>
        </w:rPr>
      </w:pPr>
    </w:p>
    <w:p w14:paraId="710D9AB0" w14:textId="14E242E9" w:rsidR="00A507A9" w:rsidRPr="0062795A" w:rsidRDefault="00840D49" w:rsidP="00966ABD">
      <w:pPr>
        <w:spacing w:after="0"/>
        <w:rPr>
          <w:sz w:val="24"/>
          <w:szCs w:val="24"/>
        </w:rPr>
      </w:pPr>
      <w:r w:rsidRPr="0062795A">
        <w:rPr>
          <w:sz w:val="24"/>
          <w:szCs w:val="24"/>
        </w:rPr>
        <w:t>Спецификация к рабочей документации включает в себя полный перечень необходимого материала, в том числе расходного</w:t>
      </w:r>
      <w:r w:rsidR="005A5CEB" w:rsidRPr="0062795A">
        <w:rPr>
          <w:sz w:val="24"/>
          <w:szCs w:val="24"/>
        </w:rPr>
        <w:t>, крепёжного и т.д., д</w:t>
      </w:r>
      <w:r w:rsidRPr="0062795A">
        <w:rPr>
          <w:sz w:val="24"/>
          <w:szCs w:val="24"/>
        </w:rPr>
        <w:t>ля реализации проекта, от начала строительства до его завершения. Перед началом строительства, вся номенклатура заносится</w:t>
      </w:r>
      <w:r w:rsidR="005A5CEB" w:rsidRPr="0062795A">
        <w:rPr>
          <w:sz w:val="24"/>
          <w:szCs w:val="24"/>
        </w:rPr>
        <w:t xml:space="preserve"> в 1С под проект в соответствии со спецификацией и расчётом инженеров.</w:t>
      </w:r>
      <w:r w:rsidRPr="0062795A">
        <w:rPr>
          <w:sz w:val="24"/>
          <w:szCs w:val="24"/>
        </w:rPr>
        <w:t xml:space="preserve"> Так как срок строительства объекта может</w:t>
      </w:r>
      <w:r w:rsidR="005A5CEB" w:rsidRPr="0062795A">
        <w:rPr>
          <w:sz w:val="24"/>
          <w:szCs w:val="24"/>
        </w:rPr>
        <w:t xml:space="preserve"> </w:t>
      </w:r>
      <w:r w:rsidR="00AE0437" w:rsidRPr="0062795A">
        <w:rPr>
          <w:sz w:val="24"/>
          <w:szCs w:val="24"/>
        </w:rPr>
        <w:t>достигать</w:t>
      </w:r>
      <w:r w:rsidR="005A5CEB" w:rsidRPr="0062795A">
        <w:rPr>
          <w:sz w:val="24"/>
          <w:szCs w:val="24"/>
        </w:rPr>
        <w:t xml:space="preserve"> шест</w:t>
      </w:r>
      <w:r w:rsidR="00AE0437" w:rsidRPr="0062795A">
        <w:rPr>
          <w:sz w:val="24"/>
          <w:szCs w:val="24"/>
        </w:rPr>
        <w:t>и</w:t>
      </w:r>
      <w:r w:rsidR="005A5CEB" w:rsidRPr="0062795A">
        <w:rPr>
          <w:sz w:val="24"/>
          <w:szCs w:val="24"/>
        </w:rPr>
        <w:t xml:space="preserve"> месяцев, год</w:t>
      </w:r>
      <w:r w:rsidR="00AE0437" w:rsidRPr="0062795A">
        <w:rPr>
          <w:sz w:val="24"/>
          <w:szCs w:val="24"/>
        </w:rPr>
        <w:t>а</w:t>
      </w:r>
      <w:r w:rsidR="005A5CEB" w:rsidRPr="0062795A">
        <w:rPr>
          <w:sz w:val="24"/>
          <w:szCs w:val="24"/>
        </w:rPr>
        <w:t xml:space="preserve"> и т.д.</w:t>
      </w:r>
      <w:r w:rsidR="00AE0437" w:rsidRPr="0062795A">
        <w:rPr>
          <w:sz w:val="24"/>
          <w:szCs w:val="24"/>
        </w:rPr>
        <w:t>,</w:t>
      </w:r>
      <w:r w:rsidR="005A5CEB" w:rsidRPr="0062795A">
        <w:rPr>
          <w:sz w:val="24"/>
          <w:szCs w:val="24"/>
        </w:rPr>
        <w:t xml:space="preserve"> закупать весь материал, предусмотренный </w:t>
      </w:r>
      <w:r w:rsidR="00915557" w:rsidRPr="0062795A">
        <w:rPr>
          <w:sz w:val="24"/>
          <w:szCs w:val="24"/>
        </w:rPr>
        <w:t>проектом</w:t>
      </w:r>
      <w:r w:rsidR="005A5CEB" w:rsidRPr="0062795A">
        <w:rPr>
          <w:sz w:val="24"/>
          <w:szCs w:val="24"/>
        </w:rPr>
        <w:t>, в самом начале строительства не рационально. Закупка и поставка материала на строительную площадку осуществляется по мере необходимости в соответствии с графиком производства работ</w:t>
      </w:r>
      <w:r w:rsidR="00AE0437" w:rsidRPr="0062795A">
        <w:rPr>
          <w:sz w:val="24"/>
          <w:szCs w:val="24"/>
        </w:rPr>
        <w:t>, либо по строительной готовности, если проект под оснащение инженерных систем здания</w:t>
      </w:r>
      <w:r w:rsidR="005A5CEB" w:rsidRPr="0062795A">
        <w:rPr>
          <w:sz w:val="24"/>
          <w:szCs w:val="24"/>
        </w:rPr>
        <w:t xml:space="preserve">. </w:t>
      </w:r>
      <w:r w:rsidR="00AE0437" w:rsidRPr="0062795A">
        <w:rPr>
          <w:sz w:val="24"/>
          <w:szCs w:val="24"/>
        </w:rPr>
        <w:t xml:space="preserve">На всех этапах, в ходе реализации проекта, возникают </w:t>
      </w:r>
      <w:r w:rsidR="00BC68A5" w:rsidRPr="0062795A">
        <w:rPr>
          <w:sz w:val="24"/>
          <w:szCs w:val="24"/>
        </w:rPr>
        <w:t>риски</w:t>
      </w:r>
      <w:r w:rsidR="00AE0437" w:rsidRPr="0062795A">
        <w:rPr>
          <w:sz w:val="24"/>
          <w:szCs w:val="24"/>
        </w:rPr>
        <w:t xml:space="preserve">, связанные с упущением оплат, поставок материала </w:t>
      </w:r>
      <w:r w:rsidR="002B5DC9" w:rsidRPr="0062795A">
        <w:rPr>
          <w:sz w:val="24"/>
          <w:szCs w:val="24"/>
        </w:rPr>
        <w:t>по отдельным позициям</w:t>
      </w:r>
      <w:r w:rsidR="00AE0437" w:rsidRPr="0062795A">
        <w:rPr>
          <w:sz w:val="24"/>
          <w:szCs w:val="24"/>
        </w:rPr>
        <w:t xml:space="preserve">. Есть позиции по материалу и оборудованию, которые имеют </w:t>
      </w:r>
      <w:r w:rsidR="009C5D07" w:rsidRPr="0062795A">
        <w:rPr>
          <w:sz w:val="24"/>
          <w:szCs w:val="24"/>
        </w:rPr>
        <w:t>длительный</w:t>
      </w:r>
      <w:r w:rsidR="00AE0437" w:rsidRPr="0062795A">
        <w:rPr>
          <w:sz w:val="24"/>
          <w:szCs w:val="24"/>
        </w:rPr>
        <w:t xml:space="preserve"> срок поставки после оплаты, в частности импортных изделий, деталей под заказ и т.д.</w:t>
      </w:r>
      <w:r w:rsidR="002B5DC9" w:rsidRPr="0062795A">
        <w:rPr>
          <w:sz w:val="24"/>
          <w:szCs w:val="24"/>
        </w:rPr>
        <w:t xml:space="preserve">, т.е. не складских позиций. </w:t>
      </w:r>
    </w:p>
    <w:p w14:paraId="0111EE18" w14:textId="5FBDC2A5" w:rsidR="00A507A9" w:rsidRPr="0062795A" w:rsidRDefault="00A507A9" w:rsidP="00966ABD">
      <w:pPr>
        <w:spacing w:after="0"/>
        <w:rPr>
          <w:sz w:val="24"/>
          <w:szCs w:val="24"/>
        </w:rPr>
      </w:pPr>
    </w:p>
    <w:p w14:paraId="0DE10AA3" w14:textId="16067305" w:rsidR="00A507A9" w:rsidRPr="0062795A" w:rsidRDefault="0062795A" w:rsidP="00966AB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</w:t>
      </w:r>
      <w:r w:rsidR="00A507A9" w:rsidRPr="0062795A">
        <w:rPr>
          <w:b/>
          <w:bCs/>
          <w:sz w:val="24"/>
          <w:szCs w:val="24"/>
        </w:rPr>
        <w:t>ель:</w:t>
      </w:r>
    </w:p>
    <w:p w14:paraId="7FBBB939" w14:textId="77777777" w:rsidR="00A507A9" w:rsidRPr="0062795A" w:rsidRDefault="00A507A9" w:rsidP="00966ABD">
      <w:pPr>
        <w:spacing w:after="0"/>
        <w:rPr>
          <w:sz w:val="24"/>
          <w:szCs w:val="24"/>
        </w:rPr>
      </w:pPr>
    </w:p>
    <w:p w14:paraId="01F3E806" w14:textId="31F437EB" w:rsidR="00840D49" w:rsidRPr="0062795A" w:rsidRDefault="00BC68A5" w:rsidP="00966ABD">
      <w:pPr>
        <w:spacing w:after="0"/>
        <w:rPr>
          <w:sz w:val="24"/>
          <w:szCs w:val="24"/>
        </w:rPr>
      </w:pPr>
      <w:r w:rsidRPr="0062795A">
        <w:rPr>
          <w:sz w:val="24"/>
          <w:szCs w:val="24"/>
        </w:rPr>
        <w:t>Для того, чтобы минимизировать, избежать риски просрочек оплат и поставок материала на объект в полном объёме, необходимо разработать и внедрить ряд мероприятий в программу 1С.</w:t>
      </w:r>
    </w:p>
    <w:p w14:paraId="411972B9" w14:textId="77777777" w:rsidR="00A507A9" w:rsidRPr="0062795A" w:rsidRDefault="00A507A9" w:rsidP="00966ABD">
      <w:pPr>
        <w:spacing w:after="0"/>
        <w:rPr>
          <w:b/>
          <w:bCs/>
          <w:sz w:val="24"/>
          <w:szCs w:val="24"/>
        </w:rPr>
      </w:pPr>
    </w:p>
    <w:p w14:paraId="3B917B6D" w14:textId="191E4857" w:rsidR="00966ABD" w:rsidRPr="0062795A" w:rsidRDefault="0062795A" w:rsidP="00966AB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</w:t>
      </w:r>
      <w:r w:rsidR="00966ABD" w:rsidRPr="0062795A">
        <w:rPr>
          <w:b/>
          <w:bCs/>
          <w:sz w:val="24"/>
          <w:szCs w:val="24"/>
        </w:rPr>
        <w:t>адача:</w:t>
      </w:r>
    </w:p>
    <w:p w14:paraId="69548956" w14:textId="40C93C7C" w:rsidR="00BC68A5" w:rsidRPr="0062795A" w:rsidRDefault="00BC68A5" w:rsidP="00966ABD">
      <w:pPr>
        <w:spacing w:after="0"/>
        <w:rPr>
          <w:b/>
          <w:bCs/>
          <w:sz w:val="24"/>
          <w:szCs w:val="24"/>
        </w:rPr>
      </w:pPr>
    </w:p>
    <w:p w14:paraId="26C483B0" w14:textId="5C11CF1B" w:rsidR="00112BCB" w:rsidRPr="0062795A" w:rsidRDefault="00A507A9" w:rsidP="00966ABD">
      <w:pPr>
        <w:spacing w:after="0"/>
        <w:rPr>
          <w:sz w:val="24"/>
          <w:szCs w:val="24"/>
        </w:rPr>
      </w:pPr>
      <w:r w:rsidRPr="0062795A">
        <w:rPr>
          <w:sz w:val="24"/>
          <w:szCs w:val="24"/>
        </w:rPr>
        <w:t>При занесении проекта в 1С, а далее номенклатуры с материалом и оборудование под его реализацию, по каждой позиции должны заносится сроки оплаты</w:t>
      </w:r>
      <w:r w:rsidR="00112BCB" w:rsidRPr="0062795A">
        <w:rPr>
          <w:sz w:val="24"/>
          <w:szCs w:val="24"/>
        </w:rPr>
        <w:t xml:space="preserve"> </w:t>
      </w:r>
      <w:r w:rsidRPr="0062795A">
        <w:rPr>
          <w:sz w:val="24"/>
          <w:szCs w:val="24"/>
        </w:rPr>
        <w:t>и поставки</w:t>
      </w:r>
      <w:r w:rsidR="00112BCB" w:rsidRPr="0062795A">
        <w:rPr>
          <w:sz w:val="24"/>
          <w:szCs w:val="24"/>
        </w:rPr>
        <w:t xml:space="preserve"> </w:t>
      </w:r>
      <w:r w:rsidRPr="0062795A">
        <w:rPr>
          <w:sz w:val="24"/>
          <w:szCs w:val="24"/>
        </w:rPr>
        <w:t xml:space="preserve">его на строительную площадку. Далее, в период начала реализации проекта и </w:t>
      </w:r>
      <w:r w:rsidR="0062795A" w:rsidRPr="0062795A">
        <w:rPr>
          <w:sz w:val="24"/>
          <w:szCs w:val="24"/>
        </w:rPr>
        <w:t>до полного его завершения</w:t>
      </w:r>
      <w:r w:rsidRPr="0062795A">
        <w:rPr>
          <w:sz w:val="24"/>
          <w:szCs w:val="24"/>
        </w:rPr>
        <w:t>, позиции подходящие по сроку оплаты</w:t>
      </w:r>
      <w:r w:rsidR="00112BCB" w:rsidRPr="0062795A">
        <w:rPr>
          <w:sz w:val="24"/>
          <w:szCs w:val="24"/>
        </w:rPr>
        <w:t xml:space="preserve"> (за три рабочих дня)</w:t>
      </w:r>
      <w:r w:rsidRPr="0062795A">
        <w:rPr>
          <w:sz w:val="24"/>
          <w:szCs w:val="24"/>
        </w:rPr>
        <w:t xml:space="preserve"> и поставки (</w:t>
      </w:r>
      <w:r w:rsidR="00112BCB" w:rsidRPr="0062795A">
        <w:rPr>
          <w:sz w:val="24"/>
          <w:szCs w:val="24"/>
        </w:rPr>
        <w:t>за пять рабочих дн</w:t>
      </w:r>
      <w:r w:rsidR="00685452">
        <w:rPr>
          <w:sz w:val="24"/>
          <w:szCs w:val="24"/>
        </w:rPr>
        <w:t>ей</w:t>
      </w:r>
      <w:r w:rsidRPr="0062795A">
        <w:rPr>
          <w:sz w:val="24"/>
          <w:szCs w:val="24"/>
        </w:rPr>
        <w:t>), должны высвечиваться в информационном окне, в</w:t>
      </w:r>
      <w:r w:rsidR="00112BCB" w:rsidRPr="0062795A">
        <w:rPr>
          <w:sz w:val="24"/>
          <w:szCs w:val="24"/>
        </w:rPr>
        <w:t xml:space="preserve"> тот</w:t>
      </w:r>
      <w:r w:rsidRPr="0062795A">
        <w:rPr>
          <w:sz w:val="24"/>
          <w:szCs w:val="24"/>
        </w:rPr>
        <w:t xml:space="preserve"> момент</w:t>
      </w:r>
      <w:r w:rsidR="00112BCB" w:rsidRPr="0062795A">
        <w:rPr>
          <w:sz w:val="24"/>
          <w:szCs w:val="24"/>
        </w:rPr>
        <w:t>,</w:t>
      </w:r>
      <w:r w:rsidRPr="0062795A">
        <w:rPr>
          <w:sz w:val="24"/>
          <w:szCs w:val="24"/>
        </w:rPr>
        <w:t xml:space="preserve"> к</w:t>
      </w:r>
      <w:r w:rsidR="009C5D07" w:rsidRPr="0062795A">
        <w:rPr>
          <w:sz w:val="24"/>
          <w:szCs w:val="24"/>
        </w:rPr>
        <w:t>ак только</w:t>
      </w:r>
      <w:r w:rsidRPr="0062795A">
        <w:rPr>
          <w:sz w:val="24"/>
          <w:szCs w:val="24"/>
        </w:rPr>
        <w:t xml:space="preserve"> сотрудник</w:t>
      </w:r>
      <w:r w:rsidR="00112BCB" w:rsidRPr="0062795A">
        <w:rPr>
          <w:sz w:val="24"/>
          <w:szCs w:val="24"/>
        </w:rPr>
        <w:t xml:space="preserve"> </w:t>
      </w:r>
      <w:r w:rsidRPr="0062795A">
        <w:rPr>
          <w:sz w:val="24"/>
          <w:szCs w:val="24"/>
        </w:rPr>
        <w:t>(ответственное</w:t>
      </w:r>
      <w:r w:rsidR="00112BCB" w:rsidRPr="0062795A">
        <w:rPr>
          <w:sz w:val="24"/>
          <w:szCs w:val="24"/>
        </w:rPr>
        <w:t>(</w:t>
      </w:r>
      <w:proofErr w:type="spellStart"/>
      <w:r w:rsidR="00112BCB" w:rsidRPr="0062795A">
        <w:rPr>
          <w:sz w:val="24"/>
          <w:szCs w:val="24"/>
        </w:rPr>
        <w:t>ые</w:t>
      </w:r>
      <w:proofErr w:type="spellEnd"/>
      <w:r w:rsidR="00112BCB" w:rsidRPr="0062795A">
        <w:rPr>
          <w:sz w:val="24"/>
          <w:szCs w:val="24"/>
        </w:rPr>
        <w:t>)</w:t>
      </w:r>
      <w:r w:rsidRPr="0062795A">
        <w:rPr>
          <w:sz w:val="24"/>
          <w:szCs w:val="24"/>
        </w:rPr>
        <w:t xml:space="preserve"> лицо</w:t>
      </w:r>
      <w:r w:rsidR="00112BCB" w:rsidRPr="0062795A">
        <w:rPr>
          <w:sz w:val="24"/>
          <w:szCs w:val="24"/>
        </w:rPr>
        <w:t>(а)</w:t>
      </w:r>
      <w:r w:rsidRPr="0062795A">
        <w:rPr>
          <w:sz w:val="24"/>
          <w:szCs w:val="24"/>
        </w:rPr>
        <w:t xml:space="preserve"> по проекту) заходит</w:t>
      </w:r>
      <w:r w:rsidR="00112BCB" w:rsidRPr="0062795A">
        <w:rPr>
          <w:sz w:val="24"/>
          <w:szCs w:val="24"/>
        </w:rPr>
        <w:t>(</w:t>
      </w:r>
      <w:proofErr w:type="spellStart"/>
      <w:r w:rsidR="00112BCB" w:rsidRPr="0062795A">
        <w:rPr>
          <w:sz w:val="24"/>
          <w:szCs w:val="24"/>
        </w:rPr>
        <w:t>ят</w:t>
      </w:r>
      <w:proofErr w:type="spellEnd"/>
      <w:r w:rsidR="00112BCB" w:rsidRPr="0062795A">
        <w:rPr>
          <w:sz w:val="24"/>
          <w:szCs w:val="24"/>
        </w:rPr>
        <w:t>)</w:t>
      </w:r>
      <w:r w:rsidRPr="0062795A">
        <w:rPr>
          <w:sz w:val="24"/>
          <w:szCs w:val="24"/>
        </w:rPr>
        <w:t xml:space="preserve"> в программу 1С.</w:t>
      </w:r>
    </w:p>
    <w:p w14:paraId="5FC840D6" w14:textId="6ECC361E" w:rsidR="00112BCB" w:rsidRPr="0062795A" w:rsidRDefault="00112BCB" w:rsidP="00112BCB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62795A">
        <w:rPr>
          <w:sz w:val="24"/>
          <w:szCs w:val="24"/>
        </w:rPr>
        <w:t>начальник отдела снабжения;</w:t>
      </w:r>
    </w:p>
    <w:p w14:paraId="2B4509B2" w14:textId="44E12BF5" w:rsidR="00112BCB" w:rsidRPr="0062795A" w:rsidRDefault="00112BCB" w:rsidP="00112BCB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62795A">
        <w:rPr>
          <w:sz w:val="24"/>
          <w:szCs w:val="24"/>
        </w:rPr>
        <w:t>начальник участка.</w:t>
      </w:r>
    </w:p>
    <w:p w14:paraId="0D602C1A" w14:textId="578613B3" w:rsidR="00112BCB" w:rsidRPr="0062795A" w:rsidRDefault="00112BCB" w:rsidP="00112BCB">
      <w:pPr>
        <w:spacing w:after="0"/>
        <w:rPr>
          <w:sz w:val="24"/>
          <w:szCs w:val="24"/>
        </w:rPr>
      </w:pPr>
      <w:r w:rsidRPr="0062795A">
        <w:rPr>
          <w:sz w:val="24"/>
          <w:szCs w:val="24"/>
        </w:rPr>
        <w:t>Так же предусмотреть возможность быстрого редактирования сроков в этом окне, при возникновении ситуаций смещения сроков потребностей на объекте.</w:t>
      </w:r>
    </w:p>
    <w:p w14:paraId="4DAE954A" w14:textId="11D017F4" w:rsidR="00112BCB" w:rsidRDefault="00112BCB" w:rsidP="00112BCB">
      <w:pPr>
        <w:spacing w:after="0"/>
        <w:rPr>
          <w:sz w:val="24"/>
          <w:szCs w:val="24"/>
        </w:rPr>
      </w:pPr>
      <w:r w:rsidRPr="0062795A">
        <w:rPr>
          <w:sz w:val="24"/>
          <w:szCs w:val="24"/>
        </w:rPr>
        <w:t xml:space="preserve">В строках </w:t>
      </w:r>
      <w:r w:rsidR="0097531D" w:rsidRPr="0062795A">
        <w:rPr>
          <w:sz w:val="24"/>
          <w:szCs w:val="24"/>
        </w:rPr>
        <w:t>материала</w:t>
      </w:r>
      <w:r w:rsidRPr="0062795A">
        <w:rPr>
          <w:sz w:val="24"/>
          <w:szCs w:val="24"/>
        </w:rPr>
        <w:t xml:space="preserve"> всплывающего</w:t>
      </w:r>
      <w:r w:rsidR="0097531D" w:rsidRPr="0062795A">
        <w:rPr>
          <w:sz w:val="24"/>
          <w:szCs w:val="24"/>
        </w:rPr>
        <w:t xml:space="preserve"> информационного </w:t>
      </w:r>
      <w:r w:rsidRPr="0062795A">
        <w:rPr>
          <w:sz w:val="24"/>
          <w:szCs w:val="24"/>
        </w:rPr>
        <w:t>окна</w:t>
      </w:r>
      <w:r w:rsidR="0097531D" w:rsidRPr="0062795A">
        <w:rPr>
          <w:sz w:val="24"/>
          <w:szCs w:val="24"/>
        </w:rPr>
        <w:t>, должны быть отображены, далее по столбцам:</w:t>
      </w:r>
    </w:p>
    <w:p w14:paraId="7733A422" w14:textId="77777777" w:rsidR="0062795A" w:rsidRPr="0062795A" w:rsidRDefault="0062795A" w:rsidP="00112BCB">
      <w:pPr>
        <w:spacing w:after="0"/>
        <w:rPr>
          <w:sz w:val="24"/>
          <w:szCs w:val="24"/>
        </w:rPr>
      </w:pPr>
    </w:p>
    <w:tbl>
      <w:tblPr>
        <w:tblW w:w="10160" w:type="dxa"/>
        <w:tblLayout w:type="fixed"/>
        <w:tblLook w:val="04A0" w:firstRow="1" w:lastRow="0" w:firstColumn="1" w:lastColumn="0" w:noHBand="0" w:noVBand="1"/>
      </w:tblPr>
      <w:tblGrid>
        <w:gridCol w:w="502"/>
        <w:gridCol w:w="1497"/>
        <w:gridCol w:w="690"/>
        <w:gridCol w:w="599"/>
        <w:gridCol w:w="1580"/>
        <w:gridCol w:w="835"/>
        <w:gridCol w:w="1008"/>
        <w:gridCol w:w="981"/>
        <w:gridCol w:w="1527"/>
        <w:gridCol w:w="941"/>
      </w:tblGrid>
      <w:tr w:rsidR="0062795A" w:rsidRPr="0062795A" w14:paraId="0DBE05A5" w14:textId="77777777" w:rsidTr="0062795A">
        <w:trPr>
          <w:trHeight w:val="9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C8AD" w14:textId="77777777" w:rsidR="0062795A" w:rsidRPr="0062795A" w:rsidRDefault="0062795A" w:rsidP="0062795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47F2" w14:textId="77777777" w:rsidR="0062795A" w:rsidRPr="0062795A" w:rsidRDefault="0062795A" w:rsidP="0062795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0A79" w14:textId="77777777" w:rsidR="0062795A" w:rsidRPr="0062795A" w:rsidRDefault="0062795A" w:rsidP="0062795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8BAA" w14:textId="77777777" w:rsidR="0062795A" w:rsidRPr="0062795A" w:rsidRDefault="0062795A" w:rsidP="0062795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CC15" w14:textId="77777777" w:rsidR="0062795A" w:rsidRPr="0062795A" w:rsidRDefault="0062795A" w:rsidP="0062795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Условие оплаты: (предоплата / пос. оплата)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F481" w14:textId="77777777" w:rsidR="0062795A" w:rsidRPr="0062795A" w:rsidRDefault="0062795A" w:rsidP="0062795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Дата оплаты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DF83" w14:textId="77777777" w:rsidR="0062795A" w:rsidRPr="0062795A" w:rsidRDefault="0062795A" w:rsidP="0062795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9EF4" w14:textId="77777777" w:rsidR="0062795A" w:rsidRPr="0062795A" w:rsidRDefault="0062795A" w:rsidP="0062795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Дата поставки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9B94" w14:textId="77777777" w:rsidR="0062795A" w:rsidRPr="0062795A" w:rsidRDefault="0062795A" w:rsidP="0062795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6BA9" w14:textId="77777777" w:rsidR="0062795A" w:rsidRPr="0062795A" w:rsidRDefault="0062795A" w:rsidP="0062795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</w:tr>
    </w:tbl>
    <w:p w14:paraId="0190BF8A" w14:textId="17A3F146" w:rsidR="0097531D" w:rsidRPr="0062795A" w:rsidRDefault="0097531D" w:rsidP="00112BCB">
      <w:pPr>
        <w:spacing w:after="0"/>
        <w:rPr>
          <w:sz w:val="24"/>
          <w:szCs w:val="24"/>
        </w:rPr>
      </w:pPr>
    </w:p>
    <w:p w14:paraId="076BCC85" w14:textId="1199FE77" w:rsidR="009C5D07" w:rsidRPr="0062795A" w:rsidRDefault="009C5D07" w:rsidP="00112BCB">
      <w:pPr>
        <w:spacing w:after="0"/>
        <w:rPr>
          <w:sz w:val="24"/>
          <w:szCs w:val="24"/>
        </w:rPr>
      </w:pPr>
      <w:r w:rsidRPr="0062795A">
        <w:rPr>
          <w:sz w:val="24"/>
          <w:szCs w:val="24"/>
        </w:rPr>
        <w:t xml:space="preserve">Всплывающее, </w:t>
      </w:r>
      <w:r w:rsidRPr="0062795A">
        <w:rPr>
          <w:sz w:val="24"/>
          <w:szCs w:val="24"/>
        </w:rPr>
        <w:t>сигнализирующее</w:t>
      </w:r>
      <w:r w:rsidRPr="0062795A">
        <w:rPr>
          <w:sz w:val="24"/>
          <w:szCs w:val="24"/>
        </w:rPr>
        <w:t xml:space="preserve"> окно, должно сразу бросаться в глаза, например выделяться ярким цветом, мигать и т.п.</w:t>
      </w:r>
    </w:p>
    <w:p w14:paraId="5BC3E3E9" w14:textId="379A2133" w:rsidR="009C5D07" w:rsidRDefault="009C5D07" w:rsidP="00112BCB">
      <w:pPr>
        <w:spacing w:after="0"/>
        <w:rPr>
          <w:sz w:val="24"/>
          <w:szCs w:val="24"/>
        </w:rPr>
      </w:pPr>
      <w:r w:rsidRPr="0062795A">
        <w:rPr>
          <w:sz w:val="24"/>
          <w:szCs w:val="24"/>
        </w:rPr>
        <w:lastRenderedPageBreak/>
        <w:t xml:space="preserve">Окно не должно уходить самостоятельно, пока сотрудник не кликнет по нему мышью, до этого момента оно должно постоянно всплывать, даже в тот момент, когда сотрудник выполняет другие операции по 1С. </w:t>
      </w:r>
    </w:p>
    <w:p w14:paraId="2EF87752" w14:textId="0D065DCF" w:rsidR="0062795A" w:rsidRDefault="0062795A" w:rsidP="00112BCB">
      <w:pPr>
        <w:spacing w:after="0"/>
        <w:rPr>
          <w:sz w:val="24"/>
          <w:szCs w:val="24"/>
        </w:rPr>
      </w:pPr>
    </w:p>
    <w:p w14:paraId="7B667C3A" w14:textId="77777777" w:rsidR="0062795A" w:rsidRDefault="0062795A" w:rsidP="0062795A">
      <w:pPr>
        <w:spacing w:after="0"/>
        <w:rPr>
          <w:b/>
          <w:bCs/>
          <w:sz w:val="24"/>
          <w:szCs w:val="24"/>
        </w:rPr>
      </w:pPr>
      <w:r w:rsidRPr="0062795A">
        <w:rPr>
          <w:b/>
          <w:bCs/>
          <w:sz w:val="24"/>
          <w:szCs w:val="24"/>
        </w:rPr>
        <w:t>Исходные данные:</w:t>
      </w:r>
    </w:p>
    <w:p w14:paraId="2F5A22E7" w14:textId="5CB2A726" w:rsidR="0062795A" w:rsidRPr="0062795A" w:rsidRDefault="0062795A" w:rsidP="0062795A">
      <w:pPr>
        <w:pStyle w:val="a3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62795A">
        <w:rPr>
          <w:sz w:val="24"/>
          <w:szCs w:val="24"/>
        </w:rPr>
        <w:t>1С</w:t>
      </w:r>
      <w:r>
        <w:rPr>
          <w:sz w:val="24"/>
          <w:szCs w:val="24"/>
        </w:rPr>
        <w:t xml:space="preserve"> предприятия 8.3</w:t>
      </w:r>
    </w:p>
    <w:p w14:paraId="4CC349C0" w14:textId="1C34552D" w:rsidR="0062795A" w:rsidRPr="0062795A" w:rsidRDefault="0062795A" w:rsidP="0062795A">
      <w:pPr>
        <w:pStyle w:val="a3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Конфигурация «Управление торговлей» редакция 10.3</w:t>
      </w:r>
    </w:p>
    <w:sectPr w:rsidR="0062795A" w:rsidRPr="006279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DE"/>
    <w:multiLevelType w:val="hybridMultilevel"/>
    <w:tmpl w:val="196CAB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640949"/>
    <w:multiLevelType w:val="hybridMultilevel"/>
    <w:tmpl w:val="E0360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3A81"/>
    <w:multiLevelType w:val="hybridMultilevel"/>
    <w:tmpl w:val="27BEF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F5287"/>
    <w:multiLevelType w:val="hybridMultilevel"/>
    <w:tmpl w:val="90D4B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22A77"/>
    <w:multiLevelType w:val="hybridMultilevel"/>
    <w:tmpl w:val="92BA89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BA"/>
    <w:rsid w:val="00112BCB"/>
    <w:rsid w:val="002B5DC9"/>
    <w:rsid w:val="005A5CEB"/>
    <w:rsid w:val="0062795A"/>
    <w:rsid w:val="00685452"/>
    <w:rsid w:val="006C0B77"/>
    <w:rsid w:val="008242FF"/>
    <w:rsid w:val="00840D49"/>
    <w:rsid w:val="00870751"/>
    <w:rsid w:val="00915557"/>
    <w:rsid w:val="00922C48"/>
    <w:rsid w:val="00966ABD"/>
    <w:rsid w:val="0097531D"/>
    <w:rsid w:val="009C5D07"/>
    <w:rsid w:val="00A507A9"/>
    <w:rsid w:val="00AE0437"/>
    <w:rsid w:val="00B915B7"/>
    <w:rsid w:val="00BC68A5"/>
    <w:rsid w:val="00CC6C72"/>
    <w:rsid w:val="00D5155F"/>
    <w:rsid w:val="00EA59DF"/>
    <w:rsid w:val="00EE4070"/>
    <w:rsid w:val="00F12C76"/>
    <w:rsid w:val="00F4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FF8A"/>
  <w15:chartTrackingRefBased/>
  <w15:docId w15:val="{F9D625EF-5153-4EBF-84B6-2FA592F2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2021-05-12T12:03:00Z</cp:lastPrinted>
  <dcterms:created xsi:type="dcterms:W3CDTF">2021-05-12T07:21:00Z</dcterms:created>
  <dcterms:modified xsi:type="dcterms:W3CDTF">2021-05-12T12:07:00Z</dcterms:modified>
</cp:coreProperties>
</file>