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DC" w:rsidRDefault="00F54D0B" w:rsidP="00AE1695">
      <w:pPr>
        <w:pStyle w:val="22"/>
        <w:shd w:val="clear" w:color="auto" w:fill="auto"/>
        <w:ind w:right="5" w:firstLine="0"/>
      </w:pPr>
      <w:bookmarkStart w:id="0" w:name="_GoBack"/>
      <w:bookmarkEnd w:id="0"/>
      <w:r w:rsidRPr="00CF1B89"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-415290</wp:posOffset>
            </wp:positionV>
            <wp:extent cx="3438525" cy="857250"/>
            <wp:effectExtent l="0" t="0" r="9525" b="0"/>
            <wp:wrapNone/>
            <wp:docPr id="1" name="Рисунок 1" descr="Логотип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 н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FF">
        <w:t>Утверждены</w:t>
      </w:r>
    </w:p>
    <w:p w:rsidR="00800BDC" w:rsidRDefault="001C77FF" w:rsidP="00AE1695">
      <w:pPr>
        <w:pStyle w:val="22"/>
        <w:shd w:val="clear" w:color="auto" w:fill="auto"/>
        <w:ind w:right="5" w:firstLine="0"/>
      </w:pPr>
      <w:r>
        <w:t xml:space="preserve">Генеральным директором </w:t>
      </w:r>
      <w:r w:rsidR="001A2668">
        <w:t>АО «Читаэнергосбыт»</w:t>
      </w:r>
      <w:r>
        <w:t xml:space="preserve"> </w:t>
      </w:r>
    </w:p>
    <w:p w:rsidR="00800BDC" w:rsidRDefault="001C77FF" w:rsidP="00AE1695">
      <w:pPr>
        <w:pStyle w:val="30"/>
        <w:shd w:val="clear" w:color="auto" w:fill="auto"/>
        <w:ind w:right="5"/>
      </w:pPr>
      <w:r>
        <w:t>Редакция</w:t>
      </w:r>
      <w:r>
        <w:rPr>
          <w:rStyle w:val="31"/>
        </w:rPr>
        <w:t xml:space="preserve"> № </w:t>
      </w:r>
      <w:r w:rsidR="001A2668">
        <w:rPr>
          <w:rStyle w:val="31"/>
        </w:rPr>
        <w:t>___</w:t>
      </w:r>
      <w:r>
        <w:t xml:space="preserve"> от «</w:t>
      </w:r>
      <w:r w:rsidR="001A2668">
        <w:t>____</w:t>
      </w:r>
      <w:r>
        <w:t xml:space="preserve">» </w:t>
      </w:r>
      <w:r w:rsidR="001A2668">
        <w:t>__________</w:t>
      </w:r>
      <w:r>
        <w:t>20</w:t>
      </w:r>
      <w:r w:rsidR="001A2668">
        <w:t>21</w:t>
      </w:r>
      <w:r>
        <w:t xml:space="preserve"> года</w:t>
      </w:r>
      <w:r>
        <w:br/>
        <w:t>Вступают в действие «</w:t>
      </w:r>
      <w:r w:rsidR="001A2668">
        <w:t>____</w:t>
      </w:r>
      <w:r>
        <w:t xml:space="preserve">» </w:t>
      </w:r>
      <w:r w:rsidR="001A2668">
        <w:t>___________</w:t>
      </w:r>
      <w:r>
        <w:t>20</w:t>
      </w:r>
      <w:r w:rsidR="001A2668">
        <w:t>21</w:t>
      </w:r>
      <w:r>
        <w:t>года</w:t>
      </w:r>
    </w:p>
    <w:p w:rsidR="00F54D0B" w:rsidRDefault="00F54D0B" w:rsidP="00AE1695">
      <w:pPr>
        <w:pStyle w:val="30"/>
        <w:shd w:val="clear" w:color="auto" w:fill="auto"/>
        <w:ind w:right="5"/>
      </w:pPr>
    </w:p>
    <w:p w:rsidR="00F54D0B" w:rsidRDefault="00F54D0B" w:rsidP="00AE1695">
      <w:pPr>
        <w:pStyle w:val="30"/>
        <w:shd w:val="clear" w:color="auto" w:fill="auto"/>
        <w:ind w:right="5"/>
      </w:pPr>
    </w:p>
    <w:p w:rsidR="00AE1695" w:rsidRDefault="00AE1695" w:rsidP="00AE1695">
      <w:pPr>
        <w:pStyle w:val="ab"/>
      </w:pPr>
      <w:bookmarkStart w:id="1" w:name="bookmark0"/>
    </w:p>
    <w:p w:rsidR="00800BDC" w:rsidRDefault="001C77FF" w:rsidP="00F54D0B">
      <w:pPr>
        <w:pStyle w:val="10"/>
        <w:shd w:val="clear" w:color="auto" w:fill="auto"/>
        <w:spacing w:before="0" w:after="114" w:line="220" w:lineRule="exact"/>
      </w:pPr>
      <w:r>
        <w:t>ПРАВИЛА</w:t>
      </w:r>
      <w:bookmarkStart w:id="2" w:name="bookmark1"/>
      <w:bookmarkEnd w:id="1"/>
      <w:r w:rsidR="00AE1695" w:rsidRPr="00AE1695">
        <w:t xml:space="preserve"> </w:t>
      </w:r>
      <w:r w:rsidR="00F361AF">
        <w:t>ПРОГРАММЫ ЛОЯЛЬНОСТИ</w:t>
      </w:r>
      <w:bookmarkEnd w:id="2"/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bookmarkStart w:id="3" w:name="bookmark2"/>
      <w:r>
        <w:t>ПРИНЦИПЫ ПРОГРАММЫ. ЦЕЛИ И ЗАДАЧИ</w:t>
      </w:r>
      <w:bookmarkEnd w:id="3"/>
    </w:p>
    <w:p w:rsidR="00800BDC" w:rsidRDefault="00A70B26" w:rsidP="00AE1695">
      <w:pPr>
        <w:pStyle w:val="22"/>
        <w:numPr>
          <w:ilvl w:val="1"/>
          <w:numId w:val="1"/>
        </w:numPr>
        <w:shd w:val="clear" w:color="auto" w:fill="auto"/>
        <w:tabs>
          <w:tab w:val="left" w:pos="802"/>
        </w:tabs>
        <w:spacing w:after="56"/>
        <w:ind w:firstLine="0"/>
        <w:jc w:val="both"/>
      </w:pPr>
      <w:r>
        <w:t>Настоящая п</w:t>
      </w:r>
      <w:r w:rsidR="001C77FF">
        <w:t xml:space="preserve">рограмма </w:t>
      </w:r>
      <w:r w:rsidR="001A2668">
        <w:t xml:space="preserve">АО </w:t>
      </w:r>
      <w:r w:rsidR="001C77FF">
        <w:t>«</w:t>
      </w:r>
      <w:r w:rsidR="001A2668">
        <w:t>Читаэнергосбыт</w:t>
      </w:r>
      <w:r>
        <w:t xml:space="preserve"> </w:t>
      </w:r>
      <w:r w:rsidR="001C77FF">
        <w:t>является программой лояльности</w:t>
      </w:r>
      <w:r>
        <w:t xml:space="preserve"> (далее - «Программа»)</w:t>
      </w:r>
      <w:r w:rsidR="001C77FF">
        <w:t xml:space="preserve">, объединяющей Партнеров из различных сфер бизнеса. Программа определяет порядок и условия проведения действий по привлечению </w:t>
      </w:r>
      <w:r w:rsidR="001A2668">
        <w:t xml:space="preserve">пользователей мобильного приложения АО «Читаэнергосбыт», </w:t>
      </w:r>
      <w:r w:rsidR="001C77FF">
        <w:t>потребителей в торгово-сервисные предприятия Партнеров, их удержанию и формированию лояльности к брендам Партнеров.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614"/>
          <w:tab w:val="left" w:pos="2734"/>
        </w:tabs>
        <w:spacing w:after="88" w:line="254" w:lineRule="exact"/>
        <w:ind w:firstLine="0"/>
        <w:jc w:val="both"/>
      </w:pPr>
      <w:r>
        <w:t>Цель программы:</w:t>
      </w:r>
      <w:r w:rsidR="001A2668">
        <w:t xml:space="preserve"> </w:t>
      </w:r>
      <w:r>
        <w:t>создание программы лояльности, востребованной каждый день,</w:t>
      </w:r>
      <w:r w:rsidR="001A2668">
        <w:t xml:space="preserve"> </w:t>
      </w:r>
      <w:r>
        <w:t xml:space="preserve">формирующей привязанность клиентов к </w:t>
      </w:r>
      <w:r w:rsidR="000400D2">
        <w:t xml:space="preserve">виртуальному бонусному счету </w:t>
      </w:r>
      <w:r>
        <w:t>через простоту, удобство и выгоду.</w:t>
      </w:r>
    </w:p>
    <w:p w:rsidR="00800BDC" w:rsidRDefault="001C77FF" w:rsidP="00AE1695">
      <w:pPr>
        <w:pStyle w:val="22"/>
        <w:shd w:val="clear" w:color="auto" w:fill="auto"/>
        <w:spacing w:after="87" w:line="220" w:lineRule="exact"/>
        <w:ind w:firstLine="0"/>
        <w:jc w:val="both"/>
      </w:pPr>
      <w:r>
        <w:t>Цель программы для развития Партнеров:</w:t>
      </w:r>
    </w:p>
    <w:p w:rsidR="00800BDC" w:rsidRDefault="001C77FF" w:rsidP="00137767">
      <w:pPr>
        <w:pStyle w:val="22"/>
        <w:numPr>
          <w:ilvl w:val="0"/>
          <w:numId w:val="2"/>
        </w:numPr>
        <w:shd w:val="clear" w:color="auto" w:fill="auto"/>
        <w:tabs>
          <w:tab w:val="left" w:pos="614"/>
        </w:tabs>
        <w:spacing w:after="64" w:line="254" w:lineRule="exact"/>
        <w:ind w:left="600" w:hanging="600"/>
        <w:jc w:val="both"/>
      </w:pPr>
      <w:r>
        <w:t xml:space="preserve">Создание благоприятных условий для развития Партнеров Программы, формирование </w:t>
      </w:r>
      <w:r w:rsidR="00A70B26">
        <w:t xml:space="preserve">привлекательности </w:t>
      </w:r>
      <w:r>
        <w:t xml:space="preserve"> к их </w:t>
      </w:r>
      <w:r w:rsidR="001A2668">
        <w:t>товарам, работам, услугам, брендам</w:t>
      </w:r>
      <w:r>
        <w:t>;</w:t>
      </w:r>
    </w:p>
    <w:p w:rsidR="00800BDC" w:rsidRDefault="001C77FF" w:rsidP="00137767">
      <w:pPr>
        <w:pStyle w:val="22"/>
        <w:numPr>
          <w:ilvl w:val="0"/>
          <w:numId w:val="2"/>
        </w:numPr>
        <w:shd w:val="clear" w:color="auto" w:fill="auto"/>
        <w:tabs>
          <w:tab w:val="left" w:pos="614"/>
        </w:tabs>
        <w:spacing w:after="84"/>
        <w:ind w:left="600" w:hanging="600"/>
        <w:jc w:val="both"/>
      </w:pPr>
      <w:r>
        <w:t>Создание конкурентных преимуществ Партнеров за счет консолидации Участников и развития программы лояльности;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14"/>
        </w:tabs>
        <w:spacing w:after="114" w:line="220" w:lineRule="exact"/>
        <w:ind w:firstLine="0"/>
        <w:jc w:val="both"/>
      </w:pPr>
      <w:r>
        <w:t>Увеличение объемов продаж и оказания услуг Партнерами;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802"/>
        </w:tabs>
        <w:spacing w:after="87" w:line="220" w:lineRule="exact"/>
        <w:ind w:firstLine="0"/>
        <w:jc w:val="both"/>
      </w:pPr>
      <w:r>
        <w:t>Задачи программы: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14"/>
        </w:tabs>
        <w:spacing w:after="60" w:line="254" w:lineRule="exact"/>
        <w:ind w:left="600" w:hanging="600"/>
        <w:jc w:val="left"/>
      </w:pPr>
      <w:r>
        <w:t xml:space="preserve">Привлечение новых </w:t>
      </w:r>
      <w:r w:rsidR="001A2668">
        <w:t xml:space="preserve">пользователей, </w:t>
      </w:r>
      <w:r>
        <w:t>потребителей (клиентов), за счет объединения клиентов Партнеров, увеличение числа постоянных клиентов;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14"/>
        </w:tabs>
        <w:spacing w:after="88" w:line="254" w:lineRule="exact"/>
        <w:ind w:left="600" w:hanging="600"/>
        <w:jc w:val="left"/>
      </w:pPr>
      <w:r>
        <w:t>Увеличение товарооборота в сетях Партнеров через: стимулирование повторных покупок,</w:t>
      </w:r>
      <w:r w:rsidR="001A2668">
        <w:t xml:space="preserve"> </w:t>
      </w:r>
      <w:r>
        <w:t>увеличение частоты покупок, увеличение суммы среднего чека.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40"/>
        </w:tabs>
        <w:spacing w:after="109" w:line="220" w:lineRule="exact"/>
        <w:ind w:firstLine="0"/>
        <w:jc w:val="both"/>
      </w:pPr>
      <w:r>
        <w:t>Принципы формирования партнёрства в Программе: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1114"/>
        </w:tabs>
        <w:spacing w:line="293" w:lineRule="exact"/>
        <w:ind w:left="1120" w:hanging="360"/>
        <w:jc w:val="both"/>
      </w:pPr>
      <w:r>
        <w:t>ориентированность Партнёров на долгосрочную привязку потребителей к собственному бренду и формирование устойчивой лояльности потребителей;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1114"/>
        </w:tabs>
        <w:spacing w:line="293" w:lineRule="exact"/>
        <w:ind w:left="1120" w:hanging="360"/>
        <w:jc w:val="both"/>
      </w:pPr>
      <w:r>
        <w:t>возможность максимального удовлетворения основных потребностей клиента: продукты, хозяйственные, строительные товары, кафе/рестораны, аптек</w:t>
      </w:r>
      <w:r w:rsidR="001A2668">
        <w:t>и</w:t>
      </w:r>
      <w:r>
        <w:t>, развлечения, косметика и парфюмерия, АЗС, бытовая техника и пр.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802"/>
        </w:tabs>
        <w:spacing w:after="60"/>
        <w:ind w:firstLine="0"/>
        <w:jc w:val="both"/>
      </w:pPr>
      <w:r>
        <w:t>Настоящие Правила Программы (далее - «Правила») разработаны в соответствии с действующим законодательством Российской Федерации, определяют условия и порядок функционирования Программы. Правила могут рассматриваться юридическим лицам и индивидуальным предпринимателям, как предложение Организатора заключить Договор присоединения к Программе (далее - «Договор») в соответствии с правоспособностью лица и определенными в Договоре индивидуальными условиями участия.</w:t>
      </w:r>
    </w:p>
    <w:p w:rsidR="00B37306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802"/>
        </w:tabs>
        <w:ind w:firstLine="0"/>
        <w:jc w:val="both"/>
      </w:pPr>
      <w:r>
        <w:t>Заключение Договора производится путем присоединения Участников к Программе и принятия условий Правил в полном объеме, в соответствии со ст. 428 Гражданского Кодекса Российской Федерации. В результате заключения Договора и в процессе осуществления своей деятельности в Программе каждый раз в момент обслуживания Партнером Участников программы - физических лиц, соответствующие Участники вступают между собой в прямые договорные отношения, предусмотренные настоящими Правилами.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802"/>
        </w:tabs>
        <w:ind w:firstLine="0"/>
        <w:jc w:val="both"/>
      </w:pPr>
      <w:r>
        <w:t>Организатор имеет право отказать юридическим лицам и индивидуальным предпринимателям в заключении Договора, если участие такого Партнера в Программе противоречит целям и задачам Программы, принципам формирование коалиции, затрагивает интересы других участников Программы, а также в случае отсутствия технической возможность участия в Программе.</w:t>
      </w:r>
    </w:p>
    <w:p w:rsidR="00B37306" w:rsidRDefault="00B37306" w:rsidP="00B37306">
      <w:pPr>
        <w:pStyle w:val="22"/>
        <w:shd w:val="clear" w:color="auto" w:fill="auto"/>
        <w:tabs>
          <w:tab w:val="left" w:pos="802"/>
        </w:tabs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r>
        <w:t>УЧАСТНИКИ ПРОГРАММЫ</w:t>
      </w:r>
    </w:p>
    <w:p w:rsidR="00800BDC" w:rsidRDefault="001C77FF" w:rsidP="00AE1695">
      <w:pPr>
        <w:pStyle w:val="22"/>
        <w:shd w:val="clear" w:color="auto" w:fill="auto"/>
        <w:spacing w:line="389" w:lineRule="exact"/>
        <w:ind w:firstLine="0"/>
        <w:jc w:val="both"/>
      </w:pPr>
      <w:r>
        <w:lastRenderedPageBreak/>
        <w:t>Участниками Программы являются: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0"/>
        </w:tabs>
        <w:spacing w:line="389" w:lineRule="exact"/>
        <w:ind w:left="400" w:firstLine="0"/>
        <w:jc w:val="both"/>
      </w:pPr>
      <w:r>
        <w:t>юридические лица - Организатор Программы, Партнеры;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0"/>
        </w:tabs>
        <w:spacing w:line="389" w:lineRule="exact"/>
        <w:ind w:left="400" w:firstLine="0"/>
        <w:jc w:val="both"/>
      </w:pPr>
      <w:r>
        <w:t>индивидуальные предприниматели - Партнёры;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0"/>
        </w:tabs>
        <w:spacing w:line="389" w:lineRule="exact"/>
        <w:ind w:left="400" w:firstLine="0"/>
        <w:jc w:val="both"/>
      </w:pPr>
      <w:r>
        <w:t>физические лица - Клиенты.</w:t>
      </w:r>
    </w:p>
    <w:p w:rsidR="00800BDC" w:rsidRDefault="001C77FF" w:rsidP="00AE1695">
      <w:pPr>
        <w:pStyle w:val="22"/>
        <w:numPr>
          <w:ilvl w:val="0"/>
          <w:numId w:val="3"/>
        </w:numPr>
        <w:shd w:val="clear" w:color="auto" w:fill="auto"/>
        <w:tabs>
          <w:tab w:val="left" w:pos="458"/>
        </w:tabs>
        <w:spacing w:after="84"/>
        <w:ind w:firstLine="0"/>
        <w:jc w:val="both"/>
      </w:pPr>
      <w:r>
        <w:rPr>
          <w:rStyle w:val="23"/>
        </w:rPr>
        <w:t xml:space="preserve">Партнеры </w:t>
      </w:r>
      <w:r>
        <w:t xml:space="preserve">- юридические лица и индивидуальные предприниматели, заключившие с Организатором </w:t>
      </w:r>
      <w:r w:rsidR="00E27129">
        <w:t>Партнерск</w:t>
      </w:r>
      <w:r w:rsidR="000D1954">
        <w:t xml:space="preserve">ий договор </w:t>
      </w:r>
      <w:r>
        <w:t xml:space="preserve">и взявшее на себя обязательство предоставлять Скидки и/или проводить специальные Акции для Клиентов, </w:t>
      </w:r>
      <w:r w:rsidR="00E27129">
        <w:t>вступивших в программу лояльности Организатора и имеющие мобильное приложение Организатора и накопленные бонусы</w:t>
      </w:r>
      <w:r w:rsidR="000D1954">
        <w:t xml:space="preserve"> </w:t>
      </w:r>
      <w:r>
        <w:t xml:space="preserve">в момент проведения расчета за приобретаемые у Партнера товары (услуги, работы). Полный и актуальный перечень Партнеров Программы Организатор размещается на Сайте </w:t>
      </w:r>
      <w:r w:rsidR="0045728D">
        <w:t>Организатора</w:t>
      </w:r>
      <w:r>
        <w:t>.</w:t>
      </w:r>
    </w:p>
    <w:p w:rsidR="00800BDC" w:rsidRDefault="001C77FF" w:rsidP="00AE1695">
      <w:pPr>
        <w:pStyle w:val="22"/>
        <w:shd w:val="clear" w:color="auto" w:fill="auto"/>
        <w:spacing w:after="94" w:line="220" w:lineRule="exact"/>
        <w:ind w:firstLine="0"/>
        <w:jc w:val="both"/>
      </w:pPr>
      <w:r>
        <w:t>Ведущий Партнёр - Партнёр, привлекающий максимальное количество Клиентов в Программу.</w:t>
      </w:r>
    </w:p>
    <w:p w:rsidR="00800BDC" w:rsidRDefault="001C77FF" w:rsidP="00AE1695">
      <w:pPr>
        <w:pStyle w:val="22"/>
        <w:numPr>
          <w:ilvl w:val="0"/>
          <w:numId w:val="3"/>
        </w:numPr>
        <w:shd w:val="clear" w:color="auto" w:fill="auto"/>
        <w:tabs>
          <w:tab w:val="left" w:pos="458"/>
        </w:tabs>
        <w:spacing w:after="60"/>
        <w:ind w:firstLine="0"/>
        <w:jc w:val="both"/>
      </w:pPr>
      <w:r>
        <w:rPr>
          <w:rStyle w:val="23"/>
        </w:rPr>
        <w:t xml:space="preserve">Организатор </w:t>
      </w:r>
      <w:r w:rsidR="001A2668">
        <w:t>–</w:t>
      </w:r>
      <w:r>
        <w:t xml:space="preserve"> </w:t>
      </w:r>
      <w:r w:rsidR="001A2668">
        <w:t xml:space="preserve">Акционерное общество </w:t>
      </w:r>
      <w:r>
        <w:t>«</w:t>
      </w:r>
      <w:r w:rsidR="001A2668">
        <w:t>Читаэнергосбыт</w:t>
      </w:r>
      <w:r>
        <w:t>» (</w:t>
      </w:r>
      <w:r w:rsidR="001A2668">
        <w:t xml:space="preserve">АО </w:t>
      </w:r>
      <w:r>
        <w:t>«</w:t>
      </w:r>
      <w:r w:rsidR="001A2668">
        <w:t>Читаэнергосбыт»</w:t>
      </w:r>
      <w:r>
        <w:t xml:space="preserve"> юридический адрес: </w:t>
      </w:r>
      <w:r w:rsidR="001A2668">
        <w:t xml:space="preserve">672039, г. Чита, ул. Бабушкина, д.38, </w:t>
      </w:r>
      <w:r>
        <w:t xml:space="preserve">ИНН </w:t>
      </w:r>
      <w:r w:rsidR="001A2668">
        <w:t>7536066430</w:t>
      </w:r>
      <w:r>
        <w:t>), обеспечивает взаимодействие между участниками, отвечает за координацию, развитие и обслуживание Программы, определяет Правила Программы, организует информационно</w:t>
      </w:r>
      <w:r>
        <w:softHyphen/>
      </w:r>
      <w:r w:rsidR="001A2668">
        <w:t>-</w:t>
      </w:r>
      <w:r>
        <w:t>техническое обслуживание Участников Программы, а также оказывает иные услуги Участникам на основании заключаемых договоров. Организатор обладает исключительными правами на управление и развитие Программы.</w:t>
      </w:r>
    </w:p>
    <w:p w:rsidR="00800BDC" w:rsidRDefault="001C77FF" w:rsidP="00AE1695">
      <w:pPr>
        <w:pStyle w:val="22"/>
        <w:numPr>
          <w:ilvl w:val="0"/>
          <w:numId w:val="3"/>
        </w:numPr>
        <w:shd w:val="clear" w:color="auto" w:fill="auto"/>
        <w:tabs>
          <w:tab w:val="left" w:pos="458"/>
        </w:tabs>
        <w:ind w:firstLine="0"/>
        <w:jc w:val="both"/>
      </w:pPr>
      <w:r>
        <w:rPr>
          <w:rStyle w:val="23"/>
        </w:rPr>
        <w:t xml:space="preserve">Клиенты </w:t>
      </w:r>
      <w:r>
        <w:t xml:space="preserve">- физические лица, достигшие восемнадцати лет, выразившие добровольное согласие на присоединение к Программе, путем </w:t>
      </w:r>
      <w:r w:rsidR="00E27129">
        <w:t>регистрации в мобильном приложении Организатора.</w:t>
      </w:r>
      <w:r>
        <w:t xml:space="preserve"> Клиент предоставляет Организатору право хранить, обрабатывать и использовать свои персональные данные, указываемые Клиентом в, опросах, заявлениях, в том числе переданные Организатору путем</w:t>
      </w:r>
      <w:r w:rsidR="001A2668" w:rsidRPr="001A2668">
        <w:t xml:space="preserve"> регистрации в </w:t>
      </w:r>
      <w:r w:rsidR="00E27129">
        <w:t>личном кабинете /</w:t>
      </w:r>
      <w:r w:rsidR="001A2668" w:rsidRPr="001A2668">
        <w:t>мобильном приложении</w:t>
      </w:r>
      <w:r w:rsidR="00E27129">
        <w:t>.</w:t>
      </w:r>
    </w:p>
    <w:p w:rsidR="00F54D0B" w:rsidRDefault="00F54D0B" w:rsidP="00F54D0B">
      <w:pPr>
        <w:pStyle w:val="22"/>
        <w:shd w:val="clear" w:color="auto" w:fill="auto"/>
        <w:tabs>
          <w:tab w:val="left" w:pos="458"/>
        </w:tabs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r>
        <w:t>ОСНОВНЫЕ ТЕРМИНЫ</w:t>
      </w:r>
    </w:p>
    <w:p w:rsidR="00F54D0B" w:rsidRDefault="00F54D0B" w:rsidP="00F54D0B">
      <w:pPr>
        <w:pStyle w:val="ab"/>
      </w:pPr>
    </w:p>
    <w:p w:rsidR="00800BDC" w:rsidRDefault="00800BDC" w:rsidP="00AE1695">
      <w:pPr>
        <w:pStyle w:val="22"/>
        <w:shd w:val="clear" w:color="auto" w:fill="auto"/>
        <w:spacing w:after="64" w:line="254" w:lineRule="exact"/>
        <w:ind w:firstLine="0"/>
        <w:jc w:val="both"/>
      </w:pPr>
    </w:p>
    <w:p w:rsidR="00800BDC" w:rsidRDefault="001C77FF" w:rsidP="00AE1695">
      <w:pPr>
        <w:pStyle w:val="22"/>
        <w:shd w:val="clear" w:color="auto" w:fill="auto"/>
        <w:spacing w:after="56"/>
        <w:ind w:firstLine="0"/>
        <w:jc w:val="both"/>
      </w:pPr>
      <w:r>
        <w:rPr>
          <w:rStyle w:val="23"/>
        </w:rPr>
        <w:t xml:space="preserve">Акции </w:t>
      </w:r>
      <w:r>
        <w:t>- маркетинговые мероприятия, проводимые Партнерами и/или Организатором, направленные на формирование и повышение лояльности Клиентов.</w:t>
      </w:r>
    </w:p>
    <w:p w:rsidR="00800BDC" w:rsidRDefault="001C77FF" w:rsidP="00AE1695">
      <w:pPr>
        <w:pStyle w:val="22"/>
        <w:shd w:val="clear" w:color="auto" w:fill="auto"/>
        <w:spacing w:after="68" w:line="259" w:lineRule="exact"/>
        <w:ind w:firstLine="0"/>
        <w:jc w:val="both"/>
      </w:pPr>
      <w:r>
        <w:rPr>
          <w:rStyle w:val="23"/>
        </w:rPr>
        <w:t xml:space="preserve">Баланс </w:t>
      </w:r>
      <w:r w:rsidR="001A2668">
        <w:rPr>
          <w:rStyle w:val="23"/>
        </w:rPr>
        <w:t>бонусного счета</w:t>
      </w:r>
      <w:r>
        <w:rPr>
          <w:rStyle w:val="23"/>
        </w:rPr>
        <w:t xml:space="preserve">/ Остаток на </w:t>
      </w:r>
      <w:r w:rsidR="001A2668">
        <w:rPr>
          <w:rStyle w:val="23"/>
        </w:rPr>
        <w:t xml:space="preserve">бонусном счете </w:t>
      </w:r>
      <w:r>
        <w:t xml:space="preserve">- суммарный результат Бонусных операций, проведенным </w:t>
      </w:r>
      <w:r w:rsidR="00E27129">
        <w:t>Клиентом</w:t>
      </w:r>
      <w:r>
        <w:t xml:space="preserve"> с момента первого начисления Бонусов по текущий момент времени.</w:t>
      </w:r>
    </w:p>
    <w:p w:rsidR="00800BDC" w:rsidRDefault="001C77FF" w:rsidP="00AE1695">
      <w:pPr>
        <w:pStyle w:val="22"/>
        <w:shd w:val="clear" w:color="auto" w:fill="auto"/>
        <w:ind w:firstLine="0"/>
        <w:jc w:val="both"/>
      </w:pPr>
      <w:r>
        <w:rPr>
          <w:rStyle w:val="23"/>
        </w:rPr>
        <w:t xml:space="preserve">Бонусная операция </w:t>
      </w:r>
      <w:r>
        <w:t>- операции начисления, списания, в т.ч. безакцептное списание Бонусов, в результате которой происходит изменение Баланса .</w:t>
      </w:r>
    </w:p>
    <w:p w:rsidR="00800BDC" w:rsidRDefault="001C77FF" w:rsidP="00B37306">
      <w:pPr>
        <w:pStyle w:val="22"/>
        <w:shd w:val="clear" w:color="auto" w:fill="auto"/>
        <w:spacing w:after="60"/>
        <w:ind w:firstLine="0"/>
        <w:jc w:val="both"/>
      </w:pPr>
      <w:r>
        <w:rPr>
          <w:rStyle w:val="23"/>
        </w:rPr>
        <w:t xml:space="preserve">Безакцептное списание Бонусов </w:t>
      </w:r>
      <w:r>
        <w:t xml:space="preserve">- операция списания Бонусов, ранее зачисленных </w:t>
      </w:r>
      <w:r w:rsidR="00E27129">
        <w:t>Клиенту в Мобильном приложении</w:t>
      </w:r>
      <w:r>
        <w:t>по инициативе Организатора либо Партнера, без предоставления возможности обмена Бонусов на Скидки Партнёров, либо получения иных поощрений в рамках Программы.</w:t>
      </w:r>
    </w:p>
    <w:p w:rsidR="00800BDC" w:rsidRDefault="001C77FF" w:rsidP="00B37306">
      <w:pPr>
        <w:pStyle w:val="22"/>
        <w:shd w:val="clear" w:color="auto" w:fill="auto"/>
        <w:spacing w:after="64" w:line="259" w:lineRule="exact"/>
        <w:ind w:firstLine="0"/>
        <w:jc w:val="both"/>
      </w:pPr>
      <w:r>
        <w:rPr>
          <w:rStyle w:val="23"/>
        </w:rPr>
        <w:t xml:space="preserve">Начисление Бонусов </w:t>
      </w:r>
      <w:r>
        <w:t xml:space="preserve">- операции, в результате которых производится увеличение количества Бонусов </w:t>
      </w:r>
      <w:r w:rsidR="00E27129">
        <w:t xml:space="preserve">в Мобильном приложении </w:t>
      </w:r>
      <w:r w:rsidR="0045728D">
        <w:t>Организатора</w:t>
      </w:r>
    </w:p>
    <w:p w:rsidR="00800BDC" w:rsidRDefault="001C77FF" w:rsidP="00B37306">
      <w:pPr>
        <w:pStyle w:val="22"/>
        <w:shd w:val="clear" w:color="auto" w:fill="auto"/>
        <w:spacing w:after="64" w:line="254" w:lineRule="exact"/>
        <w:ind w:firstLine="0"/>
        <w:jc w:val="both"/>
      </w:pPr>
      <w:r>
        <w:rPr>
          <w:rStyle w:val="23"/>
        </w:rPr>
        <w:t xml:space="preserve">Списание Бонусов </w:t>
      </w:r>
      <w:r>
        <w:t xml:space="preserve">- операции связанные с уменьшением количества Бонусов </w:t>
      </w:r>
      <w:r w:rsidR="00E27129">
        <w:t>в Мобильном приложении</w:t>
      </w:r>
      <w:r w:rsidR="00F361AF">
        <w:t xml:space="preserve"> </w:t>
      </w:r>
      <w:r>
        <w:t>в результате: Безакцептного списания Бонусов, обмена Бонусов на Скидки Партнеров, либо получением иных поощрений, предусмотренных Программой.</w:t>
      </w:r>
    </w:p>
    <w:p w:rsidR="00800BDC" w:rsidRDefault="001C77FF" w:rsidP="00B37306">
      <w:pPr>
        <w:pStyle w:val="22"/>
        <w:shd w:val="clear" w:color="auto" w:fill="auto"/>
        <w:spacing w:after="56"/>
        <w:ind w:firstLine="0"/>
        <w:jc w:val="both"/>
      </w:pPr>
      <w:r>
        <w:rPr>
          <w:rStyle w:val="23"/>
        </w:rPr>
        <w:t xml:space="preserve">Бонусы </w:t>
      </w:r>
      <w:r>
        <w:t xml:space="preserve">- виртуальные условные единицы, начисляемые </w:t>
      </w:r>
      <w:r w:rsidR="00461952">
        <w:t xml:space="preserve"> </w:t>
      </w:r>
      <w:r w:rsidR="00E27129">
        <w:t xml:space="preserve">в Мобильном приложении </w:t>
      </w:r>
      <w:r w:rsidR="0045728D">
        <w:t>Организатора</w:t>
      </w:r>
      <w:r w:rsidR="00461952">
        <w:t xml:space="preserve"> </w:t>
      </w:r>
      <w:r w:rsidR="00E27129">
        <w:t>за совершение определенных действий Клие</w:t>
      </w:r>
      <w:r w:rsidR="00461952">
        <w:t>нтами согласно Приложения №1 к настоящей Программе в мобильном приложении Организатора</w:t>
      </w:r>
      <w:r>
        <w:t xml:space="preserve"> Бонусы дают право на получение Скидок у Партнера, путем обмена Бонусов на Скидку, либо получение иных привилегий и поощрений, предусмотренных Акциями. Бонусы используются в учетных целях и не являются средством платежа, не могут быть выданы в денежном эквиваленте.</w:t>
      </w:r>
    </w:p>
    <w:p w:rsidR="00800BDC" w:rsidRDefault="001C77FF" w:rsidP="00AE1695">
      <w:pPr>
        <w:pStyle w:val="22"/>
        <w:shd w:val="clear" w:color="auto" w:fill="auto"/>
        <w:spacing w:after="64" w:line="254" w:lineRule="exact"/>
        <w:ind w:firstLine="0"/>
        <w:jc w:val="both"/>
      </w:pPr>
      <w:r>
        <w:rPr>
          <w:rStyle w:val="23"/>
        </w:rPr>
        <w:t xml:space="preserve">Договор </w:t>
      </w:r>
      <w:r w:rsidR="00F361AF">
        <w:t>–</w:t>
      </w:r>
      <w:r>
        <w:t xml:space="preserve"> Договор</w:t>
      </w:r>
      <w:r w:rsidR="00F361AF">
        <w:t xml:space="preserve">/Соглашение о </w:t>
      </w:r>
      <w:r>
        <w:t>присоединени</w:t>
      </w:r>
      <w:r w:rsidR="00F361AF">
        <w:t>и</w:t>
      </w:r>
      <w:r>
        <w:t xml:space="preserve"> к программе лояльности, заключаемый между Организатором и Партнером.</w:t>
      </w:r>
    </w:p>
    <w:p w:rsidR="00800BDC" w:rsidRDefault="001C77FF" w:rsidP="00AE1695">
      <w:pPr>
        <w:pStyle w:val="22"/>
        <w:shd w:val="clear" w:color="auto" w:fill="auto"/>
        <w:spacing w:after="56"/>
        <w:ind w:firstLine="0"/>
        <w:jc w:val="both"/>
      </w:pPr>
      <w:r>
        <w:rPr>
          <w:rStyle w:val="23"/>
        </w:rPr>
        <w:t xml:space="preserve">Договор-оферта </w:t>
      </w:r>
      <w:r>
        <w:t xml:space="preserve">- Договор, заключаемый между Организатором и физическим лицом в </w:t>
      </w:r>
      <w:r>
        <w:lastRenderedPageBreak/>
        <w:t>соответствии со статьей 435 и частью 2 статьи 437 Гражданского кодекса РФ, опубликованный на официальном Сайте Программы. Договор-оферта считается заключенным в момент акцепта Участником - физическим лицом оферты Организатора. Договор-оферта определяет правила участия в Программе для физических лиц - Клиентов Программы.</w:t>
      </w:r>
    </w:p>
    <w:p w:rsidR="00800BDC" w:rsidRDefault="001C77FF" w:rsidP="00AE1695">
      <w:pPr>
        <w:pStyle w:val="22"/>
        <w:shd w:val="clear" w:color="auto" w:fill="auto"/>
        <w:spacing w:after="64" w:line="254" w:lineRule="exact"/>
        <w:ind w:firstLine="0"/>
        <w:jc w:val="both"/>
      </w:pPr>
      <w:r>
        <w:rPr>
          <w:rStyle w:val="23"/>
        </w:rPr>
        <w:t xml:space="preserve">Сайт Программы (Сайт) </w:t>
      </w:r>
      <w:r>
        <w:t xml:space="preserve">- информационный ресурс Программы, расположенный в сети Интернет по адресу: </w:t>
      </w:r>
      <w:r w:rsidR="00F361AF">
        <w:rPr>
          <w:rStyle w:val="24"/>
          <w:lang w:val="ru-RU"/>
        </w:rPr>
        <w:t>________________</w:t>
      </w:r>
      <w:r w:rsidRPr="001A2668">
        <w:rPr>
          <w:rStyle w:val="25"/>
          <w:lang w:val="ru-RU"/>
        </w:rPr>
        <w:t xml:space="preserve">. </w:t>
      </w:r>
      <w:r>
        <w:t xml:space="preserve">Сайт Программы предназначен для размещения справочно-информационных и рекламных материалов Программы, а также для предоставления доступа Клиенту к его </w:t>
      </w:r>
      <w:r w:rsidR="00FE4BC4">
        <w:t>б</w:t>
      </w:r>
      <w:r w:rsidR="000C60B3">
        <w:t>онусному счету</w:t>
      </w:r>
      <w:r>
        <w:t>.</w:t>
      </w:r>
    </w:p>
    <w:p w:rsidR="00800BDC" w:rsidRDefault="001C77FF" w:rsidP="00AE1695">
      <w:pPr>
        <w:pStyle w:val="22"/>
        <w:shd w:val="clear" w:color="auto" w:fill="auto"/>
        <w:spacing w:after="84"/>
        <w:ind w:firstLine="0"/>
        <w:jc w:val="both"/>
      </w:pPr>
      <w:r>
        <w:rPr>
          <w:rStyle w:val="23"/>
        </w:rPr>
        <w:t xml:space="preserve">Система </w:t>
      </w:r>
      <w:r>
        <w:t>- совокупность программно-аппаратных средств, обеспечивающих взаимодействие между Участниками Программы.</w:t>
      </w:r>
    </w:p>
    <w:p w:rsidR="00800BDC" w:rsidRDefault="001C77FF" w:rsidP="00AE1695">
      <w:pPr>
        <w:pStyle w:val="22"/>
        <w:shd w:val="clear" w:color="auto" w:fill="auto"/>
        <w:spacing w:after="87" w:line="220" w:lineRule="exact"/>
        <w:ind w:firstLine="0"/>
        <w:jc w:val="both"/>
      </w:pPr>
      <w:r>
        <w:rPr>
          <w:rStyle w:val="23"/>
        </w:rPr>
        <w:t xml:space="preserve">Скидка </w:t>
      </w:r>
      <w:r>
        <w:t>— сумма, на которую снижается</w:t>
      </w:r>
      <w:r w:rsidR="00B37306">
        <w:t xml:space="preserve"> продажная цена </w:t>
      </w:r>
      <w:r>
        <w:t>товара, реализуемого Клиенту.</w:t>
      </w:r>
    </w:p>
    <w:p w:rsidR="00800BDC" w:rsidRDefault="001C77FF" w:rsidP="00AE1695">
      <w:pPr>
        <w:pStyle w:val="22"/>
        <w:shd w:val="clear" w:color="auto" w:fill="auto"/>
        <w:spacing w:line="254" w:lineRule="exact"/>
        <w:ind w:firstLine="0"/>
        <w:jc w:val="both"/>
      </w:pPr>
      <w:r>
        <w:rPr>
          <w:rStyle w:val="23"/>
        </w:rPr>
        <w:t>Товары (работы, услуги</w:t>
      </w:r>
      <w:r>
        <w:t>) — не запрещенные и не ограниченные законодательством РФ к обороту товары (работы, услуги). Ответственность за качество товаров (работ, услуг) и соблюдение всех иных к ним требовании, предъявляемых законодательством РФ о защите прав потребителей, возложена на Партнеров, реализующих данны</w:t>
      </w:r>
      <w:r w:rsidR="000C60B3">
        <w:t>е</w:t>
      </w:r>
      <w:r>
        <w:t xml:space="preserve"> товары (работы, услуги).</w:t>
      </w:r>
    </w:p>
    <w:p w:rsidR="00800BDC" w:rsidRDefault="001C77FF" w:rsidP="00AE1695">
      <w:pPr>
        <w:pStyle w:val="22"/>
        <w:shd w:val="clear" w:color="auto" w:fill="auto"/>
        <w:spacing w:after="60"/>
        <w:ind w:firstLine="0"/>
        <w:jc w:val="both"/>
      </w:pPr>
      <w:r>
        <w:rPr>
          <w:rStyle w:val="23"/>
        </w:rPr>
        <w:t xml:space="preserve">Торгово-сервисное предприятие </w:t>
      </w:r>
      <w:r>
        <w:t>- территориально обособленные подразделения (магазины, торговые точки, торговые объекты, места обслуживания и т.п.) Партнёров, реализующие товары (работы, услуги).</w:t>
      </w:r>
    </w:p>
    <w:p w:rsidR="00F54D0B" w:rsidRDefault="00F54D0B" w:rsidP="00AE1695">
      <w:pPr>
        <w:pStyle w:val="22"/>
        <w:shd w:val="clear" w:color="auto" w:fill="auto"/>
        <w:spacing w:after="60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r>
        <w:t>ПОРЯДОК ВСТУПЛЕНИЯ В ПРОГРАММУ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47"/>
        </w:tabs>
        <w:spacing w:after="85" w:line="220" w:lineRule="exact"/>
        <w:ind w:firstLine="0"/>
        <w:jc w:val="both"/>
      </w:pPr>
      <w:r>
        <w:t>Участие в Программе юридических лиц и индивидуальных предпринимателей: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7"/>
        </w:tabs>
        <w:spacing w:after="60"/>
        <w:ind w:firstLine="0"/>
        <w:jc w:val="both"/>
      </w:pPr>
      <w:r>
        <w:t>Для присоединения к Программе юридическим лицам и индивидуальным предпринимателям необходимо ознакомиться с текстом настоящих Правил и всех Приложений к ним, принять условия Правил (безусловно), и стать Участником Программы в порядке, предусмотренном настоящими Правилами, а также Договором, заключаемым между Организатором и Партнером - юридическим лицом или индивидуальным предпринимателем.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7"/>
        </w:tabs>
        <w:spacing w:after="56"/>
        <w:ind w:firstLine="0"/>
        <w:jc w:val="both"/>
      </w:pPr>
      <w:r>
        <w:t>Юридические лица и индивидуальные предприниматели становятся добровольными участниками Программы в качестве Партнера с момента заключения с Организатором Договора присоединения к программе лояльности (участия в Программе), являющегося основанием для вступления в Программу и регламентирующего отношения между Организатором и Партнером в рамках Программы. Условия присоединения, участия и выхода Партнёра из Программы определяются в таком Договоре и приложениях к нему.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52"/>
        </w:tabs>
        <w:spacing w:after="87" w:line="220" w:lineRule="exact"/>
        <w:ind w:firstLine="0"/>
        <w:jc w:val="both"/>
      </w:pPr>
      <w:r>
        <w:t>Участие в Программе Физических лиц: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7"/>
        </w:tabs>
        <w:spacing w:after="60" w:line="254" w:lineRule="exact"/>
        <w:ind w:firstLine="0"/>
        <w:jc w:val="both"/>
      </w:pPr>
      <w:r>
        <w:t xml:space="preserve">Участником Программы - Клиентом, может быть только физическое лицо, </w:t>
      </w:r>
      <w:r w:rsidR="0092437A">
        <w:t>установившее мобильное приложение Организатора</w:t>
      </w:r>
      <w:r w:rsidR="004B0F90">
        <w:t xml:space="preserve"> и производящие определенные действия в мобильном приложении Организатора, согласно Приложения №1  к настоящей программе.</w:t>
      </w:r>
      <w:r w:rsidR="0092437A">
        <w:t xml:space="preserve"> 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7"/>
        </w:tabs>
        <w:spacing w:after="64" w:line="254" w:lineRule="exact"/>
        <w:ind w:firstLine="0"/>
        <w:jc w:val="both"/>
      </w:pPr>
      <w:r>
        <w:t>Любое дееспособное физическое лицо становится Участником Программы в качестве Клиента с момента совершения акцепта Договора-оферты.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7"/>
        </w:tabs>
        <w:spacing w:after="56"/>
        <w:ind w:firstLine="0"/>
        <w:jc w:val="both"/>
      </w:pPr>
      <w:r>
        <w:t xml:space="preserve">Договор-оферта заключается путем присоединения физического лица к данному договору в виде акцепта публичного предложения, размещенного на Сайте </w:t>
      </w:r>
      <w:r w:rsidR="0045728D">
        <w:t>Организатора</w:t>
      </w:r>
      <w:r>
        <w:t xml:space="preserve">, в соответствии со ст. 428, п.2 ст.437 и п.3 ст.438 Гражданского Кодекса Российской Федерации. Совершением акцепта оферты (принятием предложения заключить Договор) является факт совершения физическим лицом (заявителем) </w:t>
      </w:r>
      <w:r w:rsidR="0092437A">
        <w:t>р</w:t>
      </w:r>
      <w:r w:rsidR="0092437A" w:rsidRPr="00767EA1">
        <w:t>егистраци</w:t>
      </w:r>
      <w:r w:rsidR="0092437A">
        <w:t>и</w:t>
      </w:r>
      <w:r w:rsidR="0092437A" w:rsidRPr="00767EA1">
        <w:t xml:space="preserve"> в Мобильном приложении Организатора</w:t>
      </w:r>
      <w:r w:rsidR="0092437A">
        <w:t>.</w:t>
      </w:r>
      <w:r w:rsidR="0092437A" w:rsidRPr="00767EA1">
        <w:t xml:space="preserve"> </w:t>
      </w:r>
      <w:r w:rsidR="0092437A" w:rsidRPr="006F060F">
        <w:t>В случае если Клиент был зарегистрирован в мобильном приложении до установления программы лояльности, то с момента заполнения с</w:t>
      </w:r>
      <w:r w:rsidR="0092437A">
        <w:t>огласия на участие в программе.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7"/>
        </w:tabs>
        <w:ind w:firstLine="0"/>
        <w:jc w:val="both"/>
      </w:pPr>
      <w:r>
        <w:t>С момента совершения лицом действий, указанных в п.п.4.2.3. физическое лицо становится Участником Программы - Клиентом. Подтверждением совершения</w:t>
      </w:r>
    </w:p>
    <w:p w:rsidR="00800BDC" w:rsidRDefault="001C77FF" w:rsidP="00AE1695">
      <w:pPr>
        <w:pStyle w:val="22"/>
        <w:shd w:val="clear" w:color="auto" w:fill="auto"/>
        <w:spacing w:after="64" w:line="259" w:lineRule="exact"/>
        <w:ind w:firstLine="0"/>
        <w:jc w:val="both"/>
      </w:pPr>
      <w:r>
        <w:t>указанных действий (принятием Договора-оферты) является отражение соответствующих действий в журнале операций Системы.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20"/>
        </w:tabs>
        <w:spacing w:after="60" w:line="254" w:lineRule="exact"/>
        <w:ind w:firstLine="0"/>
        <w:jc w:val="both"/>
      </w:pPr>
      <w:r>
        <w:t>Организатор вправе отказать физическому лицу в участии в Программе, в случае отсутствия технической или иной возможност</w:t>
      </w:r>
      <w:r w:rsidR="0092437A">
        <w:t>и для этого на момент обращения</w:t>
      </w:r>
      <w:r>
        <w:t>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15"/>
        </w:tabs>
        <w:spacing w:after="60" w:line="254" w:lineRule="exact"/>
        <w:ind w:firstLine="0"/>
        <w:jc w:val="both"/>
      </w:pPr>
      <w:r>
        <w:t>Участие в Программе для Клиентов является бесплатным.</w:t>
      </w:r>
    </w:p>
    <w:p w:rsidR="00800BDC" w:rsidRDefault="0092437A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15"/>
        </w:tabs>
        <w:spacing w:line="254" w:lineRule="exact"/>
        <w:ind w:firstLine="0"/>
        <w:jc w:val="both"/>
      </w:pPr>
      <w:r>
        <w:t xml:space="preserve">Условия участия в Программе </w:t>
      </w:r>
      <w:r w:rsidR="001C77FF">
        <w:t xml:space="preserve">для Клиентов размещаются на Сайте </w:t>
      </w:r>
      <w:r w:rsidR="0045728D">
        <w:t>Организатора</w:t>
      </w:r>
      <w:r w:rsidR="001C77FF">
        <w:t>.</w:t>
      </w:r>
    </w:p>
    <w:p w:rsidR="00F54D0B" w:rsidRDefault="00F54D0B" w:rsidP="00F54D0B">
      <w:pPr>
        <w:pStyle w:val="22"/>
        <w:shd w:val="clear" w:color="auto" w:fill="auto"/>
        <w:tabs>
          <w:tab w:val="left" w:pos="615"/>
        </w:tabs>
        <w:spacing w:line="254" w:lineRule="exact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bookmarkStart w:id="4" w:name="bookmark3"/>
      <w:r>
        <w:t>СИСТЕМА</w:t>
      </w:r>
      <w:bookmarkEnd w:id="4"/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93"/>
        </w:tabs>
        <w:spacing w:after="60" w:line="254" w:lineRule="exact"/>
        <w:ind w:firstLine="0"/>
        <w:jc w:val="both"/>
      </w:pPr>
      <w:r>
        <w:t>В Системе обращается информация, введенная в Систему Участниками, обрабатываемая Участниками и Организатором и предназначенная для целей информационного взаимодействия между Участниками в рамках реализации Программы при условии заключения Договора между Организатором и Участником.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52"/>
        </w:tabs>
        <w:spacing w:after="64" w:line="254" w:lineRule="exact"/>
        <w:ind w:firstLine="0"/>
        <w:jc w:val="both"/>
      </w:pPr>
      <w:r>
        <w:t>В Системе предусмотрено разграничение доступа к информации на уровне Участников. Каждый Участник имеет доступ только к той информации, которая имеет отношение к непосредственной деятельности данного Участника в Программе, и к информации, введенной самим Участником в Систему. Предоставление доступа к Информации, имеющей отношение к деятельности других Участников, осуществляется Организатором только после получения письменного согласия на предоставление такой информации последним Участником.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52"/>
        </w:tabs>
        <w:spacing w:after="56"/>
        <w:ind w:firstLine="0"/>
        <w:jc w:val="both"/>
      </w:pPr>
      <w:r>
        <w:t>При введении информации в Систему, Участник под свою полную и законом установленную ответственность гарантирует, что у него есть все законные основания для использования такой информации в Системе, то есть Участник либо является носителем (источником), собственником данной информации, либо, на законных основаниях такая информация была предоставлена ему в пользование другими носителями (собственниками, источниками) информации.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93"/>
        </w:tabs>
        <w:spacing w:after="60" w:line="254" w:lineRule="exact"/>
        <w:ind w:firstLine="0"/>
        <w:jc w:val="both"/>
      </w:pPr>
      <w:r>
        <w:t>Участник, вводящий информацию, в Систему, самостоятельно и под свою ответственность получает все согласования и разрешения, которые могут быть необходимы для ввода такой информации, несет ответственность за правильность и достоверность информации, введенной в Систему, а также за оперативность её ввода.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52"/>
        </w:tabs>
        <w:spacing w:after="64" w:line="254" w:lineRule="exact"/>
        <w:ind w:firstLine="0"/>
        <w:jc w:val="both"/>
      </w:pPr>
      <w:r>
        <w:t>Информация Участника является конфиденциальной и подлежит охране как со стороны самого Участника, так со стороны Организатора, а также иного Участника, получившего доступ к данной информации в рамках исполнения принятых на себя обязательств, основанных на Договоре и настоящих Правилах.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93"/>
        </w:tabs>
        <w:spacing w:after="60"/>
        <w:ind w:firstLine="0"/>
        <w:jc w:val="both"/>
      </w:pPr>
      <w:r>
        <w:t>Организатор имеет право использовать информацию, обращаемую в Системе, только в соответствии с целями и на условиях, предусмотренных настоящими Правилами и Договорами.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93"/>
        </w:tabs>
        <w:spacing w:after="45"/>
        <w:ind w:firstLine="0"/>
        <w:jc w:val="both"/>
      </w:pPr>
      <w:r>
        <w:t>Информация о физических лицах, введенная Участниками в Систему, относящаяся к определенному либо определяемому на основании такой информации физическому лицу, является персональными данными соответствующих физических лиц и подлежит охране от несанкционированного доступа и разглашения каждым Участником программы, получившим доступ к такой информации посредством своего участия в Программе, в соответствии с действующим законодательством. Организатор не определяет состав и цели обработки персональных данных, введенных в Систему Участниками. Информация, введенная в Систему Участниками, не относящаяся к конкретному определенному физическому лицу либо не позволяющая определить конкретное физическое лицо, не относится к персональным данным, но подлежит охране в качестве конфиденциальной информации соответствующего Участника любым другим Участником, Клиентом, получившим доступ к такой информации.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93"/>
        </w:tabs>
        <w:spacing w:line="269" w:lineRule="exact"/>
        <w:ind w:firstLine="0"/>
        <w:jc w:val="both"/>
      </w:pPr>
      <w:r>
        <w:t>Организатор и каждый Участник обязуются обеспечивать конфиденциальность информации, ставшей им известной при использовании Системы, и разрешать минимально необходимый доступ к</w:t>
      </w:r>
    </w:p>
    <w:p w:rsidR="00800BDC" w:rsidRDefault="001C77FF" w:rsidP="00AE1695">
      <w:pPr>
        <w:pStyle w:val="22"/>
        <w:shd w:val="clear" w:color="auto" w:fill="auto"/>
        <w:spacing w:after="64" w:line="254" w:lineRule="exact"/>
        <w:ind w:firstLine="0"/>
        <w:jc w:val="both"/>
      </w:pPr>
      <w:r>
        <w:t>данной информации только тем работникам, которые непосредственно связаны с обслуживанием Клиента, предварительно разъяснив данным работникам их обязанность соблюдать конфиденциальность в отношении указанной информации, и ответственность за ее разглашение, установленную законодательством.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ind w:firstLine="0"/>
        <w:jc w:val="both"/>
      </w:pPr>
      <w:r>
        <w:t>Информация об Участниках - Партнёрах, зарегистрированных в Системе, в части их наименования, местонахождения, режима работы, перечня и стоимости реализуемых товаров, оказываемых услуг, выполняемых работ для Клиентов, является общедоступной. Организатор вправе предоставлять открытый доступ к такой информации, в том числе посредством сети Интернет. Партнёры согласны, что обработка информации в Системе и предоставление Организатором доступа к указанной информации на условиях, установленных Правилами, не нарушают прав Партнёров в отношении данной информации.</w:t>
      </w:r>
    </w:p>
    <w:p w:rsidR="00F54D0B" w:rsidRDefault="00F54D0B" w:rsidP="00F54D0B">
      <w:pPr>
        <w:pStyle w:val="22"/>
        <w:shd w:val="clear" w:color="auto" w:fill="auto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bookmarkStart w:id="5" w:name="bookmark4"/>
      <w:r>
        <w:t>ПРАВА И ОБЯЗАННОСТИ СУБЪЕКТОВ ПРОГРАММЫ</w:t>
      </w:r>
      <w:bookmarkEnd w:id="5"/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42"/>
        </w:tabs>
        <w:spacing w:line="370" w:lineRule="exact"/>
        <w:ind w:firstLine="0"/>
        <w:jc w:val="both"/>
      </w:pPr>
      <w:r>
        <w:lastRenderedPageBreak/>
        <w:t>Полномочия Организатора:</w:t>
      </w:r>
    </w:p>
    <w:p w:rsidR="00800BDC" w:rsidRDefault="001C77FF" w:rsidP="00AE1695">
      <w:pPr>
        <w:pStyle w:val="22"/>
        <w:shd w:val="clear" w:color="auto" w:fill="auto"/>
        <w:spacing w:line="370" w:lineRule="exact"/>
        <w:ind w:firstLine="0"/>
        <w:jc w:val="both"/>
      </w:pPr>
      <w:r>
        <w:t>В рамках Программы Организатор обязуется: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spacing w:after="60" w:line="254" w:lineRule="exact"/>
        <w:ind w:firstLine="0"/>
        <w:jc w:val="both"/>
      </w:pPr>
      <w:r>
        <w:t xml:space="preserve"> Обеспечивать регистрацию Участников в Системе, информационное и техническое взаимодействие между Участниками на условиях настоящих Правил.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8"/>
        </w:tabs>
        <w:spacing w:after="60" w:line="254" w:lineRule="exact"/>
        <w:ind w:firstLine="0"/>
        <w:jc w:val="both"/>
      </w:pPr>
      <w:r>
        <w:t xml:space="preserve">Определять порядок информационно-технического взаимодействия между Участниками Программы. Организовать учет операций, осуществляемых с использованием </w:t>
      </w:r>
      <w:r w:rsidR="00FE4BC4">
        <w:t>б</w:t>
      </w:r>
      <w:r w:rsidR="00F67FF2">
        <w:t>онусных счетов</w:t>
      </w:r>
      <w:r>
        <w:t>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8"/>
        </w:tabs>
        <w:spacing w:after="60" w:line="254" w:lineRule="exact"/>
        <w:ind w:firstLine="0"/>
        <w:jc w:val="both"/>
      </w:pPr>
      <w:r>
        <w:t>Для обеспечения технического и информационного обслуживания Партнеров в Системе, организовать наличие необходимого программного обеспечения на стороне Организатора, предназначенного для работы Системы, а также предоставить Партнёру необходимые рекомендации для обеспечения возможности его работы в Системе.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8"/>
        </w:tabs>
        <w:spacing w:after="64" w:line="254" w:lineRule="exact"/>
        <w:ind w:firstLine="0"/>
        <w:jc w:val="both"/>
      </w:pPr>
      <w:r>
        <w:t>Произвести регистрацию Участника в Системе при наличии: вступившего в силу Договора, заключенного между Организатором и Участником. Регистрация Участника в Системе позволяет принимать участие в Программе в соответствии с настоящими Правилами и условиями Договора.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8"/>
        </w:tabs>
        <w:spacing w:after="56"/>
        <w:ind w:firstLine="0"/>
        <w:jc w:val="both"/>
      </w:pPr>
      <w:r>
        <w:t>По мере необходимости проводить плановые профилактические работы, в том числе связанные с возможным прекращением работы Системы.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8"/>
        </w:tabs>
        <w:spacing w:after="88" w:line="254" w:lineRule="exact"/>
        <w:ind w:firstLine="0"/>
        <w:jc w:val="both"/>
      </w:pPr>
      <w:r>
        <w:t>Информировать Партнеров путем направления сообщения на электронный адрес ответственного работника Партнера, указанный в Договоре, либо иным способом, согласованным Сторонами, о следующих мероприятиях: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77"/>
        </w:tabs>
        <w:spacing w:after="87" w:line="220" w:lineRule="exact"/>
        <w:ind w:left="460" w:firstLine="0"/>
        <w:jc w:val="both"/>
      </w:pPr>
      <w:r>
        <w:t>профилактических работах, проводимых в соответствии с п. 6.1.5 настоящих Правил;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77"/>
        </w:tabs>
        <w:spacing w:after="64" w:line="254" w:lineRule="exact"/>
        <w:ind w:left="820" w:hanging="360"/>
        <w:jc w:val="left"/>
      </w:pPr>
      <w:r>
        <w:t>проводимой модернизации Системы в случае, если такая модернизация влечет за собой изменение программного обеспечения, установленного у Партнеров;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77"/>
        </w:tabs>
        <w:spacing w:after="84"/>
        <w:ind w:left="820" w:hanging="360"/>
        <w:jc w:val="left"/>
      </w:pPr>
      <w:r>
        <w:t>проводимой модернизации Системы в случае, если такая модернизация влечет за собой необходимость изменения аппаратных средств, используемых Партнерами.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8"/>
        </w:tabs>
        <w:spacing w:after="83" w:line="220" w:lineRule="exact"/>
        <w:ind w:firstLine="0"/>
        <w:jc w:val="both"/>
      </w:pPr>
      <w:r>
        <w:t>Обеспечивать техническое обслуживание.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8"/>
        </w:tabs>
        <w:spacing w:after="68" w:line="259" w:lineRule="exact"/>
        <w:ind w:firstLine="0"/>
        <w:jc w:val="both"/>
      </w:pPr>
      <w:r>
        <w:t>Осуществлять информационную и техническую поддержку Участников в рамках Программы по вопросам, связанным с реализацией Программы.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8"/>
        </w:tabs>
        <w:spacing w:after="84"/>
        <w:ind w:firstLine="0"/>
        <w:jc w:val="both"/>
      </w:pPr>
      <w:r>
        <w:t>Осуществлять действия по соблюдению интересов Участников, защите конфиденциальной информации, предоставленной Организатору для реализации Программы.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42"/>
        </w:tabs>
        <w:spacing w:after="87" w:line="220" w:lineRule="exact"/>
        <w:ind w:firstLine="0"/>
        <w:jc w:val="both"/>
      </w:pPr>
      <w:r>
        <w:t>В рамках Программы Организатор имеет право: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8"/>
        </w:tabs>
        <w:spacing w:after="60" w:line="254" w:lineRule="exact"/>
        <w:ind w:firstLine="0"/>
        <w:jc w:val="both"/>
      </w:pPr>
      <w:r>
        <w:t>Определять Правила Программы, условия работы Системы. Вносить изменения действующие Правила и Договор-оферты.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48"/>
        </w:tabs>
        <w:spacing w:line="254" w:lineRule="exact"/>
        <w:ind w:firstLine="0"/>
        <w:jc w:val="both"/>
      </w:pPr>
      <w:r>
        <w:t>Организатор вправе предоставлять доступ к Отчетам Системы каждому из Партнеров, заключившим Договор. Каждому из Партнеров возможно предоставление доступа к Отчетам Системы (маркетинговые, финансовые, технические) только в части информации: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11"/>
        </w:tabs>
        <w:spacing w:after="60" w:line="254" w:lineRule="exact"/>
        <w:ind w:left="800" w:hanging="380"/>
        <w:jc w:val="left"/>
      </w:pPr>
      <w:r>
        <w:t>имеющей прямое отношение к деятельности данного Партнера (данные по его торгово</w:t>
      </w:r>
      <w:r>
        <w:softHyphen/>
        <w:t>сервисным предприятиям, контрольно-кассовой технике и пр.);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11"/>
        </w:tabs>
        <w:spacing w:after="60" w:line="254" w:lineRule="exact"/>
        <w:ind w:left="800" w:hanging="380"/>
        <w:jc w:val="left"/>
      </w:pPr>
      <w:r>
        <w:t>маркетинговая информация о Клиентах (покупательское поведение, выделение сегментов, формирование целевой аудитории и пр.) без предоставления персональных данных Клиентов;</w:t>
      </w:r>
    </w:p>
    <w:p w:rsidR="00800BDC" w:rsidRDefault="001C77FF" w:rsidP="00AE1695">
      <w:pPr>
        <w:pStyle w:val="22"/>
        <w:shd w:val="clear" w:color="auto" w:fill="auto"/>
        <w:spacing w:after="64" w:line="254" w:lineRule="exact"/>
        <w:ind w:firstLine="0"/>
        <w:jc w:val="both"/>
      </w:pPr>
      <w:r>
        <w:t>Данные, содержащиеся в отчетах, имеющие отношение к деятельности других Партнеров предоставляются Организатором только после получения письменного разрешения от Партнера, данные о котором передаются, на предоставление таких данных.</w:t>
      </w:r>
    </w:p>
    <w:p w:rsidR="00800BDC" w:rsidRDefault="001C77FF" w:rsidP="00AE1695">
      <w:pPr>
        <w:pStyle w:val="22"/>
        <w:shd w:val="clear" w:color="auto" w:fill="auto"/>
        <w:spacing w:after="60"/>
        <w:ind w:firstLine="0"/>
        <w:jc w:val="both"/>
      </w:pPr>
      <w:r>
        <w:t>Отчеты Системы предоставляются Партнерам, исключительно для целей организации деятельности в рамках Программы, проведения маркетинговых мероприятий в рамках Программы, привлечению дополнительных покупателей и Клиентов в Программу.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711"/>
        </w:tabs>
        <w:spacing w:after="60"/>
        <w:ind w:firstLine="0"/>
        <w:jc w:val="both"/>
      </w:pPr>
      <w:r>
        <w:t>Предоставлять Участникам рекламные и/или справочно-информационные материалы, непосредственно связанные с работой Программы. Для издания и размещения таких материалов Организатор вправе по собственной инициативе, а также в соответствии с требованиями действующего законодательства размещать (а также требовать от Партнеров размещения) дополнительную информацию, в том числе рекламного характера, на документах, выдаваемых Клиентам и иных документах, формируемых с использованием Системы.</w:t>
      </w:r>
    </w:p>
    <w:p w:rsidR="00800BDC" w:rsidRDefault="001C77FF" w:rsidP="00AE1695">
      <w:pPr>
        <w:pStyle w:val="22"/>
        <w:shd w:val="clear" w:color="auto" w:fill="auto"/>
        <w:spacing w:after="60"/>
        <w:ind w:firstLine="0"/>
        <w:jc w:val="both"/>
      </w:pPr>
      <w:r>
        <w:lastRenderedPageBreak/>
        <w:t>Рекламные и/или справочно-информационные материалы Программы, размещаемые в торгово</w:t>
      </w:r>
      <w:r>
        <w:softHyphen/>
        <w:t>сервисных предприятиях Партнера, а также способы и места их размещения, подлежат обязательному согласованию с Партнером, которому принадлежат данные торгово-сервисные предприятия.</w:t>
      </w:r>
    </w:p>
    <w:p w:rsidR="00800BDC" w:rsidRDefault="001C77FF" w:rsidP="00AE1695">
      <w:pPr>
        <w:pStyle w:val="22"/>
        <w:shd w:val="clear" w:color="auto" w:fill="auto"/>
        <w:spacing w:after="56"/>
        <w:ind w:firstLine="0"/>
        <w:jc w:val="both"/>
      </w:pPr>
      <w:r>
        <w:t>Рекламные и информационные материалы каждого из Партнеров подготавливаются и передаются Организатору Партнерами самостоятельно и за свой счет в установленный Организатором срок. По согласованию сторон подготовка таких материалов может проводиться силами Организатора за счет Партнера.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20"/>
        </w:tabs>
        <w:spacing w:after="60" w:line="254" w:lineRule="exact"/>
        <w:ind w:firstLine="0"/>
        <w:jc w:val="both"/>
      </w:pPr>
      <w:r>
        <w:t xml:space="preserve">Размещать информацию о Партнере, в своих справочно-информационных и/или рекламных материалах, в т.ч. на Сайте </w:t>
      </w:r>
      <w:r w:rsidR="0045728D">
        <w:t>Организатора</w:t>
      </w:r>
      <w:r>
        <w:t>. Организатор имеет право передавать такую информацию другим Партнерам Программы для размещения в их справочно-информационных и/или рекламных материалах.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20"/>
        </w:tabs>
        <w:spacing w:after="88" w:line="254" w:lineRule="exact"/>
        <w:ind w:firstLine="0"/>
        <w:jc w:val="both"/>
      </w:pPr>
      <w:r>
        <w:t>Привлекать третьих лиц, как на возмездной, так и на безвозмездной основе для осуществления действия по реализации Программы, в том числе для обеспечения информационно-технического взаимодействия между Участниками.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10"/>
        </w:tabs>
        <w:spacing w:after="85" w:line="220" w:lineRule="exact"/>
        <w:ind w:firstLine="0"/>
        <w:jc w:val="both"/>
      </w:pPr>
      <w:r>
        <w:t>Приостановить или прекратить действие Программы в любое время с уведомлением: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spacing w:after="60"/>
        <w:ind w:left="851" w:hanging="425"/>
        <w:jc w:val="both"/>
      </w:pPr>
      <w:r>
        <w:t>Участников-Партнеров за три месяца до даты приостановления (прекращения) с</w:t>
      </w:r>
      <w:r w:rsidR="00327D2B">
        <w:t xml:space="preserve"> </w:t>
      </w:r>
      <w:r>
        <w:t>последующим урегулированием взаимных претензий по операциям, осуществляемых между Участниками в рамках Программы в соответствии с условиями Правил;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11"/>
        </w:tabs>
        <w:spacing w:after="84"/>
        <w:ind w:left="800" w:firstLine="0"/>
        <w:jc w:val="both"/>
      </w:pPr>
      <w:r>
        <w:t>Участников-Клиентов за 30 (Тридцать) календарных дней до даты приостановления</w:t>
      </w:r>
      <w:r w:rsidR="00327D2B">
        <w:t xml:space="preserve">  </w:t>
      </w:r>
      <w:r>
        <w:t xml:space="preserve">(прекращения), путем размещения соответствующего уведомления на Сайте </w:t>
      </w:r>
      <w:r w:rsidR="0045728D">
        <w:t xml:space="preserve">Организатора </w:t>
      </w:r>
      <w:r w:rsidR="00327D2B">
        <w:t>и Мобильном приложении</w:t>
      </w:r>
      <w:r>
        <w:t>. В течение периода, на который Программа будет приостановлена, а также с даты прекращения реализации Программы (в случае прекращения реализации Программы) начисление и списание Бонусов не производится. Также Организатор приостанавливает/прекращает исполнение своих обязательств по Договору. В случае прекращения реализации Программы и неиспользования Клиентами Бонусов в течение 30 (Тридцати) календарных дней с момента размещения уведомления о прекращении реализации Программы на Сайте</w:t>
      </w:r>
      <w:r w:rsidR="00327D2B">
        <w:t xml:space="preserve"> и Мобильном приложении</w:t>
      </w:r>
      <w:r w:rsidR="00072548">
        <w:t>,</w:t>
      </w:r>
      <w:r>
        <w:t xml:space="preserve"> Бонусы аннулируются в полном объеме, при этом Организатор не осуществляет никаких выплат и компенсаций в пользу Клиентов.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42"/>
        </w:tabs>
        <w:spacing w:after="90" w:line="220" w:lineRule="exact"/>
        <w:ind w:firstLine="0"/>
        <w:jc w:val="both"/>
      </w:pPr>
      <w:r>
        <w:t>Права и Обязанности Партнёра: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15"/>
        </w:tabs>
        <w:ind w:firstLine="0"/>
        <w:jc w:val="both"/>
      </w:pPr>
      <w:r>
        <w:t xml:space="preserve">Партнер обязуется обслуживать Клиентов на условиях, предусмотренных Программой и Договором, заключенному с Организатором. Перечень торгово-сервисных предприятий Партнёра на которых производится обслуживание Клиентов размещается Организатором на Сайте </w:t>
      </w:r>
      <w:r w:rsidR="0045728D">
        <w:t>Организатора</w:t>
      </w:r>
      <w:r>
        <w:t>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26"/>
        </w:tabs>
        <w:spacing w:after="56"/>
        <w:ind w:firstLine="0"/>
        <w:jc w:val="both"/>
      </w:pPr>
      <w:r>
        <w:t>Партнер обязуется обеспечить соблюдение прав всех Клиентов, как потребителей, предусмотренных действующим законодательством, при передаче им товаров, работ, услуг, осуществляемых в рамках Программы, в объеме не меньшем, нежели потребителям, получающим товар, услуги на обычных условиях.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26"/>
        </w:tabs>
        <w:spacing w:after="64" w:line="254" w:lineRule="exact"/>
        <w:ind w:firstLine="0"/>
        <w:jc w:val="both"/>
      </w:pPr>
      <w:r>
        <w:t>Партнёр обязуется предоставлять Скидку для Клиентов в момент рас</w:t>
      </w:r>
      <w:r w:rsidR="00072548">
        <w:t xml:space="preserve">чета Клиента на кассе Партнёра при наличии </w:t>
      </w:r>
      <w:r w:rsidR="004B0F90">
        <w:t>бонусов в Мобильном приложении Организатора</w:t>
      </w:r>
      <w:r>
        <w:t>. Условия предоставления Скидки Партнером</w:t>
      </w:r>
      <w:r w:rsidR="00072548">
        <w:t xml:space="preserve"> Клиенту определяется Партнёром по согласованию с Организатором.</w:t>
      </w:r>
    </w:p>
    <w:p w:rsidR="00800BDC" w:rsidRDefault="001C77FF" w:rsidP="00AE1695">
      <w:pPr>
        <w:pStyle w:val="22"/>
        <w:shd w:val="clear" w:color="auto" w:fill="auto"/>
        <w:spacing w:after="53"/>
        <w:ind w:firstLine="0"/>
        <w:jc w:val="both"/>
      </w:pPr>
      <w:r>
        <w:t>Партнёр может предоставлять для Клиентов Прямую Скидку с уменьшение стоимости покупки в м</w:t>
      </w:r>
      <w:r w:rsidR="00F54D0B">
        <w:t>омент расчета на кассе Партнера</w:t>
      </w:r>
      <w:r>
        <w:t>. Начисленные Бонусы при желании Клиента Партнер обязуется обменивать на Скидку, либо иное поощрение, предоставляемое последним по условиям Программы, действующих в торгово-сервисных предприятиях Партнера, либо его Акций.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26"/>
        </w:tabs>
        <w:spacing w:after="84"/>
        <w:ind w:firstLine="0"/>
        <w:jc w:val="both"/>
      </w:pPr>
      <w:r>
        <w:t xml:space="preserve">Партнёр обязуется предоставлять Клиентам Скидки в размере и на условиях не хуже размера и условий, предусмотренных для покупателей, участвующих в иных, действующих в торгово-сервисных предприятиях данного Партнера программах лояльности (дисконтных, бонусных, индивидуальных, партнерских и прочих программах). Специальные предложения и акции с условиями лучше, чем для Клиентов </w:t>
      </w:r>
      <w:r w:rsidR="00072548">
        <w:t>–</w:t>
      </w:r>
      <w:r>
        <w:t xml:space="preserve"> </w:t>
      </w:r>
      <w:r w:rsidR="00072548">
        <w:t xml:space="preserve">участников </w:t>
      </w:r>
      <w:r>
        <w:t>Программы, могут проводится Партнёром в рамках кратковременных акций только для всех его покупателей.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26"/>
        </w:tabs>
        <w:spacing w:after="114" w:line="220" w:lineRule="exact"/>
        <w:ind w:firstLine="0"/>
        <w:jc w:val="both"/>
      </w:pPr>
      <w:r>
        <w:t>Партнер обязуется за свой счет обеспечивать: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77"/>
        </w:tabs>
        <w:spacing w:line="220" w:lineRule="exact"/>
        <w:ind w:left="460" w:firstLine="0"/>
        <w:jc w:val="both"/>
      </w:pPr>
      <w:r>
        <w:t>работоспособность интеграции кассового программного обеспечения и товарно-учетной</w:t>
      </w:r>
    </w:p>
    <w:p w:rsidR="00800BDC" w:rsidRDefault="001C77FF" w:rsidP="00AE1695">
      <w:pPr>
        <w:pStyle w:val="22"/>
        <w:shd w:val="clear" w:color="auto" w:fill="auto"/>
        <w:spacing w:after="99" w:line="220" w:lineRule="exact"/>
        <w:ind w:left="820" w:firstLine="0"/>
        <w:jc w:val="both"/>
      </w:pPr>
      <w:r>
        <w:lastRenderedPageBreak/>
        <w:t>системы с Системой;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77"/>
        </w:tabs>
        <w:spacing w:line="220" w:lineRule="exact"/>
        <w:ind w:left="460" w:firstLine="0"/>
        <w:jc w:val="both"/>
      </w:pPr>
      <w:r>
        <w:t>доступ к сети интернет пользователям и всей компьютерной технике, в том числе контрольно</w:t>
      </w:r>
      <w:r>
        <w:softHyphen/>
      </w:r>
      <w:r w:rsidR="00072548">
        <w:t>-</w:t>
      </w:r>
    </w:p>
    <w:p w:rsidR="00800BDC" w:rsidRDefault="001C77FF" w:rsidP="00AE1695">
      <w:pPr>
        <w:pStyle w:val="22"/>
        <w:shd w:val="clear" w:color="auto" w:fill="auto"/>
        <w:spacing w:after="56" w:line="254" w:lineRule="exact"/>
        <w:ind w:left="820" w:firstLine="0"/>
        <w:jc w:val="both"/>
      </w:pPr>
      <w:r>
        <w:t>кассовым машинам, взаимодействующим с Системой, с соблюдением требований по скорости и безопасности передачи информации со стороны Партнёра. Организатор обязуется обеспечить безопасность получаемой информации от Партнера.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26"/>
        </w:tabs>
        <w:spacing w:after="68" w:line="259" w:lineRule="exact"/>
        <w:ind w:firstLine="0"/>
        <w:jc w:val="both"/>
      </w:pPr>
      <w:r>
        <w:t>Партнёр имеет право на использование информации, предоставляемой ему Организатором в рамках Программы для реализации собственных маркетинговых мероприятий.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626"/>
        </w:tabs>
        <w:spacing w:after="84"/>
        <w:ind w:firstLine="0"/>
        <w:jc w:val="both"/>
      </w:pPr>
      <w:r>
        <w:t>Ведущий Партнёр имеет право рекомендовать Организатору потенциальных Партнёров для развития коалиции.</w:t>
      </w:r>
    </w:p>
    <w:p w:rsidR="00800BDC" w:rsidRDefault="001C77FF" w:rsidP="00AE1695">
      <w:pPr>
        <w:pStyle w:val="22"/>
        <w:shd w:val="clear" w:color="auto" w:fill="auto"/>
        <w:spacing w:after="83" w:line="220" w:lineRule="exact"/>
        <w:ind w:firstLine="0"/>
        <w:jc w:val="both"/>
      </w:pPr>
      <w:r>
        <w:t>6.4. Обязательства Участников - Клиентов:</w:t>
      </w:r>
    </w:p>
    <w:p w:rsidR="00800BDC" w:rsidRDefault="001C77FF" w:rsidP="00AE1695">
      <w:pPr>
        <w:pStyle w:val="22"/>
        <w:numPr>
          <w:ilvl w:val="0"/>
          <w:numId w:val="4"/>
        </w:numPr>
        <w:shd w:val="clear" w:color="auto" w:fill="auto"/>
        <w:tabs>
          <w:tab w:val="left" w:pos="626"/>
        </w:tabs>
        <w:spacing w:after="68" w:line="259" w:lineRule="exact"/>
        <w:ind w:firstLine="0"/>
        <w:jc w:val="both"/>
      </w:pPr>
      <w:r>
        <w:t xml:space="preserve">Выполнять условия Договора-оферты, а также иные условия Программы, размещаемые Организатором на Сайте </w:t>
      </w:r>
      <w:r w:rsidR="0045728D">
        <w:t>Организатора</w:t>
      </w:r>
      <w:r>
        <w:t>.</w:t>
      </w:r>
    </w:p>
    <w:p w:rsidR="00800BDC" w:rsidRDefault="001C77FF" w:rsidP="00AE1695">
      <w:pPr>
        <w:pStyle w:val="22"/>
        <w:numPr>
          <w:ilvl w:val="0"/>
          <w:numId w:val="4"/>
        </w:numPr>
        <w:shd w:val="clear" w:color="auto" w:fill="auto"/>
        <w:tabs>
          <w:tab w:val="left" w:pos="626"/>
        </w:tabs>
        <w:spacing w:after="56"/>
        <w:ind w:firstLine="0"/>
        <w:jc w:val="both"/>
      </w:pPr>
      <w:r>
        <w:t xml:space="preserve">Клиент, в соответствии с действующим законодательством предоставляет Организатору право хранить, обрабатывать и использовать данные, в том числе персональные, указанные им, как Участником Программы. Клиент даёт свое согласие Организатору на получение им (Клиентом) любой информации, в том числе информационного и рекламного характера, имеющей отношение к работе Программы. Такая информация может быть передана Участнику Организатором через любые каналы коммуникации, в том числе по почте, </w:t>
      </w:r>
      <w:r>
        <w:rPr>
          <w:lang w:val="en-US" w:eastAsia="en-US" w:bidi="en-US"/>
        </w:rPr>
        <w:t>SMS</w:t>
      </w:r>
      <w:r>
        <w:t>-сообщениями, электронной почте, телефону, иным средствам связи, которые были предоставлены Участником любым способом, предусмотренным Программой. Клиент также предоставляет Организатору право передавать любому Партнёру информацию, имеющую отношение к данному Клиенту, в том числе анкетные данные Клиента, для реализации маркетинговых мероприятий Партнёрами.</w:t>
      </w:r>
    </w:p>
    <w:p w:rsidR="00800BDC" w:rsidRDefault="001C77FF" w:rsidP="00AE1695">
      <w:pPr>
        <w:pStyle w:val="22"/>
        <w:numPr>
          <w:ilvl w:val="0"/>
          <w:numId w:val="4"/>
        </w:numPr>
        <w:shd w:val="clear" w:color="auto" w:fill="auto"/>
        <w:tabs>
          <w:tab w:val="left" w:pos="620"/>
        </w:tabs>
        <w:spacing w:after="64" w:line="254" w:lineRule="exact"/>
        <w:ind w:firstLine="0"/>
        <w:jc w:val="both"/>
      </w:pPr>
      <w:r>
        <w:t>Клиент обязан ознакомиться с условиями приобретения товаров (услуг, работ), а также с условиями Программы и условиями действия Акций до момента приобретения товаров (работ, услуг) у Партнёров.</w:t>
      </w:r>
    </w:p>
    <w:p w:rsidR="00800BDC" w:rsidRDefault="001C77FF" w:rsidP="00AE1695">
      <w:pPr>
        <w:pStyle w:val="22"/>
        <w:numPr>
          <w:ilvl w:val="0"/>
          <w:numId w:val="4"/>
        </w:numPr>
        <w:shd w:val="clear" w:color="auto" w:fill="auto"/>
        <w:tabs>
          <w:tab w:val="left" w:pos="620"/>
        </w:tabs>
        <w:spacing w:after="84"/>
        <w:ind w:firstLine="0"/>
        <w:jc w:val="both"/>
      </w:pPr>
      <w:r>
        <w:t>Клиент обязан самостоятельно отслеживать внесение изменений и дополнений в Договор</w:t>
      </w:r>
      <w:r w:rsidR="00072548">
        <w:t>-</w:t>
      </w:r>
      <w:r>
        <w:softHyphen/>
        <w:t xml:space="preserve">оферту, Правила,  размещаемые на Сайте </w:t>
      </w:r>
      <w:r w:rsidR="0045728D">
        <w:t>Организатора</w:t>
      </w:r>
      <w:r>
        <w:t xml:space="preserve">. Совершение Клиентом любых действий, связанных с использованием </w:t>
      </w:r>
      <w:r w:rsidR="003303E5">
        <w:t xml:space="preserve">бонусов </w:t>
      </w:r>
      <w:r>
        <w:t>(получение Скидок Партнеров, начисление и/или списание Бонусов, получение поощрений, участие в Акциях и пр.) после вступления в силу указанных изменений, является подтверждением согласия Клиента с внесенными изменениями (новой редакцией).</w:t>
      </w:r>
    </w:p>
    <w:p w:rsidR="00B37306" w:rsidRDefault="001C77FF" w:rsidP="00AE1695">
      <w:pPr>
        <w:pStyle w:val="22"/>
        <w:numPr>
          <w:ilvl w:val="0"/>
          <w:numId w:val="5"/>
        </w:numPr>
        <w:shd w:val="clear" w:color="auto" w:fill="auto"/>
        <w:tabs>
          <w:tab w:val="left" w:pos="610"/>
        </w:tabs>
        <w:spacing w:after="87" w:line="220" w:lineRule="exact"/>
        <w:ind w:firstLine="0"/>
        <w:jc w:val="both"/>
      </w:pPr>
      <w:r>
        <w:t>В рамках Программы Клиент имеет право</w:t>
      </w:r>
    </w:p>
    <w:p w:rsidR="00B37306" w:rsidRDefault="00B37306" w:rsidP="00B37306">
      <w:pPr>
        <w:pStyle w:val="22"/>
        <w:numPr>
          <w:ilvl w:val="0"/>
          <w:numId w:val="6"/>
        </w:numPr>
        <w:shd w:val="clear" w:color="auto" w:fill="auto"/>
        <w:tabs>
          <w:tab w:val="left" w:pos="620"/>
        </w:tabs>
        <w:spacing w:after="60" w:line="254" w:lineRule="exact"/>
        <w:ind w:firstLine="0"/>
        <w:jc w:val="both"/>
      </w:pPr>
      <w:r>
        <w:t xml:space="preserve">Получать Скидки, призы, льготы, специальные предложения и иные поощрения от Партнёров, предусмотренные условиями Акций и действующими на момент совершения покупки товара (работ, услуг) Клиентом в торгово-сервисных предприятиях Партнера, при указании </w:t>
      </w:r>
      <w:r w:rsidR="003303E5">
        <w:t>о наличии бонусов</w:t>
      </w:r>
      <w:r>
        <w:t xml:space="preserve"> на кассе Партнёра. Данное право может быть реализовано Клиентом только в случае своевременного указания </w:t>
      </w:r>
      <w:r w:rsidR="003303E5">
        <w:t>о наличии бонусов в Мобильном приложении Организатора</w:t>
      </w:r>
      <w:r>
        <w:t xml:space="preserve"> на кассе Партнёра - до наступления закрытия кассового чека и перехода к оплате.</w:t>
      </w:r>
    </w:p>
    <w:p w:rsidR="00B37306" w:rsidRDefault="00B37306" w:rsidP="00B37306">
      <w:pPr>
        <w:pStyle w:val="22"/>
        <w:numPr>
          <w:ilvl w:val="0"/>
          <w:numId w:val="6"/>
        </w:numPr>
        <w:shd w:val="clear" w:color="auto" w:fill="auto"/>
        <w:tabs>
          <w:tab w:val="left" w:pos="620"/>
        </w:tabs>
        <w:spacing w:after="64" w:line="254" w:lineRule="exact"/>
        <w:ind w:firstLine="0"/>
        <w:jc w:val="both"/>
      </w:pPr>
      <w:r>
        <w:t xml:space="preserve">Получать информацию об операциях, осуществленных с использованием </w:t>
      </w:r>
      <w:r w:rsidR="003303E5">
        <w:t>бонусов,</w:t>
      </w:r>
      <w:r>
        <w:t xml:space="preserve"> о количестве начисленных и списанных Бонусов, истории покупок и иную информацию, имеющую значение для использования сервиса Программы, способами, определёнными Организатором, в течение срока действия Договора-оферты.</w:t>
      </w:r>
    </w:p>
    <w:p w:rsidR="00B37306" w:rsidRDefault="00B37306" w:rsidP="00B37306">
      <w:pPr>
        <w:pStyle w:val="22"/>
        <w:numPr>
          <w:ilvl w:val="0"/>
          <w:numId w:val="6"/>
        </w:numPr>
        <w:shd w:val="clear" w:color="auto" w:fill="auto"/>
        <w:tabs>
          <w:tab w:val="left" w:pos="678"/>
        </w:tabs>
        <w:spacing w:after="56"/>
        <w:ind w:firstLine="0"/>
        <w:jc w:val="both"/>
      </w:pPr>
      <w:r>
        <w:t xml:space="preserve">Использовать Бонусы, начисленные </w:t>
      </w:r>
      <w:r w:rsidR="003303E5">
        <w:t>в мобильном приложении</w:t>
      </w:r>
      <w:r>
        <w:t xml:space="preserve">, по своему усмотрению в рамках возможностей, предоставляемых Программой (обмен Бонусов на Скидки Партнеров, участие в Акциях и прочее). Информацию о полном перечне товаров, работ и услуг доступных Клиенту, можно получить у каждого из Партнёров, предоставляющих их. Полный список Партнёров Программы размещен на Сайте </w:t>
      </w:r>
      <w:r w:rsidR="0045728D">
        <w:t>Организатора</w:t>
      </w:r>
      <w:r>
        <w:t>.</w:t>
      </w:r>
    </w:p>
    <w:p w:rsidR="00B37306" w:rsidRDefault="00B37306" w:rsidP="00B37306">
      <w:pPr>
        <w:pStyle w:val="22"/>
        <w:numPr>
          <w:ilvl w:val="0"/>
          <w:numId w:val="6"/>
        </w:numPr>
        <w:shd w:val="clear" w:color="auto" w:fill="auto"/>
        <w:tabs>
          <w:tab w:val="left" w:pos="625"/>
        </w:tabs>
        <w:spacing w:after="60" w:line="254" w:lineRule="exact"/>
        <w:ind w:firstLine="0"/>
        <w:jc w:val="both"/>
      </w:pPr>
      <w:r>
        <w:t xml:space="preserve">Бонусы, хранящиеся </w:t>
      </w:r>
      <w:r w:rsidR="003303E5">
        <w:t>в личном кабинете Клиента</w:t>
      </w:r>
      <w:r>
        <w:t xml:space="preserve"> могут быть обменены на Скидку Партнера в момент оплаты товара (работы, услуги) на кассе Партнёра. Сумма предоставляемой Клиенту Скидки в этом случае не может превышать остаток Бонусов на момент оплаты покупки, а также размера ограничений, установленных для предоставлений Скидки Партнером. </w:t>
      </w:r>
      <w:r w:rsidR="003303E5">
        <w:t>Начисленные бонусы</w:t>
      </w:r>
      <w:r>
        <w:t xml:space="preserve"> не могут быть обменены на Скидку на ту же покупку.</w:t>
      </w:r>
    </w:p>
    <w:p w:rsidR="00B37306" w:rsidRDefault="00B37306" w:rsidP="00B37306">
      <w:pPr>
        <w:pStyle w:val="22"/>
        <w:numPr>
          <w:ilvl w:val="0"/>
          <w:numId w:val="6"/>
        </w:numPr>
        <w:shd w:val="clear" w:color="auto" w:fill="auto"/>
        <w:tabs>
          <w:tab w:val="left" w:pos="615"/>
        </w:tabs>
        <w:spacing w:after="60" w:line="254" w:lineRule="exact"/>
        <w:ind w:firstLine="0"/>
        <w:jc w:val="both"/>
      </w:pPr>
      <w:r>
        <w:t xml:space="preserve">Клиент вправе прекратить своё участие в Программе и расторгнуть Договор-оферту в </w:t>
      </w:r>
      <w:r>
        <w:lastRenderedPageBreak/>
        <w:t xml:space="preserve">одностороннем порядке, в случае несогласия с условиями Договора-оферты, Правил, либо изменениями, внесенными в них. В случае добровольного прекращения участия в Программе Клиентом, Бонусы, хранящиеся на </w:t>
      </w:r>
      <w:r w:rsidR="00FE4BC4">
        <w:t>б</w:t>
      </w:r>
      <w:r>
        <w:t>онусном счете, подлежат Безакцептному списанию.</w:t>
      </w:r>
    </w:p>
    <w:p w:rsidR="00B37306" w:rsidRDefault="00B37306" w:rsidP="00B37306">
      <w:pPr>
        <w:pStyle w:val="22"/>
        <w:shd w:val="clear" w:color="auto" w:fill="auto"/>
        <w:spacing w:after="64" w:line="254" w:lineRule="exact"/>
        <w:ind w:firstLine="0"/>
        <w:jc w:val="both"/>
      </w:pPr>
      <w:r>
        <w:t>Фактом добровольного расторжения Договора-оферты и прекращения участия в Программе со стороны Клиента считается:</w:t>
      </w:r>
    </w:p>
    <w:p w:rsidR="00B37306" w:rsidRDefault="00B37306" w:rsidP="00B37306">
      <w:pPr>
        <w:pStyle w:val="22"/>
        <w:numPr>
          <w:ilvl w:val="0"/>
          <w:numId w:val="7"/>
        </w:numPr>
        <w:shd w:val="clear" w:color="auto" w:fill="auto"/>
        <w:tabs>
          <w:tab w:val="left" w:pos="792"/>
        </w:tabs>
        <w:spacing w:after="56"/>
        <w:jc w:val="both"/>
      </w:pPr>
      <w:r>
        <w:t xml:space="preserve">передача Организатору письменного уведомления о прекращении участия в Программе Клиентом в офис Организатора, либо его представителю. Адреса Организатора и его Представительств указаны на Сайте </w:t>
      </w:r>
      <w:r w:rsidR="0045728D">
        <w:t>Организатора</w:t>
      </w:r>
      <w:r>
        <w:t>;</w:t>
      </w:r>
    </w:p>
    <w:p w:rsidR="00B37306" w:rsidRDefault="00B37306" w:rsidP="00B37306">
      <w:pPr>
        <w:pStyle w:val="22"/>
        <w:numPr>
          <w:ilvl w:val="0"/>
          <w:numId w:val="7"/>
        </w:numPr>
        <w:shd w:val="clear" w:color="auto" w:fill="auto"/>
        <w:tabs>
          <w:tab w:val="left" w:pos="792"/>
        </w:tabs>
        <w:spacing w:after="56" w:line="254" w:lineRule="exact"/>
        <w:jc w:val="both"/>
      </w:pPr>
      <w:r>
        <w:t xml:space="preserve">не использование </w:t>
      </w:r>
      <w:r w:rsidR="003303E5">
        <w:t>Бонусов</w:t>
      </w:r>
      <w:r>
        <w:t xml:space="preserve">, в течение 12 (Двенадцати) месяцев с момента последней операции по </w:t>
      </w:r>
      <w:r w:rsidR="00FE4BC4">
        <w:t>б</w:t>
      </w:r>
      <w:r>
        <w:t>онусному счету.</w:t>
      </w:r>
    </w:p>
    <w:p w:rsidR="00800BDC" w:rsidRDefault="001C77FF" w:rsidP="00B37306">
      <w:pPr>
        <w:pStyle w:val="22"/>
        <w:numPr>
          <w:ilvl w:val="0"/>
          <w:numId w:val="5"/>
        </w:numPr>
        <w:shd w:val="clear" w:color="auto" w:fill="auto"/>
        <w:tabs>
          <w:tab w:val="left" w:pos="610"/>
        </w:tabs>
        <w:spacing w:after="87" w:line="220" w:lineRule="exact"/>
        <w:ind w:firstLine="0"/>
        <w:jc w:val="both"/>
      </w:pPr>
      <w:r>
        <w:t xml:space="preserve">Участники Программы договорились признавать документы в электронном виде, составленные с помощью Системы (запросы, распоряжения, заявки, учетные записи, анкетные данные Клиентов, акты и др.), в том числе документы, заполняемые и составляемые на Сайте </w:t>
      </w:r>
      <w:r w:rsidR="0045728D">
        <w:t xml:space="preserve">организатора </w:t>
      </w:r>
      <w:r>
        <w:t xml:space="preserve">и с помощью </w:t>
      </w:r>
      <w:r w:rsidRPr="00B37306">
        <w:rPr>
          <w:lang w:val="en-US" w:eastAsia="en-US" w:bidi="en-US"/>
        </w:rPr>
        <w:t>SMS</w:t>
      </w:r>
      <w:r>
        <w:t>-сообщений, как документы, составленные в простой письменной форме в соответствии с п. 2 ст. 160 и п. 2 ст. 434 ГК РФ.</w:t>
      </w:r>
    </w:p>
    <w:p w:rsidR="00F54D0B" w:rsidRDefault="00F54D0B" w:rsidP="00F54D0B">
      <w:pPr>
        <w:pStyle w:val="22"/>
        <w:shd w:val="clear" w:color="auto" w:fill="auto"/>
        <w:tabs>
          <w:tab w:val="left" w:pos="610"/>
        </w:tabs>
        <w:spacing w:after="87" w:line="220" w:lineRule="exact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bookmarkStart w:id="6" w:name="bookmark5"/>
      <w:r>
        <w:t>ВЗАИМОДЕЙСТВИЕ МЕЖДУ УЧАСТНИКАМИ</w:t>
      </w:r>
      <w:bookmarkEnd w:id="6"/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52"/>
        </w:tabs>
        <w:spacing w:after="60" w:line="254" w:lineRule="exact"/>
        <w:ind w:firstLine="0"/>
        <w:jc w:val="both"/>
      </w:pPr>
      <w:r>
        <w:t>Для участия в Программе Партнёр заключает Договор с Организатором, в соответствии с которым Организатор оказывает Партнёрам информационные, технические и иные услуги, предусмотренные таким Договором. Перечень услуг, их стоимость, порядок оказания услуг Организатором и прочие индивидуальные условия участия Партнёра в Программе определяются в таком Договоре.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52"/>
        </w:tabs>
        <w:spacing w:line="254" w:lineRule="exact"/>
        <w:ind w:firstLine="0"/>
        <w:jc w:val="both"/>
      </w:pPr>
      <w:r>
        <w:t>Договорные отношения между Клиентом и Организатором заключаются в соответствии с п.4.2. Правил. Организатор выступает посредником при решении спорных вопросов Клиента с Партнёрами при возникновении взаимных претензий по операциям, осуществленных с использованием Бонусного счета, если эти претензии связаны со списанием и начислением Бонусов и/или предоставлением Скидок. При этом Организатор обязан принимать от Клиентов жалобы, которые должны быть немедленно направлены соответствующему Партнёру с пояснениями Организатора.</w:t>
      </w:r>
    </w:p>
    <w:p w:rsidR="00F54D0B" w:rsidRDefault="00F54D0B" w:rsidP="00F54D0B">
      <w:pPr>
        <w:pStyle w:val="22"/>
        <w:shd w:val="clear" w:color="auto" w:fill="auto"/>
        <w:tabs>
          <w:tab w:val="left" w:pos="452"/>
        </w:tabs>
        <w:spacing w:line="254" w:lineRule="exact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bookmarkStart w:id="7" w:name="bookmark6"/>
      <w:r>
        <w:t>БОНУСНЫЙ СЧЕТ ПРОГРАММЫ И ЕГО ОБСЛУЖИВАНИЕ</w:t>
      </w:r>
      <w:bookmarkEnd w:id="7"/>
    </w:p>
    <w:p w:rsidR="00800BDC" w:rsidRDefault="003303E5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42"/>
        </w:tabs>
        <w:spacing w:after="87" w:line="220" w:lineRule="exact"/>
        <w:ind w:firstLine="0"/>
        <w:jc w:val="both"/>
      </w:pPr>
      <w:r>
        <w:t>Накопленные бонусы в Личном кабинете (мобильном приложении)</w:t>
      </w:r>
      <w:r w:rsidR="001C77FF">
        <w:t xml:space="preserve"> используется Клиентом для получения особых условий обслуживания у Партнеров.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57"/>
        </w:tabs>
        <w:spacing w:after="56" w:line="254" w:lineRule="exact"/>
        <w:ind w:firstLine="0"/>
        <w:jc w:val="both"/>
      </w:pPr>
      <w:r>
        <w:t xml:space="preserve">При совершении покупки у Партнера, Клиент указывает </w:t>
      </w:r>
      <w:r w:rsidR="003303E5">
        <w:t>о наличии бонусов в личном кабинете (мобильном приложении)</w:t>
      </w:r>
      <w:r>
        <w:t xml:space="preserve">, с помощью которого покупка регистрируется в Системе.. Правила предоставления Скидок и начисления Бонусов Партнёром размещаются на Сайте </w:t>
      </w:r>
      <w:r w:rsidR="0045728D">
        <w:t xml:space="preserve">Организатора </w:t>
      </w:r>
      <w:r>
        <w:t>и/или в торгово-сервисных предприятиях Организатора и Партнёров. Особенности правил предоставления Скидок необходимо уточнять у Партнёра предоставляющего их.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52"/>
        </w:tabs>
        <w:spacing w:line="254" w:lineRule="exact"/>
        <w:ind w:firstLine="0"/>
        <w:jc w:val="both"/>
      </w:pPr>
      <w:r>
        <w:t xml:space="preserve">Товары (услуги, работы), полученные с использованием </w:t>
      </w:r>
      <w:r w:rsidR="003303E5">
        <w:t>бонусов</w:t>
      </w:r>
      <w:r>
        <w:t>, подлежат возврату либо обмену в точках приобретения в соответствии с действующим законодательством.</w:t>
      </w:r>
    </w:p>
    <w:p w:rsidR="00F54D0B" w:rsidRDefault="00F54D0B" w:rsidP="00F54D0B">
      <w:pPr>
        <w:pStyle w:val="22"/>
        <w:shd w:val="clear" w:color="auto" w:fill="auto"/>
        <w:tabs>
          <w:tab w:val="left" w:pos="452"/>
        </w:tabs>
        <w:spacing w:line="254" w:lineRule="exact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bookmarkStart w:id="8" w:name="bookmark7"/>
      <w:r>
        <w:t>УСЛОВИЯ ПРЕДОСТАВЛЕНИЯ СКИДОК И НАЧИСЛЕНИЯ БОНУСОВ КЛИЕНТАМ</w:t>
      </w:r>
      <w:bookmarkEnd w:id="8"/>
    </w:p>
    <w:p w:rsidR="003303E5" w:rsidRDefault="003303E5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57"/>
        </w:tabs>
        <w:spacing w:after="56"/>
        <w:ind w:firstLine="0"/>
        <w:jc w:val="both"/>
      </w:pPr>
      <w:r>
        <w:t xml:space="preserve">Бонусы начисляются за проведение определенных действий в мобильном приложении </w:t>
      </w:r>
      <w:r w:rsidR="00FE4BC4">
        <w:t>Организатора</w:t>
      </w:r>
      <w:r>
        <w:t>, согласно приложения №1 к настоящей программе.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57"/>
        </w:tabs>
        <w:spacing w:after="56"/>
        <w:ind w:firstLine="0"/>
        <w:jc w:val="both"/>
      </w:pPr>
      <w:r>
        <w:t xml:space="preserve">Размер предоставляемой Скидки </w:t>
      </w:r>
      <w:r w:rsidR="00FE4BC4">
        <w:t xml:space="preserve">может </w:t>
      </w:r>
      <w:r>
        <w:t>зависеть от условий, установленных каждым из Партнеров, в том числе и условий Акций, действующих для Клиентов в ограниченный период времени.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47"/>
        </w:tabs>
        <w:spacing w:after="60" w:line="254" w:lineRule="exact"/>
        <w:ind w:firstLine="0"/>
        <w:jc w:val="both"/>
      </w:pPr>
      <w:r>
        <w:t xml:space="preserve">Все операции по предоставлению Скидки и начислению Бонусов производятся в Системе и передаются на кассовое оборудование Партнёра. Взаимодействие (обмен информацией) между Системой и кассовым оборудованием Партнёра производится в режиме </w:t>
      </w:r>
      <w:r>
        <w:rPr>
          <w:lang w:val="en-US" w:eastAsia="en-US" w:bidi="en-US"/>
        </w:rPr>
        <w:t>on</w:t>
      </w:r>
      <w:r w:rsidRPr="001A2668">
        <w:rPr>
          <w:lang w:eastAsia="en-US" w:bidi="en-US"/>
        </w:rPr>
        <w:t>-</w:t>
      </w:r>
      <w:r>
        <w:rPr>
          <w:lang w:val="en-US" w:eastAsia="en-US" w:bidi="en-US"/>
        </w:rPr>
        <w:t>line</w:t>
      </w:r>
      <w:r w:rsidRPr="001A2668">
        <w:rPr>
          <w:lang w:eastAsia="en-US" w:bidi="en-US"/>
        </w:rPr>
        <w:t xml:space="preserve"> </w:t>
      </w:r>
      <w:r>
        <w:t>с обеспечением надлежащей безопасности каналов связи.</w:t>
      </w:r>
    </w:p>
    <w:p w:rsidR="00B37306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47"/>
        </w:tabs>
        <w:spacing w:after="64" w:line="254" w:lineRule="exact"/>
        <w:ind w:firstLine="0"/>
        <w:jc w:val="both"/>
      </w:pPr>
      <w:r>
        <w:t xml:space="preserve">Для предоставления Скидки необходимо </w:t>
      </w:r>
      <w:r w:rsidR="00134A47">
        <w:t>предоставить на кассе П</w:t>
      </w:r>
      <w:r w:rsidR="003303E5">
        <w:t>артнера штрих-код</w:t>
      </w:r>
      <w:r w:rsidR="00134A47">
        <w:t>, для считывания оборудованием партнера количества бонусов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47"/>
        </w:tabs>
        <w:spacing w:after="64" w:line="254" w:lineRule="exact"/>
        <w:ind w:firstLine="0"/>
        <w:jc w:val="both"/>
      </w:pPr>
      <w:r>
        <w:lastRenderedPageBreak/>
        <w:t>Организатор не несет ответственности за какие-либо задержки в предоставлении Скидки по вине Партнера,  не предоставление информации о покупке, либо иных деталей сделки, необходимых для расчета размера Скидки</w:t>
      </w:r>
      <w:r w:rsidR="00B37306">
        <w:t xml:space="preserve"> </w:t>
      </w:r>
      <w:r>
        <w:t>в Системе, а также за отсутствие связи кассового оборудования Партнёра с Системой.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83"/>
        </w:tabs>
        <w:spacing w:after="60"/>
        <w:ind w:firstLine="0"/>
        <w:jc w:val="both"/>
      </w:pPr>
      <w:r>
        <w:t>Предоставление Скидки Клиентам Программы на приобретаемые товары (услуги, работы) в торгово-сервисных предприятиях Партнеров, производится в соответствии с условиями согласованными Организатором и Партнерами. Условия размещаются в торгово-</w:t>
      </w:r>
      <w:r>
        <w:softHyphen/>
        <w:t>сервисных предприятиях Партнёров.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483"/>
        </w:tabs>
        <w:spacing w:after="60"/>
        <w:ind w:firstLine="0"/>
        <w:jc w:val="both"/>
      </w:pPr>
      <w:r>
        <w:t>Условия начисления Бонусов и предоставления Скидок при приобретении товаров (услуг, работ) могут отличаться: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ind w:left="440" w:firstLine="0"/>
        <w:jc w:val="both"/>
      </w:pPr>
      <w:r>
        <w:t>видами действий Клиентов, за которые могут начисляться Бонусы, предоставляться Скидки;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ind w:left="440" w:firstLine="0"/>
        <w:jc w:val="both"/>
      </w:pPr>
      <w:r>
        <w:t>шкалой начисления;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ind w:left="740" w:hanging="300"/>
        <w:jc w:val="left"/>
      </w:pPr>
      <w:r>
        <w:t>наличием различных порогов — количественных и/или качественных показателей, действий Клиентов, при выполнении которых могут начисляться Бонусы, предоставляться Скидки;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ind w:left="440" w:firstLine="0"/>
        <w:jc w:val="both"/>
      </w:pPr>
      <w:r>
        <w:t>ограничениями начисления Бонусов, предоставления Скидок;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1"/>
        </w:tabs>
        <w:ind w:left="440" w:firstLine="0"/>
        <w:jc w:val="both"/>
      </w:pPr>
      <w:r>
        <w:t>условиями действия Акций, проводимых Организатором и Партнёрами.</w:t>
      </w:r>
    </w:p>
    <w:p w:rsidR="00B37306" w:rsidRDefault="00B37306" w:rsidP="00B37306">
      <w:pPr>
        <w:pStyle w:val="22"/>
        <w:shd w:val="clear" w:color="auto" w:fill="auto"/>
        <w:tabs>
          <w:tab w:val="left" w:pos="741"/>
        </w:tabs>
        <w:ind w:left="440"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bookmarkStart w:id="9" w:name="bookmark8"/>
      <w:r>
        <w:t>УСЛОВИЯ СПИСАНИЯ БОНУСОВ</w:t>
      </w:r>
      <w:bookmarkEnd w:id="9"/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534"/>
        </w:tabs>
        <w:spacing w:after="87" w:line="220" w:lineRule="exact"/>
        <w:ind w:firstLine="0"/>
        <w:jc w:val="both"/>
      </w:pPr>
      <w:r>
        <w:t>Получение Бонусов наличными либо безналичными денежными средствами не допускается.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after="60" w:line="254" w:lineRule="exact"/>
        <w:ind w:firstLine="0"/>
        <w:jc w:val="both"/>
      </w:pPr>
      <w:r>
        <w:t>При списании Бонусов для их обмена на Скидку на товары (услуги, работы) Партнёра количество списываемых Бонусов определяется в соответствии с условиями списания, действующими у данного Партнёра.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562"/>
        </w:tabs>
        <w:spacing w:after="64" w:line="254" w:lineRule="exact"/>
        <w:ind w:firstLine="0"/>
        <w:jc w:val="both"/>
      </w:pPr>
      <w:r>
        <w:t xml:space="preserve">Бонусы, хранящиеся </w:t>
      </w:r>
      <w:r w:rsidR="00134A47">
        <w:t>в личном кабинете (мобильном приложении)</w:t>
      </w:r>
      <w:r>
        <w:t xml:space="preserve"> могут быть обменены на Скидку Партнера в момент оплаты товара (работы, услуги) на кассе Партнёра. 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562"/>
        </w:tabs>
        <w:spacing w:after="60"/>
        <w:ind w:firstLine="0"/>
        <w:jc w:val="both"/>
      </w:pPr>
      <w:r>
        <w:t>Обмен Бонусов на Скидку Партнёра может быть осуществлен только за счет Бонусов, начисленных Клиент</w:t>
      </w:r>
      <w:r w:rsidR="00134A47">
        <w:t>у</w:t>
      </w:r>
      <w:r>
        <w:t xml:space="preserve"> </w:t>
      </w:r>
      <w:r w:rsidR="00134A47">
        <w:t>в личном кабинете (мобильном приложении)</w:t>
      </w:r>
      <w:r w:rsidR="00FE4BC4">
        <w:t xml:space="preserve"> </w:t>
      </w:r>
      <w:r>
        <w:t>за ранее совершенные покупки</w:t>
      </w:r>
      <w:r w:rsidR="00134A47">
        <w:t>, либо произведенные действия</w:t>
      </w:r>
      <w:r>
        <w:t xml:space="preserve"> у Организатора</w:t>
      </w:r>
      <w:r w:rsidR="00134A47">
        <w:t>, согласно Приложения №1 к настоящей Программе</w:t>
      </w:r>
      <w:r>
        <w:t xml:space="preserve">. В случае обмена Бонусов на Скидку Партнера размер предоставленной Скидки, не может превышать остатка Бонусов </w:t>
      </w:r>
      <w:r w:rsidR="00134A47">
        <w:t>в личном кабинете (мобильном приложении)</w:t>
      </w:r>
      <w:r>
        <w:t xml:space="preserve"> на момент проведения операции списания Бонусов, а также не может равняться полной стоимости покупки. При приобретении Клиентом товаров (работ, услуг) в торгово-сервисном предприятии Партнера с совершением операции обмена накопленных Бонусов на Скидку данного Партнера, Клиент обязан произвести оплату стоимости покупки в размере не менее 1 (Одного) рубля наличными либо безналичными денежными средствами на кассе Партнера. Количество Бонусов, подлежащих обмену на Скидку Партнера определяется Клиентом самостоятельно в момент оплаты товара (работы, услуги) на кассе.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562"/>
        </w:tabs>
        <w:spacing w:after="56" w:line="254" w:lineRule="exact"/>
        <w:ind w:firstLine="0"/>
        <w:jc w:val="both"/>
      </w:pPr>
      <w:r>
        <w:t>Партнер имеет право установить ограничения на операцию обмена Бонусов на Скидку данного Партнера при реализации своих товаров (работ, услуг). А также имеет право осуществлять обмен Бонусов на Скидку, предоставляемую Клиенту при приобретении последним товаров (работ, услуг) в торгово-сервисных предприятиях данного Партнера, в размере 100% (Сто процентов) от стоимости покупки, без взимания с Клиента оплаты в размере минимальной стоимости покупки на условиях п.10.4. настоящих Правил. Обязанность по информированию Клиентов об условиях и порядке списания Бонусов при их обмене на Скидку Партнера, либо получения иного поощрени</w:t>
      </w:r>
      <w:r w:rsidR="00B37306">
        <w:t xml:space="preserve">я Клиентом, </w:t>
      </w:r>
      <w:r>
        <w:t xml:space="preserve">возлагается на Партнера. Данная информация должна быть размещена в торгово-сервисных предприятиях Партнера, а также предоставлена Организатору для размещения на Сайте </w:t>
      </w:r>
      <w:r w:rsidR="0045728D">
        <w:t>Организатора</w:t>
      </w:r>
      <w:r>
        <w:t>.</w:t>
      </w:r>
    </w:p>
    <w:p w:rsidR="00800BDC" w:rsidRDefault="001C77FF" w:rsidP="00AE1695">
      <w:pPr>
        <w:pStyle w:val="22"/>
        <w:shd w:val="clear" w:color="auto" w:fill="auto"/>
        <w:spacing w:after="68" w:line="259" w:lineRule="exact"/>
        <w:ind w:firstLine="0"/>
        <w:jc w:val="both"/>
      </w:pPr>
      <w:r>
        <w:t>Организатор не несет ответственности за условия списания Бонусов и предоставления Скидок, устанавливаемые Партнерами.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656"/>
        </w:tabs>
        <w:spacing w:after="53"/>
        <w:ind w:firstLine="0"/>
        <w:jc w:val="both"/>
      </w:pPr>
      <w:r>
        <w:t>Организатор имеет право в любой момент заблокировать операции по списанию Бонусов с Бонусного счета Клиента в случае нарушения Клиентом условий Договора-оферты, а также в случае усмотрения/обнаружения мошеннических действий при операциях с Бонусным счетом данного Клиента.</w:t>
      </w:r>
    </w:p>
    <w:p w:rsidR="00800BDC" w:rsidRDefault="001C77FF" w:rsidP="00AE1695">
      <w:pPr>
        <w:pStyle w:val="22"/>
        <w:numPr>
          <w:ilvl w:val="1"/>
          <w:numId w:val="1"/>
        </w:numPr>
        <w:shd w:val="clear" w:color="auto" w:fill="auto"/>
        <w:tabs>
          <w:tab w:val="left" w:pos="656"/>
        </w:tabs>
        <w:spacing w:after="91" w:line="259" w:lineRule="exact"/>
        <w:ind w:firstLine="0"/>
        <w:jc w:val="both"/>
      </w:pPr>
      <w:r>
        <w:t xml:space="preserve">Организатор вправе произвести Безакцептное списание Бонусов с Бонусного счета </w:t>
      </w:r>
      <w:r>
        <w:lastRenderedPageBreak/>
        <w:t>Клиентов в следующих случаях: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730"/>
        </w:tabs>
        <w:spacing w:after="60" w:line="254" w:lineRule="exact"/>
        <w:ind w:firstLine="0"/>
        <w:jc w:val="both"/>
      </w:pPr>
      <w:r>
        <w:t>В случае ошибочного начисления Бонусов, в том числе и по причине технического сбоя как в работе программного обеспечения, так и в работе каналов связи, а также иных технических сбоев, производится Безакцептное списание ошибочно начисленных Бонусов.</w:t>
      </w:r>
    </w:p>
    <w:p w:rsidR="00800BDC" w:rsidRDefault="001C77FF" w:rsidP="00AE1695">
      <w:pPr>
        <w:pStyle w:val="22"/>
        <w:numPr>
          <w:ilvl w:val="2"/>
          <w:numId w:val="1"/>
        </w:numPr>
        <w:shd w:val="clear" w:color="auto" w:fill="auto"/>
        <w:tabs>
          <w:tab w:val="left" w:pos="726"/>
        </w:tabs>
        <w:spacing w:after="64" w:line="254" w:lineRule="exact"/>
        <w:ind w:firstLine="0"/>
        <w:jc w:val="both"/>
      </w:pPr>
      <w:r>
        <w:t>В случае начисления Бонусов в результате мошеннических действий, а также недобросовестных действий либо бездействий Клиентов и/или третьих лиц, производится Безакцептное списание всех Бонусов</w:t>
      </w:r>
    </w:p>
    <w:p w:rsidR="00800BDC" w:rsidRDefault="001C77FF" w:rsidP="00134A47">
      <w:pPr>
        <w:pStyle w:val="22"/>
        <w:numPr>
          <w:ilvl w:val="0"/>
          <w:numId w:val="8"/>
        </w:numPr>
        <w:shd w:val="clear" w:color="auto" w:fill="auto"/>
        <w:tabs>
          <w:tab w:val="left" w:pos="726"/>
        </w:tabs>
        <w:spacing w:after="60" w:line="254" w:lineRule="exact"/>
        <w:ind w:firstLine="0"/>
        <w:jc w:val="both"/>
      </w:pPr>
      <w:r>
        <w:t xml:space="preserve">В случае если с момента последней операции по </w:t>
      </w:r>
      <w:r w:rsidR="00FE4BC4">
        <w:t>б</w:t>
      </w:r>
      <w:r>
        <w:t>онусному счету прошло более 12 (Двенадцати) месяцев, Безакцптному списанию подлежат все Бонусы</w:t>
      </w:r>
      <w:r w:rsidR="00134A47">
        <w:t>.</w:t>
      </w:r>
      <w:r>
        <w:t>В случае прекращения действия Программы по любой из возможных причин, в том числе в силу требований действующего законодательства РФ, производится Безакцептное списание всех Бонусов</w:t>
      </w:r>
    </w:p>
    <w:p w:rsidR="00F54D0B" w:rsidRDefault="00F54D0B" w:rsidP="00F54D0B">
      <w:pPr>
        <w:pStyle w:val="22"/>
        <w:shd w:val="clear" w:color="auto" w:fill="auto"/>
        <w:tabs>
          <w:tab w:val="left" w:pos="726"/>
        </w:tabs>
        <w:spacing w:after="60" w:line="254" w:lineRule="exact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r>
        <w:t>ПРОВЕДЕНИЕ ВОЗВРАТНЫХ ОПЕРАЦИЙ</w:t>
      </w:r>
    </w:p>
    <w:p w:rsidR="00800BDC" w:rsidRDefault="001C77FF" w:rsidP="00AE1695">
      <w:pPr>
        <w:pStyle w:val="a9"/>
        <w:numPr>
          <w:ilvl w:val="1"/>
          <w:numId w:val="11"/>
        </w:numPr>
        <w:shd w:val="clear" w:color="auto" w:fill="auto"/>
        <w:tabs>
          <w:tab w:val="left" w:pos="542"/>
        </w:tabs>
        <w:spacing w:after="0" w:line="250" w:lineRule="exact"/>
        <w:ind w:firstLine="0"/>
      </w:pPr>
      <w:r>
        <w:t xml:space="preserve">При возврате товара (работы, услуги) на который Партнёром была предоставлена Скидка в обмен на списанные с </w:t>
      </w:r>
      <w:r w:rsidR="00BD18FA">
        <w:t xml:space="preserve">Бонусного счета </w:t>
      </w:r>
      <w:r>
        <w:t xml:space="preserve">Клиента Бонусы, возврат денежных средств Клиенту производится в размере суммы, принятой к оплате за данный товар (работу, услугу) на кассе Партнёра. Количество Бонусов, списанное при предоставлении Скидки за возвращаемый товар, </w:t>
      </w:r>
      <w:r w:rsidR="00134A47">
        <w:t xml:space="preserve">не </w:t>
      </w:r>
      <w:r>
        <w:t>подлежит зачислению Клиент</w:t>
      </w:r>
      <w:r w:rsidR="00134A47">
        <w:t>у</w:t>
      </w:r>
      <w:r>
        <w:t>.</w:t>
      </w:r>
    </w:p>
    <w:p w:rsidR="00800BDC" w:rsidRDefault="001C77FF" w:rsidP="00AE1695">
      <w:pPr>
        <w:pStyle w:val="22"/>
        <w:numPr>
          <w:ilvl w:val="0"/>
          <w:numId w:val="12"/>
        </w:numPr>
        <w:shd w:val="clear" w:color="auto" w:fill="auto"/>
        <w:tabs>
          <w:tab w:val="left" w:pos="562"/>
        </w:tabs>
        <w:spacing w:after="60" w:line="254" w:lineRule="exact"/>
        <w:ind w:firstLine="0"/>
        <w:jc w:val="both"/>
      </w:pPr>
      <w:r>
        <w:t>В случае возможности совершения операций по обмену товара (работы, услуги) на аналогичный либо его замене на иной товар (работу, услугу) у Партнёра, по желанию Клиента допускается такой обмен/замена возвращаемого товара (работа, услуги). В любом случае возможность обмена/замены товара (работы, услуги) определяется Партнером и производится в соответствии с действующим законодательством.</w:t>
      </w:r>
    </w:p>
    <w:p w:rsidR="00800BDC" w:rsidRDefault="001C77FF" w:rsidP="00AE1695">
      <w:pPr>
        <w:pStyle w:val="22"/>
        <w:numPr>
          <w:ilvl w:val="0"/>
          <w:numId w:val="12"/>
        </w:numPr>
        <w:shd w:val="clear" w:color="auto" w:fill="auto"/>
        <w:tabs>
          <w:tab w:val="left" w:pos="562"/>
        </w:tabs>
        <w:spacing w:line="254" w:lineRule="exact"/>
        <w:ind w:firstLine="0"/>
        <w:jc w:val="both"/>
      </w:pPr>
      <w:r>
        <w:t>Ответственность за осуществления операций по возврату товара (работы, услуги) Клиентом, а также ответственность списание/ Бонусов в соответствии с п.11.1-11.2 возлагается на Партнера.</w:t>
      </w:r>
    </w:p>
    <w:p w:rsidR="00F54D0B" w:rsidRDefault="00F54D0B" w:rsidP="00F54D0B">
      <w:pPr>
        <w:pStyle w:val="22"/>
        <w:shd w:val="clear" w:color="auto" w:fill="auto"/>
        <w:tabs>
          <w:tab w:val="left" w:pos="562"/>
        </w:tabs>
        <w:spacing w:line="254" w:lineRule="exact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bookmarkStart w:id="10" w:name="bookmark9"/>
      <w:r>
        <w:t>ПОРЯДОК УРЕГУЛИРОВАНИ ПРЕТЕНЗИЙ КЛИЕНТОВ</w:t>
      </w:r>
      <w:bookmarkEnd w:id="10"/>
    </w:p>
    <w:p w:rsidR="00800BDC" w:rsidRDefault="001C77FF" w:rsidP="00AE1695">
      <w:pPr>
        <w:pStyle w:val="22"/>
        <w:numPr>
          <w:ilvl w:val="1"/>
          <w:numId w:val="13"/>
        </w:numPr>
        <w:shd w:val="clear" w:color="auto" w:fill="auto"/>
        <w:tabs>
          <w:tab w:val="left" w:pos="562"/>
        </w:tabs>
        <w:spacing w:after="60"/>
        <w:ind w:firstLine="0"/>
        <w:jc w:val="both"/>
      </w:pPr>
      <w:r>
        <w:t xml:space="preserve">В случае если Клиент обратится к Организатору, с претензией, связанной с получением Скидки и/или начислением Бонусов, а также с любой иной претензией, </w:t>
      </w:r>
      <w:r w:rsidR="00612F0B">
        <w:t xml:space="preserve"> касающейся исполнения обязательств по настоящей программе</w:t>
      </w:r>
      <w:r>
        <w:t xml:space="preserve"> Организатор обязуется приложить все усилия для оперативного выяснения причин возникновения таких претензий. Если причинами возникновения претензий явились ошибки, возникающие в Системе по вине Организатора, либо технические сбои на стороне Организатора, последний обязуется собственными силами и за свой счет устранить данные причины и урегулировать претензии Клиента.</w:t>
      </w:r>
    </w:p>
    <w:p w:rsidR="00800BDC" w:rsidRDefault="001C77FF" w:rsidP="00AE1695">
      <w:pPr>
        <w:pStyle w:val="22"/>
        <w:shd w:val="clear" w:color="auto" w:fill="auto"/>
        <w:spacing w:after="60"/>
        <w:ind w:firstLine="0"/>
        <w:jc w:val="both"/>
      </w:pPr>
      <w:r>
        <w:t>Если причинами возникновения претензий явились ошибки, действия и/или бездействия со стороны Партнера, либо третьих лиц за действия которых несет ответственность Партнер, либо технические сбои на стороне Партнера, Организатор направляет данную претензию в адрес Партнера с указанием предполагаемых причин ошибок. Партнер обязуется за свой счет устранить данные причины и приложить все усилия для урегулировать претензии Клиента в срок не более 10 (Десяти) календарных дней с момента получения такой претензии. По согласования Сторон устранение ошибок, повлекших претензию Клиента, может осуществляться Партнером собственными силами, силами Организатора, либо силами третьих лиц, компетентных в устранении данных ошибок.</w:t>
      </w:r>
    </w:p>
    <w:p w:rsidR="00800BDC" w:rsidRDefault="001C77FF" w:rsidP="00AE1695">
      <w:pPr>
        <w:pStyle w:val="22"/>
        <w:numPr>
          <w:ilvl w:val="1"/>
          <w:numId w:val="13"/>
        </w:numPr>
        <w:shd w:val="clear" w:color="auto" w:fill="auto"/>
        <w:tabs>
          <w:tab w:val="left" w:pos="562"/>
        </w:tabs>
        <w:spacing w:after="60"/>
        <w:ind w:firstLine="0"/>
        <w:jc w:val="both"/>
      </w:pPr>
      <w:r>
        <w:t xml:space="preserve">В случае если Клиент обратится к Партнёру, с претензией, связанной с получением Скидки, а также с любой иной претензией, связанной с использованием </w:t>
      </w:r>
      <w:r w:rsidR="00FE4BC4">
        <w:t>Б</w:t>
      </w:r>
      <w:r w:rsidR="00612F0B">
        <w:t>онусов</w:t>
      </w:r>
      <w:r>
        <w:t>, Партнер обязуется приложить все усилия для оперативного урегулирования таких претензий и выявления причин её возникновения. Если урегулирование таких претензий невозможно без привлечения Организатора, Партнер обязуется не позднее 2 (Двух) календарных дней, с момента получения претензии, уведомить Организатора о таких претензиях путем направления в адрес Организатора, письма с изложением сути претензии, описанием предмета и иных существенных условий претензии, а также копий документов, имеющих отношение к предмету претензии, в т.ч. копии претензии Клиента. Организатор обязуется приложить все усилия для оперативного урегулирования таких претензий.</w:t>
      </w:r>
    </w:p>
    <w:p w:rsidR="00800BDC" w:rsidRDefault="001C77FF" w:rsidP="00AE1695">
      <w:pPr>
        <w:pStyle w:val="22"/>
        <w:numPr>
          <w:ilvl w:val="1"/>
          <w:numId w:val="13"/>
        </w:numPr>
        <w:shd w:val="clear" w:color="auto" w:fill="auto"/>
        <w:tabs>
          <w:tab w:val="left" w:pos="562"/>
        </w:tabs>
        <w:spacing w:after="60"/>
        <w:ind w:firstLine="0"/>
        <w:jc w:val="both"/>
      </w:pPr>
      <w:r>
        <w:t xml:space="preserve">Устранение причин и последствий претензии/споров, а также оплата всех расходов, </w:t>
      </w:r>
      <w:r>
        <w:lastRenderedPageBreak/>
        <w:t>связанных с урегулирование претензий/споров производится за счет стороны, виновной в возникновении таких причин. В случае обоюдной вины сторон, стороны несут солидарную ответственность по устранению причин и урегулированию претензий. Во всех случаях солидарной ответственности, бремя компенсации за ущерб/урегулирование претензии/устранение причин и последствий распределяется между Организатором и Партнером соразмерно степени их вины; если степень вины каждой из этих сторон установить невозможно, то бремя компенсации распределяется между ними поровну.</w:t>
      </w:r>
    </w:p>
    <w:p w:rsidR="00B37306" w:rsidRDefault="001C77FF" w:rsidP="00AE1695">
      <w:pPr>
        <w:pStyle w:val="22"/>
        <w:numPr>
          <w:ilvl w:val="1"/>
          <w:numId w:val="13"/>
        </w:numPr>
        <w:shd w:val="clear" w:color="auto" w:fill="auto"/>
        <w:tabs>
          <w:tab w:val="left" w:pos="558"/>
        </w:tabs>
        <w:spacing w:after="56"/>
        <w:ind w:firstLine="0"/>
        <w:jc w:val="both"/>
      </w:pPr>
      <w:r>
        <w:t>Претензии Участников, связанные с предоставлением Скидки Партнером в обмен на накопленные Клиентом Бонусы в торгово-сервисных предприятиях</w:t>
      </w:r>
      <w:r w:rsidR="00CA34C4">
        <w:t xml:space="preserve"> Организатора и его </w:t>
      </w:r>
      <w:r>
        <w:t>Партнер</w:t>
      </w:r>
      <w:r w:rsidR="00CA34C4">
        <w:t>ов</w:t>
      </w:r>
      <w:r>
        <w:t>, подлежат урегулированию Партнером. Ответственность за урегулирование таких претензий и расходы, связанные с такими претензиями, несет Партнер.</w:t>
      </w:r>
    </w:p>
    <w:p w:rsidR="00800BDC" w:rsidRDefault="001C77FF" w:rsidP="00AE1695">
      <w:pPr>
        <w:pStyle w:val="22"/>
        <w:numPr>
          <w:ilvl w:val="1"/>
          <w:numId w:val="13"/>
        </w:numPr>
        <w:shd w:val="clear" w:color="auto" w:fill="auto"/>
        <w:tabs>
          <w:tab w:val="left" w:pos="558"/>
        </w:tabs>
        <w:spacing w:after="56"/>
        <w:ind w:firstLine="0"/>
        <w:jc w:val="both"/>
      </w:pPr>
      <w:r>
        <w:t>Для скорейшего урегулирования претензий Клиентов Организатор и Партнер обязуются активно сотрудничать друг с другом, в том числе путем оперативного предоставления обосновано необходимой информации.</w:t>
      </w:r>
    </w:p>
    <w:p w:rsidR="00800BDC" w:rsidRDefault="001C77FF" w:rsidP="00AE1695">
      <w:pPr>
        <w:pStyle w:val="22"/>
        <w:numPr>
          <w:ilvl w:val="1"/>
          <w:numId w:val="13"/>
        </w:numPr>
        <w:shd w:val="clear" w:color="auto" w:fill="auto"/>
        <w:tabs>
          <w:tab w:val="left" w:pos="558"/>
        </w:tabs>
        <w:spacing w:line="254" w:lineRule="exact"/>
        <w:ind w:firstLine="0"/>
        <w:jc w:val="both"/>
      </w:pPr>
      <w:r>
        <w:t xml:space="preserve">Ответственность Организатора перед Клиентом за нарушение условий Договора-оферты в случае любой претензии, связанной с начислением Бонусов на </w:t>
      </w:r>
      <w:r w:rsidR="00CA34C4">
        <w:t xml:space="preserve">Бонусный счет </w:t>
      </w:r>
      <w:r>
        <w:t xml:space="preserve">Клиента, ограничивается начислением надлежащего количества Бонусов на </w:t>
      </w:r>
      <w:r w:rsidR="00CA34C4">
        <w:t xml:space="preserve">Бонусный счет </w:t>
      </w:r>
      <w:r w:rsidR="00F54D0B">
        <w:t>данного Клиента.</w:t>
      </w:r>
    </w:p>
    <w:p w:rsidR="00737E3A" w:rsidRDefault="00737E3A" w:rsidP="00737E3A">
      <w:pPr>
        <w:pStyle w:val="22"/>
        <w:shd w:val="clear" w:color="auto" w:fill="auto"/>
        <w:tabs>
          <w:tab w:val="left" w:pos="558"/>
        </w:tabs>
        <w:spacing w:line="254" w:lineRule="exact"/>
        <w:ind w:firstLine="0"/>
        <w:jc w:val="both"/>
      </w:pPr>
    </w:p>
    <w:p w:rsidR="00F54D0B" w:rsidRDefault="00F54D0B" w:rsidP="00F54D0B">
      <w:pPr>
        <w:pStyle w:val="22"/>
        <w:shd w:val="clear" w:color="auto" w:fill="auto"/>
        <w:tabs>
          <w:tab w:val="left" w:pos="558"/>
        </w:tabs>
        <w:spacing w:line="254" w:lineRule="exact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bookmarkStart w:id="11" w:name="bookmark10"/>
      <w:r>
        <w:t>ОТВЕТС</w:t>
      </w:r>
      <w:r w:rsidR="0038233A">
        <w:t>Т</w:t>
      </w:r>
      <w:r>
        <w:t>ВЕННОСТЬ СТОРОН</w:t>
      </w:r>
      <w:bookmarkEnd w:id="11"/>
    </w:p>
    <w:p w:rsidR="00F54D0B" w:rsidRDefault="00F54D0B" w:rsidP="00F54D0B">
      <w:pPr>
        <w:pStyle w:val="ab"/>
      </w:pP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after="56"/>
        <w:ind w:firstLine="0"/>
        <w:jc w:val="both"/>
      </w:pPr>
      <w:r>
        <w:t>Организатор не несет ответственности за какие-либо косвенные/непрямые убытки или упущенную выгоду Партнёров, Клиентов, третьих лиц в результате участия в Программе.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after="88" w:line="254" w:lineRule="exact"/>
        <w:ind w:firstLine="0"/>
        <w:jc w:val="both"/>
      </w:pPr>
      <w:r>
        <w:t>Организатор не отвечает за неисправности, ошибки и сбои в работе программно-аппаратного комплекса Партнёров, обеспечивающего взаимодействие с Системой, а также за временное отсутствие у Участников доступа к программным и/или аппаратным средствам Организатора и связи с Системой, возникшие по причинам, не зависящим от Организатора, а также связанные с этим убытки Участника.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48"/>
        </w:tabs>
        <w:spacing w:after="83" w:line="220" w:lineRule="exact"/>
        <w:ind w:firstLine="0"/>
        <w:jc w:val="both"/>
      </w:pPr>
      <w:r>
        <w:t>Организатор не отвечает за убытки Участника, возникшие в результате: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after="91" w:line="259" w:lineRule="exact"/>
        <w:ind w:left="740" w:hanging="340"/>
        <w:jc w:val="both"/>
      </w:pPr>
      <w:r>
        <w:t>наличия "вирусов" и иных вредоносных программ в оборудовании и программном обеспечении, используемом Участником для доступа к Системе;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after="87" w:line="220" w:lineRule="exact"/>
        <w:ind w:left="740" w:hanging="340"/>
        <w:jc w:val="both"/>
      </w:pPr>
      <w:r>
        <w:t>неправильного заполнения реквизитов документов Участником, используемых в Системе.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after="64" w:line="254" w:lineRule="exact"/>
        <w:ind w:left="740" w:hanging="340"/>
        <w:jc w:val="both"/>
      </w:pPr>
      <w:r>
        <w:t>неквалифицированных действий (действий, не соответствующих информационно</w:t>
      </w:r>
      <w:r>
        <w:softHyphen/>
        <w:t>инструктивным материалам, регламентирующим работу в Системе) со стороны персонала Партнёров;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after="53"/>
        <w:ind w:left="740" w:hanging="340"/>
        <w:jc w:val="both"/>
      </w:pPr>
      <w:r>
        <w:t>неисправности оборудования (в том числе каналов связи) Участников, предназначенного для работы в Системе и/или взаимодействия с Системой;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746"/>
        </w:tabs>
        <w:spacing w:after="68" w:line="259" w:lineRule="exact"/>
        <w:ind w:left="740" w:hanging="340"/>
        <w:jc w:val="both"/>
      </w:pPr>
      <w:r>
        <w:t>неправомерного доступа неуполномоченных лиц к программно-аппаратным комплексам, используемым для работы в Системе на стороне Партнеров.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after="60"/>
        <w:ind w:firstLine="0"/>
        <w:jc w:val="both"/>
      </w:pPr>
      <w:r>
        <w:t>В случае использования Партнером программного обеспечения и/или функционала Системы в целях, не предусмотренных Договором, Правилами Программы и приложениями к Правилам, либо при нарушении Партнером условий Договора и Правил, а также при вводе в Систему неверной/неполной информации, нарушении любых имущественных прав Организатора, в том числе в отношении программного обеспечения, функционала Системы, Организатор направляет такому Партнеру требование об устранении нарушений в письменной форме. В случае не устранения Партнером нарушений и непринятии соответствующих мер в срок, указанный в требовании, Организатор имеет право в одностороннем порядке прекратить доступ Партнера к Системе. Партнеры самостоятельно обеспечивают техническую возможность работы в Системе на условиях Правил, защиту информации и программно-аппаратных комплексов, используемых при работе в Системе от воздействия вредоносных программ и от несанкционированного доступа неуполномоченных лиц.</w:t>
      </w:r>
    </w:p>
    <w:p w:rsidR="00800BDC" w:rsidRDefault="001C77FF" w:rsidP="00AE1695">
      <w:pPr>
        <w:pStyle w:val="22"/>
        <w:shd w:val="clear" w:color="auto" w:fill="auto"/>
        <w:spacing w:after="60"/>
        <w:ind w:firstLine="0"/>
        <w:jc w:val="both"/>
      </w:pPr>
      <w:r>
        <w:t xml:space="preserve">Каждый Партнер самостоятельно обеспечивает законность и правомерность использования программного обеспечения, установленного на программно-аппаратных комплексах Партнера (за </w:t>
      </w:r>
      <w:r>
        <w:lastRenderedPageBreak/>
        <w:t>исключением программного обеспечения, передаваемого партнеру Организатором по отдельному Соглашению) и несет ответственность в порядке, предусмотренном действующим законодательством за нарушение данного условия.</w:t>
      </w:r>
    </w:p>
    <w:p w:rsidR="00B37306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after="64" w:line="254" w:lineRule="exact"/>
        <w:ind w:firstLine="0"/>
        <w:jc w:val="both"/>
      </w:pPr>
      <w:r>
        <w:t>Партнер, вводящий информацию в Систему, самостоятельно и под свою ответственность получает все согласования и разрешения, которые могут быть необходимы для ввода данной информации в Систему, несет ответственность за правильность и достоверность такой информации, а также за своевременность ее ввода или изменения, с целью обеспечения возможности надлежащего информационного обмена в Системе и оказания Клиентам предусмотренных Программой услуг.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67"/>
        </w:tabs>
        <w:spacing w:after="64" w:line="254" w:lineRule="exact"/>
        <w:ind w:firstLine="0"/>
        <w:jc w:val="both"/>
      </w:pPr>
      <w:r>
        <w:t>Участники соглашаются, что обработка Организатором информации в Системе и предоставление доступа Участникам к ней на условиях настоящих Правил не нарушает права Участника в отношении информации, предоставляемой Участникам в рамках Программы, в том числе и Закона о защите персональных данных, и условий конфиденциальности информации по отношению к Участникам.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83"/>
        </w:tabs>
        <w:spacing w:after="60"/>
        <w:ind w:firstLine="0"/>
        <w:jc w:val="both"/>
      </w:pPr>
      <w:r>
        <w:t>За ненадлежащее исполнение Партнёром и Организатором своих обязательств данные Участники несут ответственность в соответствии с действующим законодательством Российской Федерации и настоящими Правилами.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83"/>
        </w:tabs>
        <w:spacing w:after="56"/>
        <w:ind w:firstLine="0"/>
        <w:jc w:val="both"/>
      </w:pPr>
      <w:r>
        <w:t xml:space="preserve">Организатор не несет ответственности за какие-либо задержки в предоставлении Скидок  по вине Партнера, в том числе за некорректную регистрацию покупки в Системе, не предоставление информации о покупке, либо иных деталей сделки, необходимых для расчета размера предоставляемой Скидки и/или начисляемых на </w:t>
      </w:r>
      <w:r w:rsidR="0038233A">
        <w:t xml:space="preserve">Бонусный счет </w:t>
      </w:r>
      <w:r>
        <w:t>Бонусов в Системе, а также за отсутствие связи кассового оборудования Партнёра с Системой.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83"/>
        </w:tabs>
        <w:spacing w:after="60" w:line="254" w:lineRule="exact"/>
        <w:ind w:firstLine="0"/>
        <w:jc w:val="both"/>
      </w:pPr>
      <w:r>
        <w:t>Организатор не несет ответственности перед Клиентами за приостановление или прекращение Программы у любого из Партнёров, а также за изменения, вносимые Партнёрами в условия предоставления Скидок и иных поощрений данными Партнёрами.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83"/>
        </w:tabs>
        <w:spacing w:after="60" w:line="254" w:lineRule="exact"/>
        <w:ind w:firstLine="0"/>
        <w:jc w:val="both"/>
      </w:pPr>
      <w:r>
        <w:t>Споры и разногласия, возникшие между Организатором и Партнёром в связи с участием в Программе, должны быть урегулированы в досудебном (претензионном) порядке путем переговоров. Если возникшие споры и разногласия невозможно разрешить путем переговоров в течение 10 (Десяти) рабочих дней, то они передаются на рассмотрение арбитражного суда.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83"/>
        </w:tabs>
        <w:spacing w:after="60" w:line="254" w:lineRule="exact"/>
        <w:ind w:firstLine="0"/>
        <w:jc w:val="both"/>
      </w:pPr>
      <w:r>
        <w:t>В случае технических сбоев в Системе или наступления иных обстоятельств, повлекших излишнее начисление Бонусов, либо их начисление в меньшем размере, Организатор обязуется в кратчайшие сроки устранить последствия таких сбоев или обстоятельств и обеспечить надлежащее формирование отчетности. Штрафные санкции на сторону, допустившую такой факт, вызванный вышеуказанными сбоями или обстоятельствами, не накладываются.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83"/>
        </w:tabs>
        <w:spacing w:after="56" w:line="254" w:lineRule="exact"/>
        <w:ind w:firstLine="0"/>
        <w:jc w:val="both"/>
      </w:pPr>
      <w:r>
        <w:t>Организатор не несет ответственности за нарушения в работе Системы, произошедшие вследствие: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83"/>
        </w:tabs>
        <w:spacing w:line="259" w:lineRule="exact"/>
        <w:ind w:left="760" w:hanging="360"/>
        <w:jc w:val="both"/>
      </w:pPr>
      <w:r>
        <w:t>неквалифицированного обслуживания или неисправности оборудования (в том числе каналов связи) Партнеров, третьих лиц, предназначенных для работы в Системе;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83"/>
        </w:tabs>
        <w:spacing w:line="259" w:lineRule="exact"/>
        <w:ind w:left="760" w:hanging="360"/>
        <w:jc w:val="both"/>
      </w:pPr>
      <w:r>
        <w:t>неквалифицированного использования Партнером программного обеспечения, предназначенного для использования в Системе;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83"/>
        </w:tabs>
        <w:spacing w:line="259" w:lineRule="exact"/>
        <w:ind w:left="760" w:hanging="360"/>
        <w:jc w:val="both"/>
      </w:pPr>
      <w:r>
        <w:t>неквалифицированных действий со стороны работников Партнёра, взаимодействующих с программным обеспечением Системы, в том числе несанкционированного доступа неуполномоченных лиц к Системе;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83"/>
        </w:tabs>
        <w:spacing w:line="259" w:lineRule="exact"/>
        <w:ind w:left="760" w:hanging="360"/>
        <w:jc w:val="both"/>
      </w:pPr>
      <w:r>
        <w:t>размещения Партнерами и/или Клиентами в Системе неверной и/или неполной информации, либо в формате, не соответствующем требованиям Системы;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83"/>
        </w:tabs>
        <w:spacing w:line="259" w:lineRule="exact"/>
        <w:ind w:left="760" w:hanging="360"/>
        <w:jc w:val="both"/>
      </w:pPr>
      <w:r>
        <w:t>воздействия на программно-аппаратные комплексы Партнеров, отвечающих за передачу данных в Систему вредоносных программ;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83"/>
        </w:tabs>
        <w:spacing w:line="259" w:lineRule="exact"/>
        <w:ind w:left="760" w:hanging="360"/>
        <w:jc w:val="both"/>
      </w:pPr>
      <w:r>
        <w:t>несогласованной с Организатором установки Партнёром дополнительного аппаратного и/или программного обеспечения на оборудование, взаимодействующее с Системой;</w:t>
      </w:r>
    </w:p>
    <w:p w:rsidR="00800BDC" w:rsidRDefault="001C77FF" w:rsidP="00AE1695">
      <w:pPr>
        <w:pStyle w:val="22"/>
        <w:numPr>
          <w:ilvl w:val="0"/>
          <w:numId w:val="2"/>
        </w:numPr>
        <w:shd w:val="clear" w:color="auto" w:fill="auto"/>
        <w:tabs>
          <w:tab w:val="left" w:pos="683"/>
        </w:tabs>
        <w:spacing w:after="68" w:line="259" w:lineRule="exact"/>
        <w:ind w:left="760" w:hanging="360"/>
        <w:jc w:val="both"/>
      </w:pPr>
      <w:r>
        <w:t>компрометации средств аутентификации кассира-оператора/оператора и иных сотрудников и уполномоченных лиц Партнера (Пользователей).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83"/>
        </w:tabs>
        <w:spacing w:after="60"/>
        <w:ind w:firstLine="0"/>
        <w:jc w:val="both"/>
      </w:pPr>
      <w:r>
        <w:t>Организатор не является поручителем и не гарантирует Участникам надлежащего исполнения другими Участниками принятых на себя в рамках Программы обязательств.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83"/>
        </w:tabs>
        <w:ind w:firstLine="0"/>
        <w:jc w:val="both"/>
      </w:pPr>
      <w:r>
        <w:t xml:space="preserve">В случае возникновения спора между Участниками Организатор по письменному запросу </w:t>
      </w:r>
      <w:r>
        <w:lastRenderedPageBreak/>
        <w:t>Участника, состоящего в споре, представляет ему подтверждение участия спорящих Участников в Программе, а также заверенную выписку из системного журнала, содержащую регистрацию событий в Системе, имеющих отношение к предмету спора. Предоставление такой информации Организатором осуществляется только в случае предоставления Участником разумного обоснования необходимости получения этой информации для урегулирования спора и гарантий конфиденциальности.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73"/>
        </w:tabs>
        <w:spacing w:after="56"/>
        <w:ind w:firstLine="0"/>
        <w:jc w:val="both"/>
      </w:pPr>
      <w:r>
        <w:t>Претензии любого Участника к Организатору и/или Партнёрам, связанные с совершением каких-либо действий, операций в рамках Программы или с использованием Системы, разрешаются на основании данных Системного журнала в порядке, определяемом Организатором.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73"/>
        </w:tabs>
        <w:spacing w:after="60" w:line="254" w:lineRule="exact"/>
        <w:ind w:firstLine="0"/>
        <w:jc w:val="both"/>
      </w:pPr>
      <w:r>
        <w:t>Партнёр самостоятельно и в полном объеме несет ответственность перед Организатором и Клиентами, а также перед третьими лицами за действия своих сотрудников, в том числе системных администраторов и операторов.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673"/>
        </w:tabs>
        <w:spacing w:line="254" w:lineRule="exact"/>
        <w:ind w:firstLine="0"/>
        <w:jc w:val="both"/>
      </w:pPr>
      <w:r>
        <w:t>Настоящие Правила не регулируют отношения между Клиентами и Партнёром, возникающими в рамках проводимых индивидуальных стимулирующих кампаний, акций, бонусных программ и иных подобных мероприятий Партнёра.</w:t>
      </w:r>
    </w:p>
    <w:p w:rsidR="00F54D0B" w:rsidRDefault="00F54D0B" w:rsidP="00F54D0B">
      <w:pPr>
        <w:pStyle w:val="22"/>
        <w:shd w:val="clear" w:color="auto" w:fill="auto"/>
        <w:tabs>
          <w:tab w:val="left" w:pos="673"/>
        </w:tabs>
        <w:spacing w:line="254" w:lineRule="exact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r>
        <w:t>ИСКЛЮЧИТЕЛЬНЫЕ ПРАВА УЧАСТНИКОВ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70"/>
        </w:tabs>
        <w:spacing w:after="56" w:line="254" w:lineRule="exact"/>
        <w:ind w:firstLine="0"/>
        <w:jc w:val="both"/>
      </w:pPr>
      <w:r>
        <w:t>Авторские и смежные права, а также право собственности на все материалы (дизайн, тексты, сценарии, исследования, аудио и видео ролики и другие материалы), разработанные и/или произведенные за счет Организатора принадлежат Организатору.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70"/>
        </w:tabs>
        <w:spacing w:after="64" w:line="259" w:lineRule="exact"/>
        <w:ind w:firstLine="0"/>
        <w:jc w:val="both"/>
      </w:pPr>
      <w:r>
        <w:t>Партнер имеет право использовать совместные рекламные, информационные и иные материалы, созданные в рамках Программы, только с предварительного письменного согласия Организатора.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70"/>
        </w:tabs>
        <w:spacing w:after="60" w:line="254" w:lineRule="exact"/>
        <w:ind w:firstLine="0"/>
        <w:jc w:val="both"/>
      </w:pPr>
      <w:r>
        <w:t>Исключительные права на торговые марки, товарные знаки и логотипы (далее именуемые - Эмблемы), принадлежащие Участнику и предоставленные этим Участником в целях их использования в рамках Программы, остаются исключительными правами данного Участника.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70"/>
        </w:tabs>
        <w:spacing w:line="254" w:lineRule="exact"/>
        <w:ind w:firstLine="0"/>
        <w:jc w:val="both"/>
      </w:pPr>
      <w:r>
        <w:t>Участник-Партнёр, обладающий исключительными правами на Эмблемы, при передаче таких Эмблем другому Участнику-Партнёру и/или Организатору выражает своё согласие на их безвозмездное использование последним в рекламных, информационных и иных материалах, подготавливаемых и используемых в рамках Программы на весь срок действия Программы, если иное не предусмотрено договором, заключаемым между соответствующими Участниками.</w:t>
      </w: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r>
        <w:t>ФОРС-МАЖОРНЫЕ ОБСТОЯТЕЛЬСТВА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70"/>
        </w:tabs>
        <w:spacing w:after="56"/>
        <w:ind w:firstLine="0"/>
        <w:jc w:val="both"/>
      </w:pPr>
      <w:r>
        <w:t>Организатор и Партнёры освобождаются от ответственности за частичное или полное неисполнение обязательств, предусмотренных Договором или Правилами, в случае возникновения обстоятельств непреодолимой силы, влияющих на исполнение Участником, Организатором своих обязательств, возникших вследствие событий чрезвычайного характера, которые невозможно было ни предвидеть, ни предотвратить разумными мерами.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tabs>
          <w:tab w:val="left" w:pos="570"/>
        </w:tabs>
        <w:spacing w:after="64" w:line="254" w:lineRule="exact"/>
        <w:ind w:firstLine="0"/>
        <w:jc w:val="both"/>
      </w:pPr>
      <w:r>
        <w:t>К обстоятельствам непреодолимой силы относятся события, на которые Партнёр и Организатор не могут оказать влияния и за возникновение которых они не несут ответственности, таких как землетрясения, наводнения, ураганы и другие стихийные бедствия, а также войны, военные действия, террористические акты, пожары, аварии, а также постановления или распоряжения органов государственной власти и управления.</w:t>
      </w:r>
    </w:p>
    <w:p w:rsidR="00737E3A" w:rsidRDefault="001C77FF" w:rsidP="00737E3A">
      <w:pPr>
        <w:pStyle w:val="22"/>
        <w:numPr>
          <w:ilvl w:val="1"/>
          <w:numId w:val="1"/>
        </w:numPr>
        <w:shd w:val="clear" w:color="auto" w:fill="auto"/>
        <w:spacing w:after="56"/>
        <w:ind w:firstLine="0"/>
        <w:jc w:val="both"/>
      </w:pPr>
      <w:r>
        <w:t xml:space="preserve">Участник, который не в состоянии выполнить свои обязательства в силу возникновения обстоятельств непреодолимой силы, обязан немедленно информировать Организатора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обязательств. Организатор размещает на Сайте </w:t>
      </w:r>
      <w:r w:rsidR="0045728D">
        <w:t xml:space="preserve">Организатора </w:t>
      </w:r>
      <w:r>
        <w:t>такую информацию, полученную от Участника, а также информацию о невозможности выполнения обязательств Организатора, в связи с наступлением вышеуказанных обстоятельств, не позднее следующего рабочего дня с момента получения такой информации от Участника или с момента, когда Организатору стало известно о невозможности выполнения Организатором обязательств, в связи с наступлением обстоятельств непреодолимой силы.</w:t>
      </w:r>
    </w:p>
    <w:p w:rsidR="00800BDC" w:rsidRDefault="001C77FF" w:rsidP="00737E3A">
      <w:pPr>
        <w:pStyle w:val="22"/>
        <w:numPr>
          <w:ilvl w:val="1"/>
          <w:numId w:val="1"/>
        </w:numPr>
        <w:shd w:val="clear" w:color="auto" w:fill="auto"/>
        <w:spacing w:after="56"/>
        <w:ind w:firstLine="0"/>
        <w:jc w:val="both"/>
      </w:pPr>
      <w:r>
        <w:t xml:space="preserve">В случае возникновения обстоятельств непреодолимой силы срок исполнения обязательств отодвигается на срок действия таких обстоятельств и их последствий. В случае возникновения спора о моменте начала и окончания действия обстоятельств непреодолимой силы, он разрешается </w:t>
      </w:r>
      <w:r>
        <w:lastRenderedPageBreak/>
        <w:t>путем</w:t>
      </w:r>
      <w:r w:rsidR="00B37306">
        <w:t xml:space="preserve"> </w:t>
      </w:r>
      <w:r>
        <w:t>предоставления документального подтверждения сроков этих обстоятельств, выданных соответствующими компетентными государственными органами.</w:t>
      </w:r>
    </w:p>
    <w:p w:rsidR="00737E3A" w:rsidRDefault="00737E3A" w:rsidP="00737E3A">
      <w:pPr>
        <w:pStyle w:val="22"/>
        <w:shd w:val="clear" w:color="auto" w:fill="auto"/>
        <w:spacing w:after="56"/>
        <w:ind w:firstLine="0"/>
        <w:jc w:val="both"/>
      </w:pPr>
    </w:p>
    <w:p w:rsidR="00800BDC" w:rsidRDefault="001C77FF" w:rsidP="00F54D0B">
      <w:pPr>
        <w:pStyle w:val="10"/>
        <w:numPr>
          <w:ilvl w:val="0"/>
          <w:numId w:val="1"/>
        </w:numPr>
        <w:shd w:val="clear" w:color="auto" w:fill="auto"/>
        <w:spacing w:before="0" w:after="114" w:line="220" w:lineRule="exact"/>
      </w:pPr>
      <w:bookmarkStart w:id="12" w:name="bookmark11"/>
      <w:r>
        <w:t>ПОРЯДОК ВНЕСЕНИЯ ИЗМЕНЕНИЙ И ДОПОЛНЕНИЙ В ПРАВИЛА</w:t>
      </w:r>
      <w:bookmarkEnd w:id="12"/>
    </w:p>
    <w:p w:rsidR="00800BDC" w:rsidRDefault="001C77FF" w:rsidP="00AE1695">
      <w:pPr>
        <w:pStyle w:val="22"/>
        <w:numPr>
          <w:ilvl w:val="0"/>
          <w:numId w:val="15"/>
        </w:numPr>
        <w:shd w:val="clear" w:color="auto" w:fill="auto"/>
        <w:tabs>
          <w:tab w:val="left" w:pos="567"/>
        </w:tabs>
        <w:spacing w:after="60"/>
        <w:ind w:firstLine="0"/>
        <w:jc w:val="both"/>
      </w:pPr>
      <w:r>
        <w:t xml:space="preserve">Организатор вправе самостоятельно в одностороннем порядке вносить изменения в настоящие Правила, связанные с развитием Программы, изменением действующего законодательства РФ. Новая редакция Правил с внесенными изменениями размещается Организатором на Сайте </w:t>
      </w:r>
      <w:r w:rsidR="0045728D">
        <w:t xml:space="preserve">Организатора </w:t>
      </w:r>
      <w:r>
        <w:t>не менее чем за 14 (Четырнадцать) дней до вступления их в силу.</w:t>
      </w:r>
    </w:p>
    <w:p w:rsidR="00800BDC" w:rsidRDefault="001C77FF" w:rsidP="00AE1695">
      <w:pPr>
        <w:pStyle w:val="22"/>
        <w:numPr>
          <w:ilvl w:val="0"/>
          <w:numId w:val="15"/>
        </w:numPr>
        <w:shd w:val="clear" w:color="auto" w:fill="auto"/>
        <w:tabs>
          <w:tab w:val="left" w:pos="567"/>
        </w:tabs>
        <w:spacing w:after="56"/>
        <w:ind w:firstLine="0"/>
        <w:jc w:val="both"/>
      </w:pPr>
      <w:r>
        <w:t>В случае несогласия Клиента на участие в Программе в соответствии с новыми Правилами, он должен расторгнуть Договор до вступления новой редакции Правил в силу.</w:t>
      </w:r>
    </w:p>
    <w:p w:rsidR="00800BDC" w:rsidRDefault="001C77FF" w:rsidP="00AE1695">
      <w:pPr>
        <w:pStyle w:val="22"/>
        <w:numPr>
          <w:ilvl w:val="0"/>
          <w:numId w:val="15"/>
        </w:numPr>
        <w:shd w:val="clear" w:color="auto" w:fill="auto"/>
        <w:tabs>
          <w:tab w:val="left" w:pos="572"/>
        </w:tabs>
        <w:spacing w:after="60" w:line="254" w:lineRule="exact"/>
        <w:ind w:firstLine="0"/>
        <w:jc w:val="both"/>
      </w:pPr>
      <w:r>
        <w:t>В случае несогласия Партнера на участие в Программе в соответствии с новыми Правилами, он должен уведомить Организатора о таком несогласии и намерении расторгнуть Договор до вступления новой редакции Правил в силу. Расторжение Договора производится в соответствии с условиями Договора.</w:t>
      </w:r>
    </w:p>
    <w:p w:rsidR="00800BDC" w:rsidRDefault="001C77FF" w:rsidP="00AE1695">
      <w:pPr>
        <w:pStyle w:val="22"/>
        <w:numPr>
          <w:ilvl w:val="0"/>
          <w:numId w:val="15"/>
        </w:numPr>
        <w:shd w:val="clear" w:color="auto" w:fill="auto"/>
        <w:tabs>
          <w:tab w:val="left" w:pos="558"/>
        </w:tabs>
        <w:spacing w:after="60" w:line="254" w:lineRule="exact"/>
        <w:ind w:firstLine="0"/>
        <w:jc w:val="both"/>
      </w:pPr>
      <w:r>
        <w:t>С момента вступления новой редакции Правил в силу Участники (Партнёры и Клиенты) и Организатор руководствуются положениями новых Правил.</w:t>
      </w:r>
    </w:p>
    <w:p w:rsidR="00800BDC" w:rsidRDefault="001C77FF" w:rsidP="00AE1695">
      <w:pPr>
        <w:pStyle w:val="22"/>
        <w:numPr>
          <w:ilvl w:val="0"/>
          <w:numId w:val="15"/>
        </w:numPr>
        <w:shd w:val="clear" w:color="auto" w:fill="auto"/>
        <w:tabs>
          <w:tab w:val="left" w:pos="567"/>
        </w:tabs>
        <w:spacing w:after="88" w:line="254" w:lineRule="exact"/>
        <w:ind w:firstLine="0"/>
        <w:jc w:val="both"/>
      </w:pPr>
      <w:r>
        <w:t>Каждый Участник, заключая договор с Организатором, полностью понимает и признает одностороннее право Организатора в установленном Правилами порядке изменять настоящие Правила и условия участия в Программе, и обязуется принимать участие в работе Программы на измененных условиях.</w:t>
      </w:r>
    </w:p>
    <w:p w:rsidR="00800BDC" w:rsidRDefault="001C77FF" w:rsidP="00AE1695">
      <w:pPr>
        <w:pStyle w:val="22"/>
        <w:numPr>
          <w:ilvl w:val="0"/>
          <w:numId w:val="15"/>
        </w:numPr>
        <w:shd w:val="clear" w:color="auto" w:fill="auto"/>
        <w:tabs>
          <w:tab w:val="left" w:pos="538"/>
        </w:tabs>
        <w:spacing w:after="90" w:line="220" w:lineRule="exact"/>
        <w:ind w:firstLine="0"/>
        <w:jc w:val="both"/>
      </w:pPr>
      <w:r>
        <w:t>Участники обязуются самостоятельно отслеживать внесение изменений в Правила.</w:t>
      </w:r>
    </w:p>
    <w:p w:rsidR="00800BDC" w:rsidRDefault="001C77FF" w:rsidP="00AE1695">
      <w:pPr>
        <w:pStyle w:val="22"/>
        <w:numPr>
          <w:ilvl w:val="0"/>
          <w:numId w:val="15"/>
        </w:numPr>
        <w:shd w:val="clear" w:color="auto" w:fill="auto"/>
        <w:tabs>
          <w:tab w:val="left" w:pos="567"/>
        </w:tabs>
        <w:ind w:firstLine="0"/>
        <w:jc w:val="both"/>
      </w:pPr>
      <w:r>
        <w:t>Организатор осуществляет хранение Правил и иных документов Программы, а также всех их изменений в течение 3 (трех) лет с момента соответствующих изменения. Редакции текста Правил и их изменений хранятся в виде электронных документов в текстовом формате у Организатора. Действующие редакции документов, хранятся в виде электронных документов в текстовом формате доступном для просмотра Участникам Программы и иным</w:t>
      </w:r>
      <w:r w:rsidR="00B37306">
        <w:t xml:space="preserve"> </w:t>
      </w:r>
      <w:r>
        <w:t>заинтересованным лицам.</w:t>
      </w:r>
    </w:p>
    <w:p w:rsidR="00AE1695" w:rsidRDefault="00AE1695" w:rsidP="00AE1695">
      <w:pPr>
        <w:pStyle w:val="30"/>
        <w:shd w:val="clear" w:color="auto" w:fill="auto"/>
        <w:spacing w:line="374" w:lineRule="exact"/>
        <w:ind w:left="5260"/>
      </w:pPr>
    </w:p>
    <w:p w:rsidR="00AE1695" w:rsidRDefault="00AE1695" w:rsidP="00AE1695">
      <w:pPr>
        <w:pStyle w:val="30"/>
        <w:shd w:val="clear" w:color="auto" w:fill="auto"/>
        <w:spacing w:line="374" w:lineRule="exact"/>
        <w:ind w:left="5260"/>
      </w:pPr>
    </w:p>
    <w:p w:rsidR="0038233A" w:rsidRDefault="001C77FF" w:rsidP="00AE1695">
      <w:pPr>
        <w:pStyle w:val="30"/>
        <w:shd w:val="clear" w:color="auto" w:fill="auto"/>
        <w:spacing w:line="374" w:lineRule="exact"/>
        <w:ind w:left="5260"/>
      </w:pPr>
      <w:r>
        <w:t xml:space="preserve">Правила программы лояльности </w:t>
      </w:r>
    </w:p>
    <w:p w:rsidR="00800BDC" w:rsidRDefault="001C77FF" w:rsidP="00AE1695">
      <w:pPr>
        <w:pStyle w:val="30"/>
        <w:shd w:val="clear" w:color="auto" w:fill="auto"/>
        <w:spacing w:line="374" w:lineRule="exact"/>
        <w:ind w:left="5260"/>
      </w:pPr>
      <w:r>
        <w:t xml:space="preserve">Редакция № </w:t>
      </w:r>
      <w:r w:rsidR="0038233A">
        <w:t>_____</w:t>
      </w:r>
      <w:r>
        <w:t xml:space="preserve"> от «</w:t>
      </w:r>
      <w:r w:rsidR="0038233A">
        <w:t>____</w:t>
      </w:r>
      <w:r>
        <w:t xml:space="preserve">» </w:t>
      </w:r>
      <w:r w:rsidR="0038233A">
        <w:t>____________</w:t>
      </w:r>
      <w:r>
        <w:t>20</w:t>
      </w:r>
      <w:r w:rsidR="001515FF" w:rsidRPr="00137767">
        <w:t>21</w:t>
      </w:r>
      <w:r>
        <w:t>г.</w:t>
      </w:r>
    </w:p>
    <w:p w:rsidR="002D64DC" w:rsidRDefault="002D64DC" w:rsidP="00AE1695">
      <w:pPr>
        <w:pStyle w:val="30"/>
        <w:shd w:val="clear" w:color="auto" w:fill="auto"/>
        <w:spacing w:line="374" w:lineRule="exact"/>
        <w:ind w:left="5260"/>
      </w:pPr>
    </w:p>
    <w:p w:rsidR="002D64DC" w:rsidRDefault="002D64DC" w:rsidP="00AE1695">
      <w:pPr>
        <w:pStyle w:val="30"/>
        <w:shd w:val="clear" w:color="auto" w:fill="auto"/>
        <w:spacing w:line="374" w:lineRule="exact"/>
        <w:ind w:left="5260"/>
      </w:pPr>
    </w:p>
    <w:p w:rsidR="00800BDC" w:rsidRDefault="00800B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p w:rsidR="002D64DC" w:rsidRDefault="002D64DC">
      <w:pPr>
        <w:rPr>
          <w:sz w:val="2"/>
          <w:szCs w:val="2"/>
        </w:rPr>
      </w:pPr>
    </w:p>
    <w:sectPr w:rsidR="002D64DC" w:rsidSect="00F54D0B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7C" w:rsidRDefault="00E04F7C">
      <w:r>
        <w:separator/>
      </w:r>
    </w:p>
  </w:endnote>
  <w:endnote w:type="continuationSeparator" w:id="0">
    <w:p w:rsidR="00E04F7C" w:rsidRDefault="00E0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7C" w:rsidRDefault="00E04F7C">
      <w:r>
        <w:separator/>
      </w:r>
    </w:p>
  </w:footnote>
  <w:footnote w:type="continuationSeparator" w:id="0">
    <w:p w:rsidR="00E04F7C" w:rsidRDefault="00E04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4D1"/>
    <w:multiLevelType w:val="multilevel"/>
    <w:tmpl w:val="36D8861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B3756"/>
    <w:multiLevelType w:val="multilevel"/>
    <w:tmpl w:val="1F30F728"/>
    <w:lvl w:ilvl="0">
      <w:start w:val="7"/>
      <w:numFmt w:val="decimal"/>
      <w:lvlText w:val="10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BD1555"/>
    <w:multiLevelType w:val="multilevel"/>
    <w:tmpl w:val="39F6190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F1AAC"/>
    <w:multiLevelType w:val="multilevel"/>
    <w:tmpl w:val="C14C226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743DC"/>
    <w:multiLevelType w:val="multilevel"/>
    <w:tmpl w:val="3D3EE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11284"/>
    <w:multiLevelType w:val="multilevel"/>
    <w:tmpl w:val="B1F6C2EC"/>
    <w:lvl w:ilvl="0">
      <w:start w:val="1"/>
      <w:numFmt w:val="decimal"/>
      <w:lvlText w:val="6.5.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F632660"/>
    <w:multiLevelType w:val="multilevel"/>
    <w:tmpl w:val="C4AA56EC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0C64DB"/>
    <w:multiLevelType w:val="multilevel"/>
    <w:tmpl w:val="E7761E22"/>
    <w:lvl w:ilvl="0">
      <w:start w:val="7"/>
      <w:numFmt w:val="decimal"/>
      <w:lvlText w:val="10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3A38CA"/>
    <w:multiLevelType w:val="multilevel"/>
    <w:tmpl w:val="B96E4D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8A66CE"/>
    <w:multiLevelType w:val="multilevel"/>
    <w:tmpl w:val="5AD294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4B3364"/>
    <w:multiLevelType w:val="multilevel"/>
    <w:tmpl w:val="71147E2A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EF7828"/>
    <w:multiLevelType w:val="multilevel"/>
    <w:tmpl w:val="D10092C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AF5953"/>
    <w:multiLevelType w:val="multilevel"/>
    <w:tmpl w:val="39F6190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DE338E"/>
    <w:multiLevelType w:val="multilevel"/>
    <w:tmpl w:val="370C38AA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9D0F4E"/>
    <w:multiLevelType w:val="multilevel"/>
    <w:tmpl w:val="87BA8E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6C5F86"/>
    <w:multiLevelType w:val="multilevel"/>
    <w:tmpl w:val="AF90D8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646E47"/>
    <w:multiLevelType w:val="multilevel"/>
    <w:tmpl w:val="F64EB60A"/>
    <w:lvl w:ilvl="0">
      <w:start w:val="4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D1082F"/>
    <w:multiLevelType w:val="multilevel"/>
    <w:tmpl w:val="45BEEB02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7"/>
  </w:num>
  <w:num w:numId="5">
    <w:abstractNumId w:val="10"/>
  </w:num>
  <w:num w:numId="6">
    <w:abstractNumId w:val="13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2"/>
  </w:num>
  <w:num w:numId="14">
    <w:abstractNumId w:val="16"/>
  </w:num>
  <w:num w:numId="15">
    <w:abstractNumId w:val="3"/>
  </w:num>
  <w:num w:numId="16">
    <w:abstractNumId w:val="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DC"/>
    <w:rsid w:val="000400D2"/>
    <w:rsid w:val="00072548"/>
    <w:rsid w:val="00072A06"/>
    <w:rsid w:val="000C60B3"/>
    <w:rsid w:val="000D1954"/>
    <w:rsid w:val="00134A47"/>
    <w:rsid w:val="00137767"/>
    <w:rsid w:val="001515FF"/>
    <w:rsid w:val="001A2668"/>
    <w:rsid w:val="001C77FF"/>
    <w:rsid w:val="002D64DC"/>
    <w:rsid w:val="00327D2B"/>
    <w:rsid w:val="003303E5"/>
    <w:rsid w:val="0038233A"/>
    <w:rsid w:val="0045728D"/>
    <w:rsid w:val="00461952"/>
    <w:rsid w:val="004B0F90"/>
    <w:rsid w:val="00537CF2"/>
    <w:rsid w:val="005731CF"/>
    <w:rsid w:val="00612F0B"/>
    <w:rsid w:val="00657473"/>
    <w:rsid w:val="00667B84"/>
    <w:rsid w:val="006F6C07"/>
    <w:rsid w:val="007137E2"/>
    <w:rsid w:val="00737E3A"/>
    <w:rsid w:val="00800BDC"/>
    <w:rsid w:val="008367B3"/>
    <w:rsid w:val="0092437A"/>
    <w:rsid w:val="009275E7"/>
    <w:rsid w:val="009D30F0"/>
    <w:rsid w:val="00A70B26"/>
    <w:rsid w:val="00AE1695"/>
    <w:rsid w:val="00B37306"/>
    <w:rsid w:val="00BB5CEF"/>
    <w:rsid w:val="00BD18FA"/>
    <w:rsid w:val="00CA34C4"/>
    <w:rsid w:val="00CF5D31"/>
    <w:rsid w:val="00D2675E"/>
    <w:rsid w:val="00DB0239"/>
    <w:rsid w:val="00E04F7C"/>
    <w:rsid w:val="00E27129"/>
    <w:rsid w:val="00F361AF"/>
    <w:rsid w:val="00F54D0B"/>
    <w:rsid w:val="00F67FF2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ACA7E-B373-47BA-AE7C-C108FAFA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8">
    <w:name w:val="Сноска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Сноска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221" w:lineRule="exact"/>
    </w:pPr>
    <w:rPr>
      <w:rFonts w:ascii="Calibri" w:eastAsia="Calibri" w:hAnsi="Calibri" w:cs="Calibri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0" w:lineRule="exact"/>
      <w:ind w:hanging="7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20" w:after="180" w:line="0" w:lineRule="atLeas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Сноска"/>
    <w:basedOn w:val="a"/>
    <w:link w:val="a8"/>
    <w:pPr>
      <w:shd w:val="clear" w:color="auto" w:fill="FFFFFF"/>
      <w:spacing w:after="60" w:line="25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AE1695"/>
    <w:rPr>
      <w:color w:val="000000"/>
    </w:rPr>
  </w:style>
  <w:style w:type="character" w:styleId="ac">
    <w:name w:val="annotation reference"/>
    <w:basedOn w:val="a0"/>
    <w:uiPriority w:val="99"/>
    <w:semiHidden/>
    <w:unhideWhenUsed/>
    <w:rsid w:val="00F54D0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4D0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4D0B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4D0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4D0B"/>
    <w:rPr>
      <w:b/>
      <w:bCs/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54D0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4D0B"/>
    <w:rPr>
      <w:rFonts w:ascii="Segoe UI" w:hAnsi="Segoe UI" w:cs="Segoe UI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0D1954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14</Pages>
  <Words>7653</Words>
  <Characters>43625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IAN</cp:lastModifiedBy>
  <cp:revision>9</cp:revision>
  <dcterms:created xsi:type="dcterms:W3CDTF">2021-04-13T04:43:00Z</dcterms:created>
  <dcterms:modified xsi:type="dcterms:W3CDTF">2021-05-12T07:32:00Z</dcterms:modified>
</cp:coreProperties>
</file>