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AA" w:rsidRDefault="000918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Постановка задачи для 1С: Бухгалтерия предприятия 3.0. и 1С:Управление торговлей ред. 11.4.</w:t>
      </w:r>
    </w:p>
    <w:p w:rsidR="00176B26" w:rsidRDefault="000918E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Состав работ: </w:t>
      </w:r>
      <w:r w:rsidRPr="000918ED">
        <w:rPr>
          <w:rFonts w:ascii="Arial" w:hAnsi="Arial" w:cs="Arial"/>
          <w:sz w:val="24"/>
          <w:szCs w:val="24"/>
        </w:rPr>
        <w:t>Необходимо</w:t>
      </w:r>
      <w:r w:rsidR="00E720D2">
        <w:rPr>
          <w:rFonts w:ascii="Arial" w:hAnsi="Arial" w:cs="Arial"/>
          <w:sz w:val="24"/>
          <w:szCs w:val="24"/>
        </w:rPr>
        <w:t xml:space="preserve"> доработать обработку переноса документов</w:t>
      </w:r>
      <w:r w:rsidR="00176B26">
        <w:rPr>
          <w:rFonts w:ascii="Arial" w:hAnsi="Arial" w:cs="Arial"/>
          <w:sz w:val="24"/>
          <w:szCs w:val="24"/>
        </w:rPr>
        <w:t xml:space="preserve">. Обработка работает по принципу </w:t>
      </w:r>
      <w:r w:rsidR="00176B26">
        <w:rPr>
          <w:rFonts w:ascii="Arial" w:hAnsi="Arial" w:cs="Arial"/>
          <w:sz w:val="24"/>
          <w:szCs w:val="24"/>
          <w:lang w:val="en-US"/>
        </w:rPr>
        <w:t>COM.</w:t>
      </w:r>
    </w:p>
    <w:p w:rsidR="00176B26" w:rsidRDefault="00176B26">
      <w:pPr>
        <w:rPr>
          <w:rFonts w:ascii="Arial" w:hAnsi="Arial" w:cs="Arial"/>
          <w:sz w:val="24"/>
          <w:szCs w:val="24"/>
        </w:rPr>
      </w:pPr>
      <w:hyperlink r:id="rId5" w:history="1">
        <w:r w:rsidRPr="00856BEB">
          <w:rPr>
            <w:rStyle w:val="a5"/>
            <w:rFonts w:ascii="Arial" w:hAnsi="Arial" w:cs="Arial"/>
            <w:sz w:val="24"/>
            <w:szCs w:val="24"/>
          </w:rPr>
          <w:t>https://skr.sh/sC0L0rbtLA9</w:t>
        </w:r>
      </w:hyperlink>
    </w:p>
    <w:p w:rsidR="00712E83" w:rsidRDefault="00712E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добавить документ для переноса:</w:t>
      </w:r>
    </w:p>
    <w:p w:rsidR="00712E83" w:rsidRDefault="00C114FD" w:rsidP="00712E83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76B26">
        <w:rPr>
          <w:rFonts w:ascii="Arial" w:hAnsi="Arial" w:cs="Arial"/>
          <w:sz w:val="24"/>
          <w:szCs w:val="24"/>
        </w:rPr>
        <w:t>Сборка (разборка) товаров</w:t>
      </w:r>
      <w:r w:rsidR="00042077">
        <w:rPr>
          <w:rFonts w:ascii="Arial" w:hAnsi="Arial" w:cs="Arial"/>
          <w:sz w:val="24"/>
          <w:szCs w:val="24"/>
        </w:rPr>
        <w:t>» (</w:t>
      </w:r>
      <w:r>
        <w:rPr>
          <w:rFonts w:ascii="Arial" w:hAnsi="Arial" w:cs="Arial"/>
          <w:sz w:val="24"/>
          <w:szCs w:val="24"/>
        </w:rPr>
        <w:t xml:space="preserve">в БП- </w:t>
      </w:r>
      <w:r w:rsidR="00932E3F">
        <w:rPr>
          <w:rFonts w:ascii="Arial" w:hAnsi="Arial" w:cs="Arial"/>
          <w:sz w:val="24"/>
          <w:szCs w:val="24"/>
        </w:rPr>
        <w:t>Комплектация номенклатуры</w:t>
      </w:r>
      <w:r>
        <w:rPr>
          <w:rFonts w:ascii="Arial" w:hAnsi="Arial" w:cs="Arial"/>
          <w:sz w:val="24"/>
          <w:szCs w:val="24"/>
        </w:rPr>
        <w:t>)</w:t>
      </w:r>
    </w:p>
    <w:p w:rsidR="00176B26" w:rsidRDefault="00176B26" w:rsidP="00042077">
      <w:pPr>
        <w:pStyle w:val="a3"/>
        <w:rPr>
          <w:rFonts w:ascii="Arial" w:hAnsi="Arial" w:cs="Arial"/>
          <w:sz w:val="24"/>
          <w:szCs w:val="24"/>
        </w:rPr>
      </w:pPr>
      <w:hyperlink r:id="rId6" w:history="1">
        <w:r w:rsidRPr="00856BEB">
          <w:rPr>
            <w:rStyle w:val="a5"/>
            <w:rFonts w:ascii="Arial" w:hAnsi="Arial" w:cs="Arial"/>
            <w:sz w:val="24"/>
            <w:szCs w:val="24"/>
          </w:rPr>
          <w:t>https://skr.sh/sC0Mk7</w:t>
        </w:r>
        <w:r w:rsidRPr="00856BEB">
          <w:rPr>
            <w:rStyle w:val="a5"/>
            <w:rFonts w:ascii="Arial" w:hAnsi="Arial" w:cs="Arial"/>
            <w:sz w:val="24"/>
            <w:szCs w:val="24"/>
          </w:rPr>
          <w:t>D</w:t>
        </w:r>
        <w:r w:rsidRPr="00856BEB">
          <w:rPr>
            <w:rStyle w:val="a5"/>
            <w:rFonts w:ascii="Arial" w:hAnsi="Arial" w:cs="Arial"/>
            <w:sz w:val="24"/>
            <w:szCs w:val="24"/>
          </w:rPr>
          <w:t>9CVt</w:t>
        </w:r>
      </w:hyperlink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042077" w:rsidTr="00BD3469">
        <w:tc>
          <w:tcPr>
            <w:tcW w:w="5103" w:type="dxa"/>
          </w:tcPr>
          <w:p w:rsidR="00042077" w:rsidRPr="00042077" w:rsidRDefault="00042077" w:rsidP="000420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077">
              <w:rPr>
                <w:rFonts w:ascii="Arial" w:hAnsi="Arial" w:cs="Arial"/>
                <w:b/>
                <w:sz w:val="24"/>
                <w:szCs w:val="24"/>
              </w:rPr>
              <w:t>Реквизит в УТ</w:t>
            </w:r>
          </w:p>
        </w:tc>
        <w:tc>
          <w:tcPr>
            <w:tcW w:w="4962" w:type="dxa"/>
          </w:tcPr>
          <w:p w:rsidR="00042077" w:rsidRPr="00042077" w:rsidRDefault="00042077" w:rsidP="000420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077">
              <w:rPr>
                <w:rFonts w:ascii="Arial" w:hAnsi="Arial" w:cs="Arial"/>
                <w:b/>
                <w:sz w:val="24"/>
                <w:szCs w:val="24"/>
              </w:rPr>
              <w:t>Реквизит в БП</w:t>
            </w:r>
          </w:p>
        </w:tc>
      </w:tr>
      <w:tr w:rsidR="00042077" w:rsidTr="00BD3469">
        <w:tc>
          <w:tcPr>
            <w:tcW w:w="5103" w:type="dxa"/>
          </w:tcPr>
          <w:p w:rsidR="00042077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4962" w:type="dxa"/>
          </w:tcPr>
          <w:p w:rsidR="00042077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</w:tr>
      <w:tr w:rsidR="00042077" w:rsidTr="00BD3469">
        <w:tc>
          <w:tcPr>
            <w:tcW w:w="5103" w:type="dxa"/>
          </w:tcPr>
          <w:p w:rsidR="00042077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4962" w:type="dxa"/>
          </w:tcPr>
          <w:p w:rsidR="00042077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042077" w:rsidTr="00BD3469">
        <w:tc>
          <w:tcPr>
            <w:tcW w:w="5103" w:type="dxa"/>
          </w:tcPr>
          <w:p w:rsidR="00042077" w:rsidRPr="00C61E2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4962" w:type="dxa"/>
          </w:tcPr>
          <w:p w:rsidR="00042077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</w:tr>
      <w:tr w:rsidR="00042077" w:rsidTr="00BD3469">
        <w:tc>
          <w:tcPr>
            <w:tcW w:w="5103" w:type="dxa"/>
          </w:tcPr>
          <w:p w:rsidR="00042077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Склад</w:t>
            </w:r>
          </w:p>
        </w:tc>
        <w:tc>
          <w:tcPr>
            <w:tcW w:w="4962" w:type="dxa"/>
          </w:tcPr>
          <w:p w:rsidR="00042077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Склад</w:t>
            </w:r>
          </w:p>
        </w:tc>
      </w:tr>
      <w:tr w:rsidR="00042077" w:rsidTr="00BD3469">
        <w:tc>
          <w:tcPr>
            <w:tcW w:w="5103" w:type="dxa"/>
          </w:tcPr>
          <w:p w:rsidR="00042077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Хоз.операция</w:t>
            </w:r>
            <w:proofErr w:type="spellEnd"/>
          </w:p>
        </w:tc>
        <w:tc>
          <w:tcPr>
            <w:tcW w:w="4962" w:type="dxa"/>
          </w:tcPr>
          <w:p w:rsidR="00042077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операции</w:t>
            </w:r>
          </w:p>
        </w:tc>
      </w:tr>
      <w:tr w:rsidR="00932E3F" w:rsidTr="00BD3469">
        <w:tc>
          <w:tcPr>
            <w:tcW w:w="5103" w:type="dxa"/>
          </w:tcPr>
          <w:p w:rsidR="00932E3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  <w:tc>
          <w:tcPr>
            <w:tcW w:w="4962" w:type="dxa"/>
          </w:tcPr>
          <w:p w:rsidR="00932E3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</w:tr>
      <w:tr w:rsidR="00932E3F" w:rsidTr="00BD3469">
        <w:tc>
          <w:tcPr>
            <w:tcW w:w="5103" w:type="dxa"/>
          </w:tcPr>
          <w:p w:rsidR="00932E3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Собрано</w:t>
            </w:r>
          </w:p>
        </w:tc>
        <w:tc>
          <w:tcPr>
            <w:tcW w:w="4962" w:type="dxa"/>
          </w:tcPr>
          <w:p w:rsidR="00932E3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932E3F" w:rsidTr="00BD3469">
        <w:tc>
          <w:tcPr>
            <w:tcW w:w="5103" w:type="dxa"/>
          </w:tcPr>
          <w:p w:rsidR="00932E3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4962" w:type="dxa"/>
          </w:tcPr>
          <w:p w:rsidR="00932E3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переносим</w:t>
            </w:r>
          </w:p>
        </w:tc>
      </w:tr>
      <w:tr w:rsidR="00932E3F" w:rsidTr="00BD3469">
        <w:tc>
          <w:tcPr>
            <w:tcW w:w="5103" w:type="dxa"/>
          </w:tcPr>
          <w:p w:rsidR="00932E3F" w:rsidRDefault="00BD3469" w:rsidP="000420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Отсуствует</w:t>
            </w:r>
            <w:proofErr w:type="spellEnd"/>
          </w:p>
        </w:tc>
        <w:tc>
          <w:tcPr>
            <w:tcW w:w="4962" w:type="dxa"/>
          </w:tcPr>
          <w:p w:rsidR="00932E3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 учета</w:t>
            </w:r>
          </w:p>
        </w:tc>
      </w:tr>
      <w:tr w:rsidR="00932E3F" w:rsidTr="00BD3469">
        <w:tc>
          <w:tcPr>
            <w:tcW w:w="5103" w:type="dxa"/>
          </w:tcPr>
          <w:p w:rsidR="00932E3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  <w:tc>
          <w:tcPr>
            <w:tcW w:w="4962" w:type="dxa"/>
          </w:tcPr>
          <w:p w:rsidR="00932E3F" w:rsidRDefault="00BD3469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  <w:tr w:rsidR="00932E3F" w:rsidTr="00BD3469">
        <w:tc>
          <w:tcPr>
            <w:tcW w:w="10065" w:type="dxa"/>
            <w:gridSpan w:val="2"/>
          </w:tcPr>
          <w:p w:rsidR="00932E3F" w:rsidRDefault="00932E3F" w:rsidP="00BD3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Вкладка «Комплектующие»</w:t>
            </w:r>
          </w:p>
        </w:tc>
      </w:tr>
      <w:tr w:rsidR="00932E3F" w:rsidTr="00BD3469">
        <w:tc>
          <w:tcPr>
            <w:tcW w:w="5103" w:type="dxa"/>
          </w:tcPr>
          <w:p w:rsidR="00932E3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  <w:tc>
          <w:tcPr>
            <w:tcW w:w="4962" w:type="dxa"/>
          </w:tcPr>
          <w:p w:rsidR="00932E3F" w:rsidRDefault="00BD3469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Комплектующая</w:t>
            </w:r>
          </w:p>
        </w:tc>
      </w:tr>
      <w:tr w:rsidR="00932E3F" w:rsidTr="00BD3469">
        <w:tc>
          <w:tcPr>
            <w:tcW w:w="5103" w:type="dxa"/>
            <w:tcBorders>
              <w:bottom w:val="single" w:sz="4" w:space="0" w:color="auto"/>
            </w:tcBorders>
          </w:tcPr>
          <w:p w:rsidR="00932E3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32E3F" w:rsidRDefault="00A44299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932E3F" w:rsidTr="00BD3469">
        <w:tc>
          <w:tcPr>
            <w:tcW w:w="5103" w:type="dxa"/>
          </w:tcPr>
          <w:p w:rsidR="00932E3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932E3F" w:rsidRDefault="00A44299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932E3F" w:rsidTr="00BD3469">
        <w:tc>
          <w:tcPr>
            <w:tcW w:w="5103" w:type="dxa"/>
            <w:tcBorders>
              <w:bottom w:val="single" w:sz="4" w:space="0" w:color="auto"/>
            </w:tcBorders>
          </w:tcPr>
          <w:p w:rsidR="00932E3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32E3F" w:rsidRDefault="00A44299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932E3F" w:rsidTr="00A44299">
        <w:tc>
          <w:tcPr>
            <w:tcW w:w="5103" w:type="dxa"/>
          </w:tcPr>
          <w:p w:rsidR="00932E3F" w:rsidRDefault="00932E3F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стоимости</w:t>
            </w:r>
          </w:p>
        </w:tc>
        <w:tc>
          <w:tcPr>
            <w:tcW w:w="4962" w:type="dxa"/>
          </w:tcPr>
          <w:p w:rsidR="00932E3F" w:rsidRDefault="00A44299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44299" w:rsidTr="00BD3469">
        <w:tc>
          <w:tcPr>
            <w:tcW w:w="5103" w:type="dxa"/>
            <w:tcBorders>
              <w:bottom w:val="single" w:sz="4" w:space="0" w:color="auto"/>
            </w:tcBorders>
          </w:tcPr>
          <w:p w:rsidR="00A44299" w:rsidRDefault="00A44299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44299" w:rsidRDefault="00A44299" w:rsidP="0004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 учета</w:t>
            </w:r>
          </w:p>
        </w:tc>
      </w:tr>
    </w:tbl>
    <w:p w:rsidR="00A44299" w:rsidRDefault="00A44299" w:rsidP="00A44299">
      <w:pPr>
        <w:rPr>
          <w:rFonts w:ascii="Arial" w:hAnsi="Arial" w:cs="Arial"/>
          <w:sz w:val="24"/>
          <w:szCs w:val="24"/>
        </w:rPr>
      </w:pPr>
    </w:p>
    <w:p w:rsidR="00C61E2F" w:rsidRPr="00A44299" w:rsidRDefault="00C61E2F" w:rsidP="00A44299">
      <w:pPr>
        <w:rPr>
          <w:rFonts w:ascii="Arial" w:hAnsi="Arial" w:cs="Arial"/>
          <w:sz w:val="24"/>
          <w:szCs w:val="24"/>
        </w:rPr>
      </w:pPr>
      <w:r w:rsidRPr="00A44299">
        <w:rPr>
          <w:rFonts w:ascii="Arial" w:hAnsi="Arial" w:cs="Arial"/>
          <w:sz w:val="24"/>
          <w:szCs w:val="24"/>
        </w:rPr>
        <w:t>Заполнение  реквизитов в БП: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61E2F" w:rsidTr="00A44299">
        <w:tc>
          <w:tcPr>
            <w:tcW w:w="5103" w:type="dxa"/>
          </w:tcPr>
          <w:p w:rsidR="00C61E2F" w:rsidRPr="00FC6347" w:rsidRDefault="00C61E2F" w:rsidP="00C7312C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C6347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4962" w:type="dxa"/>
          </w:tcPr>
          <w:p w:rsidR="00C61E2F" w:rsidRPr="00FC6347" w:rsidRDefault="00C61E2F" w:rsidP="00C7312C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C6347"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A658E8" w:rsidTr="00A44299">
        <w:tc>
          <w:tcPr>
            <w:tcW w:w="5103" w:type="dxa"/>
          </w:tcPr>
          <w:p w:rsidR="00A658E8" w:rsidRDefault="00A658E8" w:rsidP="00A65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операции</w:t>
            </w:r>
          </w:p>
        </w:tc>
        <w:tc>
          <w:tcPr>
            <w:tcW w:w="4962" w:type="dxa"/>
          </w:tcPr>
          <w:p w:rsidR="00A658E8" w:rsidRDefault="007B57B8" w:rsidP="00A658E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в торговле стоит значение «Сборка из комплектующих», то в БП «Комплектация»,</w:t>
            </w:r>
          </w:p>
          <w:p w:rsidR="007B57B8" w:rsidRDefault="007B57B8" w:rsidP="00A658E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в торговле стоит значение «Разборка на комплектующие», то в БП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Разукомплектация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A658E8" w:rsidTr="00A44299">
        <w:tc>
          <w:tcPr>
            <w:tcW w:w="5103" w:type="dxa"/>
          </w:tcPr>
          <w:p w:rsidR="00A658E8" w:rsidRDefault="00A658E8" w:rsidP="00A65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 учета</w:t>
            </w:r>
          </w:p>
        </w:tc>
        <w:tc>
          <w:tcPr>
            <w:tcW w:w="4962" w:type="dxa"/>
          </w:tcPr>
          <w:p w:rsidR="00A658E8" w:rsidRDefault="002272CC" w:rsidP="00A658E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41.01</w:t>
            </w:r>
          </w:p>
        </w:tc>
      </w:tr>
      <w:tr w:rsidR="00A658E8" w:rsidTr="0032799F">
        <w:tc>
          <w:tcPr>
            <w:tcW w:w="10065" w:type="dxa"/>
            <w:gridSpan w:val="2"/>
          </w:tcPr>
          <w:p w:rsidR="00A658E8" w:rsidRDefault="00A658E8" w:rsidP="00A658E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Вкладка «Комплектующие»</w:t>
            </w:r>
          </w:p>
        </w:tc>
      </w:tr>
      <w:tr w:rsidR="00A658E8" w:rsidTr="00A44299">
        <w:tc>
          <w:tcPr>
            <w:tcW w:w="5103" w:type="dxa"/>
          </w:tcPr>
          <w:p w:rsidR="00A658E8" w:rsidRDefault="00A658E8" w:rsidP="00A65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 учета</w:t>
            </w:r>
          </w:p>
        </w:tc>
        <w:tc>
          <w:tcPr>
            <w:tcW w:w="4962" w:type="dxa"/>
          </w:tcPr>
          <w:p w:rsidR="00A658E8" w:rsidRDefault="002272CC" w:rsidP="00A658E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41.01</w:t>
            </w:r>
          </w:p>
        </w:tc>
      </w:tr>
      <w:tr w:rsidR="00A658E8" w:rsidTr="00A44299">
        <w:tc>
          <w:tcPr>
            <w:tcW w:w="5103" w:type="dxa"/>
          </w:tcPr>
          <w:p w:rsidR="00A658E8" w:rsidRDefault="00A658E8" w:rsidP="00A65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ГТД</w:t>
            </w:r>
          </w:p>
        </w:tc>
        <w:tc>
          <w:tcPr>
            <w:tcW w:w="4962" w:type="dxa"/>
          </w:tcPr>
          <w:p w:rsidR="00A658E8" w:rsidRDefault="006A4657" w:rsidP="00A658E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переносим</w:t>
            </w:r>
          </w:p>
        </w:tc>
      </w:tr>
      <w:tr w:rsidR="00A658E8" w:rsidTr="00A44299">
        <w:tc>
          <w:tcPr>
            <w:tcW w:w="5103" w:type="dxa"/>
          </w:tcPr>
          <w:p w:rsidR="00A658E8" w:rsidRDefault="00A658E8" w:rsidP="00A65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Страна Происхождения</w:t>
            </w:r>
          </w:p>
        </w:tc>
        <w:tc>
          <w:tcPr>
            <w:tcW w:w="4962" w:type="dxa"/>
          </w:tcPr>
          <w:p w:rsidR="00A658E8" w:rsidRDefault="006A4657" w:rsidP="00A658E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переносим</w:t>
            </w:r>
          </w:p>
        </w:tc>
      </w:tr>
    </w:tbl>
    <w:p w:rsidR="00970B10" w:rsidRDefault="00970B10" w:rsidP="00970B10">
      <w:pPr>
        <w:rPr>
          <w:rFonts w:ascii="Arial" w:hAnsi="Arial" w:cs="Arial"/>
          <w:sz w:val="24"/>
          <w:szCs w:val="24"/>
        </w:rPr>
      </w:pPr>
    </w:p>
    <w:p w:rsidR="00970B10" w:rsidRDefault="00970B10" w:rsidP="00970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Примечание:</w:t>
      </w:r>
    </w:p>
    <w:p w:rsidR="00970B10" w:rsidRDefault="00970B10" w:rsidP="00970B1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Поиск Организации – по ИНН, если не находит, то оставлять пустое значение</w:t>
      </w:r>
    </w:p>
    <w:p w:rsidR="00970B10" w:rsidRDefault="00970B10" w:rsidP="00970B1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Поиск Склад – по «Наименованию», </w:t>
      </w:r>
      <w:r>
        <w:rPr>
          <w:rFonts w:ascii="Arial" w:hAnsi="Arial" w:cs="Arial"/>
          <w:sz w:val="24"/>
          <w:szCs w:val="24"/>
        </w:rPr>
        <w:t>если не находит, то оставлять пустое значение</w:t>
      </w:r>
    </w:p>
    <w:p w:rsidR="00970B10" w:rsidRDefault="005A4FDB" w:rsidP="00970B1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Номенклатура – поиск по «Артикул» + «Наименование», если не находит, то оставлять пустое значение.</w:t>
      </w:r>
    </w:p>
    <w:p w:rsidR="00D5601E" w:rsidRPr="00970B10" w:rsidRDefault="00D5601E" w:rsidP="00970B1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 вид операции «</w:t>
      </w:r>
      <w:proofErr w:type="spellStart"/>
      <w:r>
        <w:rPr>
          <w:rFonts w:ascii="Arial" w:hAnsi="Arial" w:cs="Arial"/>
          <w:sz w:val="24"/>
          <w:szCs w:val="24"/>
        </w:rPr>
        <w:t>Разукомплектации</w:t>
      </w:r>
      <w:proofErr w:type="spellEnd"/>
      <w:r>
        <w:rPr>
          <w:rFonts w:ascii="Arial" w:hAnsi="Arial" w:cs="Arial"/>
          <w:sz w:val="24"/>
          <w:szCs w:val="24"/>
        </w:rPr>
        <w:t>» - при переносится «Доля стоимости» из торговли.</w:t>
      </w:r>
      <w:bookmarkStart w:id="0" w:name="_GoBack"/>
      <w:bookmarkEnd w:id="0"/>
    </w:p>
    <w:sectPr w:rsidR="00D5601E" w:rsidRPr="00970B10" w:rsidSect="00970B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0B7"/>
    <w:multiLevelType w:val="hybridMultilevel"/>
    <w:tmpl w:val="9C58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71CE"/>
    <w:multiLevelType w:val="hybridMultilevel"/>
    <w:tmpl w:val="5E30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1FC4"/>
    <w:multiLevelType w:val="hybridMultilevel"/>
    <w:tmpl w:val="6A50F5B6"/>
    <w:lvl w:ilvl="0" w:tplc="947E368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6C0136"/>
    <w:multiLevelType w:val="hybridMultilevel"/>
    <w:tmpl w:val="8E8E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121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2D225F"/>
    <w:multiLevelType w:val="hybridMultilevel"/>
    <w:tmpl w:val="82F68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FC5D5A"/>
    <w:multiLevelType w:val="hybridMultilevel"/>
    <w:tmpl w:val="34C2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20890"/>
    <w:multiLevelType w:val="multilevel"/>
    <w:tmpl w:val="3932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F692273"/>
    <w:multiLevelType w:val="multilevel"/>
    <w:tmpl w:val="7B2A62CE"/>
    <w:lvl w:ilvl="0">
      <w:start w:val="1"/>
      <w:numFmt w:val="decimal"/>
      <w:lvlText w:val="%1"/>
      <w:lvlJc w:val="left"/>
      <w:pPr>
        <w:ind w:left="405" w:hanging="405"/>
      </w:pPr>
      <w:rPr>
        <w:rFonts w:ascii="Arial" w:eastAsiaTheme="minorHAnsi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ascii="Arial" w:eastAsiaTheme="minorHAnsi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eastAsiaTheme="minorHAnsi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rial" w:eastAsiaTheme="minorHAnsi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eastAsiaTheme="minorHAnsi" w:hAnsi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rial" w:eastAsiaTheme="minorHAnsi" w:hAnsi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eastAsiaTheme="minorHAnsi" w:hAnsi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Arial" w:eastAsiaTheme="minorHAnsi" w:hAnsi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eastAsiaTheme="minorHAnsi" w:hAnsi="Arial" w:cs="Arial" w:hint="default"/>
        <w:color w:val="auto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A6"/>
    <w:rsid w:val="00042077"/>
    <w:rsid w:val="000918ED"/>
    <w:rsid w:val="000A65C5"/>
    <w:rsid w:val="000C34B6"/>
    <w:rsid w:val="000D4512"/>
    <w:rsid w:val="00105F5E"/>
    <w:rsid w:val="0012785B"/>
    <w:rsid w:val="00176B26"/>
    <w:rsid w:val="001B0128"/>
    <w:rsid w:val="001C5356"/>
    <w:rsid w:val="00225304"/>
    <w:rsid w:val="002272CC"/>
    <w:rsid w:val="0026507C"/>
    <w:rsid w:val="002A694D"/>
    <w:rsid w:val="003319E3"/>
    <w:rsid w:val="00406B66"/>
    <w:rsid w:val="00426781"/>
    <w:rsid w:val="005477EB"/>
    <w:rsid w:val="005A4FDB"/>
    <w:rsid w:val="00604B70"/>
    <w:rsid w:val="006602EF"/>
    <w:rsid w:val="006A4657"/>
    <w:rsid w:val="00712E83"/>
    <w:rsid w:val="007314E3"/>
    <w:rsid w:val="007B57B8"/>
    <w:rsid w:val="007D07AC"/>
    <w:rsid w:val="00841160"/>
    <w:rsid w:val="008561D9"/>
    <w:rsid w:val="00873317"/>
    <w:rsid w:val="00877D8F"/>
    <w:rsid w:val="00890F44"/>
    <w:rsid w:val="00932E3F"/>
    <w:rsid w:val="00970B10"/>
    <w:rsid w:val="009C4377"/>
    <w:rsid w:val="009E285D"/>
    <w:rsid w:val="009F6EBA"/>
    <w:rsid w:val="00A44299"/>
    <w:rsid w:val="00A658E8"/>
    <w:rsid w:val="00AE6BF6"/>
    <w:rsid w:val="00B5706A"/>
    <w:rsid w:val="00B745F0"/>
    <w:rsid w:val="00B874BC"/>
    <w:rsid w:val="00BD3469"/>
    <w:rsid w:val="00BE12A6"/>
    <w:rsid w:val="00BF544A"/>
    <w:rsid w:val="00C114FD"/>
    <w:rsid w:val="00C3254B"/>
    <w:rsid w:val="00C61E2F"/>
    <w:rsid w:val="00C7312C"/>
    <w:rsid w:val="00CB26EC"/>
    <w:rsid w:val="00CD3421"/>
    <w:rsid w:val="00D41185"/>
    <w:rsid w:val="00D5601E"/>
    <w:rsid w:val="00D63F2C"/>
    <w:rsid w:val="00DE5075"/>
    <w:rsid w:val="00E01A73"/>
    <w:rsid w:val="00E32B8E"/>
    <w:rsid w:val="00E47D34"/>
    <w:rsid w:val="00E720D2"/>
    <w:rsid w:val="00E7717D"/>
    <w:rsid w:val="00E9701F"/>
    <w:rsid w:val="00ED33E0"/>
    <w:rsid w:val="00F17482"/>
    <w:rsid w:val="00F53C07"/>
    <w:rsid w:val="00F60635"/>
    <w:rsid w:val="00FA2A30"/>
    <w:rsid w:val="00FC6347"/>
    <w:rsid w:val="00FE29B3"/>
    <w:rsid w:val="00F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6D1AE-09B3-4542-83CA-601BDAB6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17"/>
    <w:pPr>
      <w:ind w:left="720"/>
      <w:contextualSpacing/>
    </w:pPr>
  </w:style>
  <w:style w:type="table" w:styleId="a4">
    <w:name w:val="Table Grid"/>
    <w:basedOn w:val="a1"/>
    <w:uiPriority w:val="39"/>
    <w:rsid w:val="00B8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F544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6B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r.sh/sC0Mk7D9CVt" TargetMode="External"/><Relationship Id="rId5" Type="http://schemas.openxmlformats.org/officeDocument/2006/relationships/hyperlink" Target="https://skr.sh/sC0L0rbtLA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Найденова</cp:lastModifiedBy>
  <cp:revision>7</cp:revision>
  <dcterms:created xsi:type="dcterms:W3CDTF">2022-01-14T08:03:00Z</dcterms:created>
  <dcterms:modified xsi:type="dcterms:W3CDTF">2022-01-14T12:19:00Z</dcterms:modified>
</cp:coreProperties>
</file>