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09" w:rsidRDefault="000B3D25" w:rsidP="003964BC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32F09" w:rsidRDefault="00332F09">
      <w:pPr>
        <w:rPr>
          <w:rFonts w:ascii="Times New Roman" w:eastAsia="Times New Roman" w:hAnsi="Times New Roman" w:cs="Times New Roman"/>
          <w:color w:val="FF0000"/>
        </w:rPr>
      </w:pPr>
    </w:p>
    <w:p w:rsidR="00332F09" w:rsidRDefault="003964BC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lang w:val="ru-RU"/>
        </w:rPr>
        <w:t>1</w:t>
      </w:r>
      <w:r w:rsidR="000B3D25">
        <w:rPr>
          <w:rFonts w:ascii="Times New Roman" w:eastAsia="Times New Roman" w:hAnsi="Times New Roman" w:cs="Times New Roman"/>
          <w:b/>
        </w:rPr>
        <w:t>. Добавление аналитики по расходам, разработка отчета.</w:t>
      </w:r>
    </w:p>
    <w:p w:rsidR="00332F09" w:rsidRDefault="003964B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>1</w:t>
      </w:r>
      <w:r w:rsidR="000B3D25">
        <w:rPr>
          <w:rFonts w:ascii="Times New Roman" w:eastAsia="Times New Roman" w:hAnsi="Times New Roman" w:cs="Times New Roman"/>
          <w:b/>
        </w:rPr>
        <w:t>.1 Разработка отчета по расходам</w:t>
      </w:r>
    </w:p>
    <w:p w:rsidR="00332F09" w:rsidRDefault="000B3D25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Вид существующего на данный момент отчета ("Карточка счета" в 1С)</w:t>
      </w:r>
    </w:p>
    <w:p w:rsidR="00332F09" w:rsidRDefault="000B3D25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noProof/>
          <w:color w:val="FF0000"/>
          <w:lang w:val="ru-RU"/>
        </w:rPr>
        <w:drawing>
          <wp:inline distT="114300" distB="114300" distL="114300" distR="114300">
            <wp:extent cx="4833621" cy="1585178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3621" cy="15851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2F09" w:rsidRDefault="000B3D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Недостатки:</w:t>
      </w:r>
    </w:p>
    <w:p w:rsidR="00332F09" w:rsidRDefault="000B3D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нельзя выбрать сразу несколько счетов;</w:t>
      </w:r>
    </w:p>
    <w:p w:rsidR="00332F09" w:rsidRDefault="000B3D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аналитика объединена в одну строку - нет возможности ее разделить по разным столбцам;</w:t>
      </w:r>
    </w:p>
    <w:p w:rsidR="00332F09" w:rsidRDefault="000B3D25">
      <w:pPr>
        <w:rPr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- недостаточность информации.</w:t>
      </w:r>
    </w:p>
    <w:p w:rsidR="00332F09" w:rsidRDefault="00332F09">
      <w:pPr>
        <w:rPr>
          <w:color w:val="FF0000"/>
          <w:sz w:val="20"/>
          <w:szCs w:val="20"/>
        </w:rPr>
      </w:pPr>
    </w:p>
    <w:p w:rsidR="00332F09" w:rsidRDefault="000B3D25">
      <w:pPr>
        <w:rPr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Необходимая доработка - разработка отчета подобного вида:</w:t>
      </w:r>
    </w:p>
    <w:tbl>
      <w:tblPr>
        <w:tblStyle w:val="a6"/>
        <w:tblW w:w="1038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"/>
        <w:gridCol w:w="284"/>
        <w:gridCol w:w="426"/>
        <w:gridCol w:w="736"/>
        <w:gridCol w:w="704"/>
        <w:gridCol w:w="680"/>
        <w:gridCol w:w="736"/>
        <w:gridCol w:w="739"/>
        <w:gridCol w:w="411"/>
        <w:gridCol w:w="411"/>
        <w:gridCol w:w="397"/>
        <w:gridCol w:w="397"/>
        <w:gridCol w:w="553"/>
        <w:gridCol w:w="553"/>
        <w:gridCol w:w="592"/>
        <w:gridCol w:w="492"/>
        <w:gridCol w:w="630"/>
        <w:gridCol w:w="623"/>
        <w:gridCol w:w="623"/>
      </w:tblGrid>
      <w:tr w:rsidR="00332F09">
        <w:trPr>
          <w:trHeight w:val="645"/>
        </w:trPr>
        <w:tc>
          <w:tcPr>
            <w:tcW w:w="6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32F09" w:rsidRDefault="000B3D25">
            <w:pPr>
              <w:widowControl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эта информация уже есть в 1С, вопрос только в ее представлении</w:t>
            </w:r>
          </w:p>
        </w:tc>
        <w:tc>
          <w:tcPr>
            <w:tcW w:w="40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32F09" w:rsidRDefault="00332F09">
            <w:pPr>
              <w:widowControl w:val="0"/>
              <w:jc w:val="center"/>
              <w:rPr>
                <w:b/>
                <w:i/>
                <w:sz w:val="16"/>
                <w:szCs w:val="16"/>
              </w:rPr>
            </w:pPr>
          </w:p>
          <w:p w:rsidR="00332F09" w:rsidRDefault="000B3D25">
            <w:pPr>
              <w:widowControl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этой аналитики на данный момент нет в 1С (см. п. 3.2)</w:t>
            </w:r>
          </w:p>
        </w:tc>
      </w:tr>
      <w:tr w:rsidR="00332F09">
        <w:trPr>
          <w:trHeight w:val="75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ACC8BD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Период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Документ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Аналитика ДТ - Подразделение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Аналитика ДТ - Статья затрат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Контрагент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Счет ДТ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Сумма ДТ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Счет КТ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Сумма КТ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Статья затрат УУ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Статья затрат </w:t>
            </w:r>
            <w:proofErr w:type="spellStart"/>
            <w:r>
              <w:rPr>
                <w:sz w:val="16"/>
                <w:szCs w:val="16"/>
              </w:rPr>
              <w:t>PnL</w:t>
            </w:r>
            <w:proofErr w:type="spellEnd"/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Группа статей затрат </w:t>
            </w:r>
            <w:proofErr w:type="spellStart"/>
            <w:r>
              <w:rPr>
                <w:sz w:val="16"/>
                <w:szCs w:val="16"/>
              </w:rPr>
              <w:t>PnL</w:t>
            </w:r>
            <w:proofErr w:type="spellEnd"/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Статья затрат SSC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Группа статей затрат SSC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Статья затрат </w:t>
            </w:r>
            <w:proofErr w:type="spellStart"/>
            <w:r>
              <w:rPr>
                <w:sz w:val="16"/>
                <w:szCs w:val="16"/>
              </w:rPr>
              <w:t>Targetik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CCCCCC"/>
              <w:bottom w:val="single" w:sz="6" w:space="0" w:color="ACC8BD"/>
              <w:right w:val="single" w:sz="6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Группа статей затрат </w:t>
            </w:r>
            <w:proofErr w:type="spellStart"/>
            <w:r>
              <w:rPr>
                <w:sz w:val="16"/>
                <w:szCs w:val="16"/>
              </w:rPr>
              <w:t>Targetik</w:t>
            </w:r>
            <w:proofErr w:type="spellEnd"/>
          </w:p>
        </w:tc>
      </w:tr>
      <w:tr w:rsidR="00332F09">
        <w:trPr>
          <w:trHeight w:val="795"/>
        </w:trPr>
        <w:tc>
          <w:tcPr>
            <w:tcW w:w="397" w:type="dxa"/>
            <w:tcBorders>
              <w:top w:val="single" w:sz="6" w:space="0" w:color="CCCCCC"/>
              <w:left w:val="single" w:sz="6" w:space="0" w:color="000000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03.04.2022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Поступление (акт, накладная, УПД) 0САС-000214 от 03.04.2022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Новгородское подразделение</w:t>
            </w:r>
          </w:p>
        </w:tc>
        <w:tc>
          <w:tcPr>
            <w:tcW w:w="679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Курьерские услуги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СДЭК-ЮЖНЫЙ РЕГИОН ООО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Договор возмездного оказания курьерских услуг № КУ-РФ-СЧЮ-296 от 28.08.2020</w:t>
            </w:r>
          </w:p>
        </w:tc>
        <w:tc>
          <w:tcPr>
            <w:tcW w:w="411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411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1330</w:t>
            </w:r>
          </w:p>
        </w:tc>
        <w:tc>
          <w:tcPr>
            <w:tcW w:w="397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60.01</w:t>
            </w:r>
          </w:p>
        </w:tc>
        <w:tc>
          <w:tcPr>
            <w:tcW w:w="397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332F09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Расходы по доставке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Расходы по доставке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Услуги сторонних организаций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Прочие внешние затраты: Прочие</w:t>
            </w: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ACC8BD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Прочие внешние расходы: общие и адм.</w:t>
            </w:r>
          </w:p>
        </w:tc>
      </w:tr>
      <w:tr w:rsidR="00332F09">
        <w:trPr>
          <w:trHeight w:val="615"/>
        </w:trPr>
        <w:tc>
          <w:tcPr>
            <w:tcW w:w="3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04.04.2022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Расход материалов 0САС-000082 от 04.04.2022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Новгородское подразделение</w:t>
            </w:r>
          </w:p>
        </w:tc>
        <w:tc>
          <w:tcPr>
            <w:tcW w:w="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Материальные затраты(не </w:t>
            </w:r>
            <w:proofErr w:type="spellStart"/>
            <w:r>
              <w:rPr>
                <w:sz w:val="12"/>
                <w:szCs w:val="12"/>
              </w:rPr>
              <w:t>учит.в</w:t>
            </w:r>
            <w:proofErr w:type="spellEnd"/>
            <w:r>
              <w:rPr>
                <w:sz w:val="12"/>
                <w:szCs w:val="12"/>
              </w:rPr>
              <w:t xml:space="preserve"> НУ)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Лента ООО</w:t>
            </w:r>
          </w:p>
        </w:tc>
        <w:tc>
          <w:tcPr>
            <w:tcW w:w="7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332F09">
            <w:pPr>
              <w:widowControl w:val="0"/>
              <w:jc w:val="right"/>
              <w:rPr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1105,93</w:t>
            </w:r>
          </w:p>
        </w:tc>
        <w:tc>
          <w:tcPr>
            <w:tcW w:w="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10.09</w:t>
            </w:r>
          </w:p>
        </w:tc>
        <w:tc>
          <w:tcPr>
            <w:tcW w:w="3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332F09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Питание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Питание</w:t>
            </w:r>
          </w:p>
        </w:tc>
        <w:tc>
          <w:tcPr>
            <w:tcW w:w="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Содержание офиса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Льготы для сотрудников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CC8BD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Прочие внешние расходы: Офисные расходы</w:t>
            </w: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Прочие внешние расходы: общие и адм.</w:t>
            </w:r>
          </w:p>
        </w:tc>
      </w:tr>
    </w:tbl>
    <w:p w:rsidR="00332F09" w:rsidRDefault="00332F09">
      <w:pPr>
        <w:rPr>
          <w:color w:val="FF0000"/>
          <w:sz w:val="20"/>
          <w:szCs w:val="20"/>
        </w:rPr>
      </w:pPr>
    </w:p>
    <w:p w:rsidR="00332F09" w:rsidRDefault="000B3D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Требования к отчету:</w:t>
      </w:r>
    </w:p>
    <w:p w:rsidR="00332F09" w:rsidRDefault="000B3D25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возможность выбирать сразу несколько счетов (на данный момент необходимы 20, 26, 91 счета);</w:t>
      </w:r>
    </w:p>
    <w:p w:rsidR="00332F09" w:rsidRDefault="000B3D25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возможность отбора по каждому из полей;</w:t>
      </w:r>
    </w:p>
    <w:p w:rsidR="00332F09" w:rsidRDefault="000B3D25">
      <w:pPr>
        <w:numPr>
          <w:ilvl w:val="0"/>
          <w:numId w:val="4"/>
        </w:numPr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возможность настройки необходимых полей (возможность убрать ненужные, поменять местами и т.д.);</w:t>
      </w:r>
    </w:p>
    <w:p w:rsidR="00332F09" w:rsidRDefault="000B3D25">
      <w:pPr>
        <w:numPr>
          <w:ilvl w:val="0"/>
          <w:numId w:val="4"/>
        </w:numPr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возможность добавления группировок;</w:t>
      </w:r>
    </w:p>
    <w:p w:rsidR="00332F09" w:rsidRDefault="000B3D25">
      <w:pPr>
        <w:numPr>
          <w:ilvl w:val="0"/>
          <w:numId w:val="4"/>
        </w:numPr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возможность корректной выгрузки в </w:t>
      </w:r>
      <w:proofErr w:type="spellStart"/>
      <w:r>
        <w:rPr>
          <w:rFonts w:ascii="Times New Roman" w:eastAsia="Times New Roman" w:hAnsi="Times New Roman" w:cs="Times New Roman"/>
        </w:rPr>
        <w:t>xls</w:t>
      </w:r>
      <w:proofErr w:type="spellEnd"/>
      <w:r>
        <w:rPr>
          <w:rFonts w:ascii="Times New Roman" w:eastAsia="Times New Roman" w:hAnsi="Times New Roman" w:cs="Times New Roman"/>
        </w:rPr>
        <w:t xml:space="preserve"> формате (без лишних пустых столбцов).</w:t>
      </w:r>
    </w:p>
    <w:p w:rsidR="00332F09" w:rsidRDefault="00332F09">
      <w:pPr>
        <w:rPr>
          <w:color w:val="FF0000"/>
          <w:sz w:val="20"/>
          <w:szCs w:val="20"/>
        </w:rPr>
      </w:pPr>
    </w:p>
    <w:p w:rsidR="00332F09" w:rsidRDefault="003964B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>1</w:t>
      </w:r>
      <w:r w:rsidR="000B3D25">
        <w:rPr>
          <w:rFonts w:ascii="Times New Roman" w:eastAsia="Times New Roman" w:hAnsi="Times New Roman" w:cs="Times New Roman"/>
          <w:b/>
        </w:rPr>
        <w:t>.2 Доработка аналитики</w:t>
      </w:r>
    </w:p>
    <w:p w:rsidR="00332F09" w:rsidRDefault="000B3D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Необходимая дополнительная аналитика:</w:t>
      </w:r>
    </w:p>
    <w:p w:rsidR="00332F09" w:rsidRDefault="000B3D2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Статья затрат УУ</w:t>
      </w:r>
    </w:p>
    <w:p w:rsidR="00332F09" w:rsidRDefault="000B3D2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Статья затрат </w:t>
      </w:r>
      <w:proofErr w:type="spellStart"/>
      <w:r>
        <w:rPr>
          <w:rFonts w:ascii="Times New Roman" w:eastAsia="Times New Roman" w:hAnsi="Times New Roman" w:cs="Times New Roman"/>
        </w:rPr>
        <w:t>PnL</w:t>
      </w:r>
      <w:proofErr w:type="spellEnd"/>
    </w:p>
    <w:p w:rsidR="00332F09" w:rsidRDefault="000B3D2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Группа статей затрат </w:t>
      </w:r>
      <w:proofErr w:type="spellStart"/>
      <w:r>
        <w:rPr>
          <w:rFonts w:ascii="Times New Roman" w:eastAsia="Times New Roman" w:hAnsi="Times New Roman" w:cs="Times New Roman"/>
        </w:rPr>
        <w:t>PnL</w:t>
      </w:r>
      <w:proofErr w:type="spellEnd"/>
    </w:p>
    <w:p w:rsidR="00332F09" w:rsidRDefault="000B3D2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Статья затрат SSC</w:t>
      </w:r>
    </w:p>
    <w:p w:rsidR="00332F09" w:rsidRDefault="000B3D2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Группа статей затрат SSC</w:t>
      </w:r>
    </w:p>
    <w:p w:rsidR="00332F09" w:rsidRDefault="000B3D2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Статья затрат </w:t>
      </w:r>
      <w:proofErr w:type="spellStart"/>
      <w:r>
        <w:rPr>
          <w:rFonts w:ascii="Times New Roman" w:eastAsia="Times New Roman" w:hAnsi="Times New Roman" w:cs="Times New Roman"/>
        </w:rPr>
        <w:t>Targetik</w:t>
      </w:r>
      <w:proofErr w:type="spellEnd"/>
    </w:p>
    <w:p w:rsidR="00332F09" w:rsidRDefault="000B3D25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Группа статей затрат </w:t>
      </w:r>
      <w:proofErr w:type="spellStart"/>
      <w:r>
        <w:rPr>
          <w:rFonts w:ascii="Times New Roman" w:eastAsia="Times New Roman" w:hAnsi="Times New Roman" w:cs="Times New Roman"/>
        </w:rPr>
        <w:t>Targetik</w:t>
      </w:r>
      <w:proofErr w:type="spellEnd"/>
    </w:p>
    <w:p w:rsidR="00332F09" w:rsidRDefault="00332F09">
      <w:pPr>
        <w:rPr>
          <w:rFonts w:ascii="Times New Roman" w:eastAsia="Times New Roman" w:hAnsi="Times New Roman" w:cs="Times New Roman"/>
        </w:rPr>
      </w:pPr>
    </w:p>
    <w:p w:rsidR="00332F09" w:rsidRDefault="000B3D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Аналитику "Статья затрат УУ" допустимо привязать ко всем остальным дополнительным аналитикам (см. “Таблицу соответствия аналитик”)</w:t>
      </w:r>
    </w:p>
    <w:p w:rsidR="00332F09" w:rsidRDefault="000B3D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Т.е. при вводе документа нужно будет указывать "Статью затрат БУ" (она уже есть в 1С) и "Статью затрат УУ".</w:t>
      </w:r>
    </w:p>
    <w:p w:rsidR="00332F09" w:rsidRDefault="000B3D25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А справочник настроить таким образом, чтобы остальные (зависимые) аналитики (пункты 2-7) подтягивались автоматически.</w:t>
      </w:r>
    </w:p>
    <w:p w:rsidR="00332F09" w:rsidRDefault="00332F09">
      <w:pPr>
        <w:rPr>
          <w:sz w:val="20"/>
          <w:szCs w:val="20"/>
        </w:rPr>
      </w:pPr>
    </w:p>
    <w:p w:rsidR="00332F09" w:rsidRDefault="000B3D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Необходимые доработки:</w:t>
      </w:r>
    </w:p>
    <w:p w:rsidR="00332F09" w:rsidRDefault="000B3D25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внедрить дополнительную аналитику (через </w:t>
      </w:r>
      <w:proofErr w:type="spellStart"/>
      <w:r>
        <w:rPr>
          <w:rFonts w:ascii="Times New Roman" w:eastAsia="Times New Roman" w:hAnsi="Times New Roman" w:cs="Times New Roman"/>
        </w:rPr>
        <w:t>доп</w:t>
      </w:r>
      <w:proofErr w:type="gramStart"/>
      <w:r>
        <w:rPr>
          <w:rFonts w:ascii="Times New Roman" w:eastAsia="Times New Roman" w:hAnsi="Times New Roman" w:cs="Times New Roman"/>
        </w:rPr>
        <w:t>.п</w:t>
      </w:r>
      <w:proofErr w:type="gramEnd"/>
      <w:r>
        <w:rPr>
          <w:rFonts w:ascii="Times New Roman" w:eastAsia="Times New Roman" w:hAnsi="Times New Roman" w:cs="Times New Roman"/>
        </w:rPr>
        <w:t>оля</w:t>
      </w:r>
      <w:proofErr w:type="spellEnd"/>
      <w:r>
        <w:rPr>
          <w:rFonts w:ascii="Times New Roman" w:eastAsia="Times New Roman" w:hAnsi="Times New Roman" w:cs="Times New Roman"/>
        </w:rPr>
        <w:t>, или новые справочники, или др.)</w:t>
      </w:r>
    </w:p>
    <w:p w:rsidR="00332F09" w:rsidRDefault="000B3D25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добавить возможность выбора этой аналитики в расходных документах (Поступление товаров и услуг, Списание материалов и других документах, формирующих расходы на 20, 26 и 91 счетах)</w:t>
      </w:r>
    </w:p>
    <w:p w:rsidR="00332F09" w:rsidRDefault="000B3D25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добавить все доп. аналитики (и вводимые и зависимые) в отчет (см.п.3.1)</w:t>
      </w:r>
    </w:p>
    <w:p w:rsidR="00332F09" w:rsidRDefault="00332F09">
      <w:pPr>
        <w:rPr>
          <w:b/>
          <w:i/>
          <w:color w:val="FF0000"/>
          <w:sz w:val="20"/>
          <w:szCs w:val="20"/>
        </w:rPr>
      </w:pPr>
    </w:p>
    <w:p w:rsidR="00332F09" w:rsidRDefault="00332F09">
      <w:pPr>
        <w:rPr>
          <w:b/>
          <w:i/>
          <w:color w:val="FF0000"/>
          <w:sz w:val="20"/>
          <w:szCs w:val="20"/>
        </w:rPr>
      </w:pPr>
    </w:p>
    <w:p w:rsidR="00332F09" w:rsidRDefault="00332F09">
      <w:pPr>
        <w:rPr>
          <w:b/>
          <w:i/>
          <w:color w:val="FF0000"/>
          <w:sz w:val="20"/>
          <w:szCs w:val="20"/>
        </w:rPr>
      </w:pPr>
    </w:p>
    <w:p w:rsidR="00332F09" w:rsidRDefault="00332F09">
      <w:pPr>
        <w:rPr>
          <w:b/>
          <w:i/>
          <w:color w:val="FF0000"/>
          <w:sz w:val="20"/>
          <w:szCs w:val="20"/>
        </w:rPr>
      </w:pPr>
    </w:p>
    <w:p w:rsidR="00332F09" w:rsidRDefault="000B3D25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Таблица соответствия аналитик</w:t>
      </w:r>
    </w:p>
    <w:p w:rsidR="00332F09" w:rsidRDefault="00332F09">
      <w:pPr>
        <w:rPr>
          <w:rFonts w:ascii="Times New Roman" w:eastAsia="Times New Roman" w:hAnsi="Times New Roman" w:cs="Times New Roman"/>
          <w:b/>
          <w:i/>
        </w:rPr>
      </w:pPr>
    </w:p>
    <w:tbl>
      <w:tblPr>
        <w:tblStyle w:val="a7"/>
        <w:tblW w:w="1036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1"/>
        <w:gridCol w:w="1481"/>
        <w:gridCol w:w="1481"/>
        <w:gridCol w:w="1481"/>
      </w:tblGrid>
      <w:tr w:rsidR="00332F09">
        <w:trPr>
          <w:trHeight w:val="315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12"/>
                <w:szCs w:val="12"/>
              </w:rPr>
              <w:t>это ручная аналитика</w:t>
            </w:r>
          </w:p>
        </w:tc>
        <w:tc>
          <w:tcPr>
            <w:tcW w:w="8880" w:type="dxa"/>
            <w:gridSpan w:val="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12"/>
                <w:szCs w:val="12"/>
              </w:rPr>
              <w:t>это зависимые аналитики (настраиваемые автоматически)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Статья затрат УУ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Статья затрат </w:t>
            </w:r>
            <w:proofErr w:type="spellStart"/>
            <w:r>
              <w:rPr>
                <w:b/>
                <w:sz w:val="12"/>
                <w:szCs w:val="12"/>
              </w:rPr>
              <w:t>PnL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Группа статей затрат </w:t>
            </w:r>
            <w:proofErr w:type="spellStart"/>
            <w:r>
              <w:rPr>
                <w:b/>
                <w:sz w:val="12"/>
                <w:szCs w:val="12"/>
              </w:rPr>
              <w:t>PnL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Статья затрат SSC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Группа статей затрат SSC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Статья затрат </w:t>
            </w:r>
            <w:proofErr w:type="spellStart"/>
            <w:r>
              <w:rPr>
                <w:b/>
                <w:sz w:val="12"/>
                <w:szCs w:val="12"/>
              </w:rPr>
              <w:t>Targetik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Группа затрат </w:t>
            </w:r>
            <w:proofErr w:type="spellStart"/>
            <w:r>
              <w:rPr>
                <w:b/>
                <w:sz w:val="12"/>
                <w:szCs w:val="12"/>
              </w:rPr>
              <w:t>Targetik</w:t>
            </w:r>
            <w:proofErr w:type="spellEnd"/>
          </w:p>
        </w:tc>
      </w:tr>
      <w:tr w:rsidR="00332F09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Комиссия банка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Комиссия банка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Банковские услуги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Проценты, комиссии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Прочие </w:t>
            </w:r>
            <w:proofErr w:type="spellStart"/>
            <w:r>
              <w:rPr>
                <w:sz w:val="12"/>
                <w:szCs w:val="12"/>
              </w:rPr>
              <w:t>внереализац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Запчасти и ГСМ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Запчасти и ГСМ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Запчасти и ГСМ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Транспорт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Налоги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Налоги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Налоги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Транспорт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Курсовые разницы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Курсовые разницы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Операции с валютой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Проценты, комиссии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Курсовые разницы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ГПХ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ГПХ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ГПХ, ИП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Зарплата по окладу/тарифу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Зарплата по окладу/тарифу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Зарплата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Расходы по ОТ</w:t>
            </w:r>
          </w:p>
        </w:tc>
      </w:tr>
      <w:tr w:rsidR="00332F09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Командировочные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Командировочные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выплаты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Расходы по ОТ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Компенсация за </w:t>
            </w:r>
            <w:proofErr w:type="spellStart"/>
            <w:r>
              <w:rPr>
                <w:sz w:val="12"/>
                <w:szCs w:val="12"/>
              </w:rPr>
              <w:t>неисп.отпуск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Компенсация за </w:t>
            </w:r>
            <w:proofErr w:type="spellStart"/>
            <w:r>
              <w:rPr>
                <w:sz w:val="12"/>
                <w:szCs w:val="12"/>
              </w:rPr>
              <w:t>неисп.отпуск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выплаты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Расходы по ОТ</w:t>
            </w:r>
          </w:p>
        </w:tc>
      </w:tr>
      <w:tr w:rsidR="00332F09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Премии и надбавки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Премии и надбавки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Премии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Расходы по ОТ</w:t>
            </w:r>
          </w:p>
        </w:tc>
      </w:tr>
      <w:tr w:rsidR="00332F09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Отпускные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Отпускные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Зарплата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Расходы по ОТ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Пособие по </w:t>
            </w:r>
            <w:proofErr w:type="spellStart"/>
            <w:r>
              <w:rPr>
                <w:sz w:val="12"/>
                <w:szCs w:val="12"/>
              </w:rPr>
              <w:t>врем.нетрудосп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Пособие по </w:t>
            </w:r>
            <w:proofErr w:type="spellStart"/>
            <w:r>
              <w:rPr>
                <w:sz w:val="12"/>
                <w:szCs w:val="12"/>
              </w:rPr>
              <w:t>врем.нетрудосп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выплаты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Расходы по ОТ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12"/>
                <w:szCs w:val="12"/>
              </w:rPr>
              <w:t>Мат.помощь</w:t>
            </w:r>
            <w:proofErr w:type="spellEnd"/>
            <w:r>
              <w:rPr>
                <w:sz w:val="12"/>
                <w:szCs w:val="12"/>
              </w:rPr>
              <w:t xml:space="preserve"> сотрудникам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Премии и надбавки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Прочие </w:t>
            </w:r>
            <w:proofErr w:type="spellStart"/>
            <w:r>
              <w:rPr>
                <w:sz w:val="12"/>
                <w:szCs w:val="12"/>
              </w:rPr>
              <w:t>внереализац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</w:tr>
      <w:tr w:rsidR="00332F09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Страховые взносы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Страховые взносы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Оплата труда с </w:t>
            </w:r>
            <w:proofErr w:type="spellStart"/>
            <w:r>
              <w:rPr>
                <w:sz w:val="12"/>
                <w:szCs w:val="12"/>
              </w:rPr>
              <w:t>отчисл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Взносы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Расходы по ОТ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Продажа (покупка) ин. валюты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Продажа (покупка) ин. валюты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Продажа (покупка) ин. валюты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Проценты, комиссии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Курсовые разницы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Командировочные расходы (билеты)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Командировочные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480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Командировочные расходы (суточные и команд.)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Командировочные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Командировочные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</w:tr>
      <w:tr w:rsidR="00332F09">
        <w:trPr>
          <w:trHeight w:val="480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lastRenderedPageBreak/>
              <w:t>Командировочные расходы (билеты) (</w:t>
            </w:r>
            <w:proofErr w:type="spellStart"/>
            <w:r>
              <w:rPr>
                <w:sz w:val="12"/>
                <w:szCs w:val="12"/>
              </w:rPr>
              <w:t>корр</w:t>
            </w:r>
            <w:proofErr w:type="spellEnd"/>
            <w:r>
              <w:rPr>
                <w:sz w:val="12"/>
                <w:szCs w:val="12"/>
              </w:rPr>
              <w:t>-ка)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Командировочные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Прочие </w:t>
            </w:r>
            <w:proofErr w:type="spellStart"/>
            <w:r>
              <w:rPr>
                <w:sz w:val="12"/>
                <w:szCs w:val="12"/>
              </w:rPr>
              <w:t>внереализац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Подарки сотрудникам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Подарки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Льготы и подарки для сотрудников, питание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12"/>
                <w:szCs w:val="12"/>
              </w:rPr>
              <w:t>Корпоративы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Представительские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Представительские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Представительские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1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ПРОЧИЙ ДОХОД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ПРОЧИЙ ДОХОД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ПРОЧИЙ ДОХОД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ПРОЧИЙ ДОХОД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ПРОЧИЙ ДОХОД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ПРОЧИЙ ДОХОД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ПРОЧИЙ ДОХОД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Резерв отпусков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Резерв отпусков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Резерв отпусков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Аренда офисов и </w:t>
            </w:r>
            <w:proofErr w:type="spellStart"/>
            <w:r>
              <w:rPr>
                <w:sz w:val="12"/>
                <w:szCs w:val="12"/>
              </w:rPr>
              <w:t>ком.платежи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Аренда офисов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Содержание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Аренда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Аренда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Аренда офисов (амортизация)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Аренда офисов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Содержание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Аренда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Амортизация (аренда)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Амортизация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Аренда офисов (%)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Аренда офисов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Содержание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Аренда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Процентные расходы по </w:t>
            </w:r>
            <w:proofErr w:type="spellStart"/>
            <w:r>
              <w:rPr>
                <w:sz w:val="12"/>
                <w:szCs w:val="12"/>
              </w:rPr>
              <w:t>обязат</w:t>
            </w:r>
            <w:proofErr w:type="spellEnd"/>
            <w:r>
              <w:rPr>
                <w:sz w:val="12"/>
                <w:szCs w:val="12"/>
              </w:rPr>
              <w:t>. по аренде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</w:tr>
      <w:tr w:rsidR="00332F09">
        <w:trPr>
          <w:trHeight w:val="480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Инвентарь и </w:t>
            </w:r>
            <w:proofErr w:type="spellStart"/>
            <w:r>
              <w:rPr>
                <w:sz w:val="12"/>
                <w:szCs w:val="12"/>
              </w:rPr>
              <w:t>хоз.принадлежности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Инвентарь и </w:t>
            </w:r>
            <w:proofErr w:type="spellStart"/>
            <w:r>
              <w:rPr>
                <w:sz w:val="12"/>
                <w:szCs w:val="12"/>
              </w:rPr>
              <w:t>хоз.принадлежности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Содержание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Инвентарь и </w:t>
            </w:r>
            <w:proofErr w:type="spellStart"/>
            <w:r>
              <w:rPr>
                <w:sz w:val="12"/>
                <w:szCs w:val="12"/>
              </w:rPr>
              <w:t>хоз.принадлежности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  <w:proofErr w:type="spellStart"/>
            <w:r>
              <w:rPr>
                <w:sz w:val="12"/>
                <w:szCs w:val="12"/>
              </w:rPr>
              <w:t>канц.товары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480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Инфраструктура и оборудование (через амортизацию)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Инфраструктура и оборудование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Содержание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Амортизация Основных средств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Амортизация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Амортизация ОС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Амортизация</w:t>
            </w:r>
          </w:p>
        </w:tc>
      </w:tr>
      <w:tr w:rsidR="00332F09">
        <w:trPr>
          <w:trHeight w:val="480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Инфраструктура и оборудование (не через </w:t>
            </w:r>
            <w:proofErr w:type="spellStart"/>
            <w:r>
              <w:rPr>
                <w:sz w:val="12"/>
                <w:szCs w:val="12"/>
              </w:rPr>
              <w:t>аморт</w:t>
            </w:r>
            <w:proofErr w:type="spellEnd"/>
            <w:r>
              <w:rPr>
                <w:sz w:val="12"/>
                <w:szCs w:val="12"/>
              </w:rPr>
              <w:t>.)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Инфраструктура и оборудование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Содержание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Небольшие расходы на оборудование (не подлежат амортизации)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480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Мебель и оборудование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Мебель и оборудование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Содержание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Инвентарь и </w:t>
            </w:r>
            <w:proofErr w:type="spellStart"/>
            <w:r>
              <w:rPr>
                <w:sz w:val="12"/>
                <w:szCs w:val="12"/>
              </w:rPr>
              <w:t>хоз.принадлежности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  <w:proofErr w:type="spellStart"/>
            <w:r>
              <w:rPr>
                <w:sz w:val="12"/>
                <w:szCs w:val="12"/>
              </w:rPr>
              <w:t>канц.товары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480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Офисная инфраструктура (лицензионное ПО)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Офисная инфраструктура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Содержание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Ежемесячные подписки (лицензионное ПО)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Ежемесячные подписки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Лицензии, </w:t>
            </w:r>
            <w:proofErr w:type="spellStart"/>
            <w:r>
              <w:rPr>
                <w:sz w:val="12"/>
                <w:szCs w:val="12"/>
              </w:rPr>
              <w:t>проф.расходы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</w:tr>
      <w:tr w:rsidR="00332F09">
        <w:trPr>
          <w:trHeight w:val="480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Офисная инфраструктура (ТМЦ)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Офисная инфраструктура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Содержание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Небольшие расходы на оборудование (не подлежат амортизации)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Питание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Питание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Содержание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Льготы и подарки для сотрудников, питание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Ремонт техники и оборудования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Ремонт техники и оборудования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Содержание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охраны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охраны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Содержание офиса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интернета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интернета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связи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мобильной связи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мобильной связи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связи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Аренда почтового шкафа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Аренда почтового шкафа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сторонних организаций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услуги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услуги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сторонних организаций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услуги (</w:t>
            </w:r>
            <w:proofErr w:type="spellStart"/>
            <w:r>
              <w:rPr>
                <w:sz w:val="12"/>
                <w:szCs w:val="12"/>
              </w:rPr>
              <w:t>сторно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услуги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сторонних организаций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Прочие </w:t>
            </w:r>
            <w:proofErr w:type="spellStart"/>
            <w:r>
              <w:rPr>
                <w:sz w:val="12"/>
                <w:szCs w:val="12"/>
              </w:rPr>
              <w:t>внереализац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Расходы по доставке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Расходы по доставке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сторонних организаций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Расходы по подбору и обучению кадров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Расходы по подбору и обучению кадров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сторонних организаций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61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ДМС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ДМС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сторонних организаций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Соблюдение требований (здоровье, безопасность, страхование)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Страхование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Страхование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сторонних организаций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Транспорт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480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Услуги по </w:t>
            </w:r>
            <w:proofErr w:type="spellStart"/>
            <w:r>
              <w:rPr>
                <w:sz w:val="12"/>
                <w:szCs w:val="12"/>
              </w:rPr>
              <w:t>обслуж</w:t>
            </w:r>
            <w:proofErr w:type="spellEnd"/>
            <w:r>
              <w:rPr>
                <w:sz w:val="12"/>
                <w:szCs w:val="12"/>
              </w:rPr>
              <w:t xml:space="preserve">. и </w:t>
            </w:r>
            <w:proofErr w:type="spellStart"/>
            <w:r>
              <w:rPr>
                <w:sz w:val="12"/>
                <w:szCs w:val="12"/>
              </w:rPr>
              <w:t>предост</w:t>
            </w:r>
            <w:proofErr w:type="spellEnd"/>
            <w:r>
              <w:rPr>
                <w:sz w:val="12"/>
                <w:szCs w:val="12"/>
              </w:rPr>
              <w:t>. прав на ПО (бухг.)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Услуги по </w:t>
            </w:r>
            <w:proofErr w:type="spellStart"/>
            <w:r>
              <w:rPr>
                <w:sz w:val="12"/>
                <w:szCs w:val="12"/>
              </w:rPr>
              <w:t>обслуж</w:t>
            </w:r>
            <w:proofErr w:type="spellEnd"/>
            <w:r>
              <w:rPr>
                <w:sz w:val="12"/>
                <w:szCs w:val="12"/>
              </w:rPr>
              <w:t xml:space="preserve">. и </w:t>
            </w:r>
            <w:proofErr w:type="spellStart"/>
            <w:r>
              <w:rPr>
                <w:sz w:val="12"/>
                <w:szCs w:val="12"/>
              </w:rPr>
              <w:t>предост</w:t>
            </w:r>
            <w:proofErr w:type="spellEnd"/>
            <w:r>
              <w:rPr>
                <w:sz w:val="12"/>
                <w:szCs w:val="12"/>
              </w:rPr>
              <w:t>. прав на ПО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сторонних организаций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Бухгалтерские сборы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Лицензии, </w:t>
            </w:r>
            <w:proofErr w:type="spellStart"/>
            <w:r>
              <w:rPr>
                <w:sz w:val="12"/>
                <w:szCs w:val="12"/>
              </w:rPr>
              <w:t>проф.расходы</w:t>
            </w:r>
            <w:proofErr w:type="spellEnd"/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</w:tr>
      <w:tr w:rsidR="00332F09">
        <w:trPr>
          <w:trHeight w:val="480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Услуги по </w:t>
            </w:r>
            <w:proofErr w:type="spellStart"/>
            <w:r>
              <w:rPr>
                <w:sz w:val="12"/>
                <w:szCs w:val="12"/>
              </w:rPr>
              <w:t>обслуж</w:t>
            </w:r>
            <w:proofErr w:type="spellEnd"/>
            <w:r>
              <w:rPr>
                <w:sz w:val="12"/>
                <w:szCs w:val="12"/>
              </w:rPr>
              <w:t xml:space="preserve">. и </w:t>
            </w:r>
            <w:proofErr w:type="spellStart"/>
            <w:r>
              <w:rPr>
                <w:sz w:val="12"/>
                <w:szCs w:val="12"/>
              </w:rPr>
              <w:t>предост</w:t>
            </w:r>
            <w:proofErr w:type="spellEnd"/>
            <w:r>
              <w:rPr>
                <w:sz w:val="12"/>
                <w:szCs w:val="12"/>
              </w:rPr>
              <w:t>. прав на ПО (прочие)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Услуги по </w:t>
            </w:r>
            <w:proofErr w:type="spellStart"/>
            <w:r>
              <w:rPr>
                <w:sz w:val="12"/>
                <w:szCs w:val="12"/>
              </w:rPr>
              <w:t>обслуж</w:t>
            </w:r>
            <w:proofErr w:type="spellEnd"/>
            <w:r>
              <w:rPr>
                <w:sz w:val="12"/>
                <w:szCs w:val="12"/>
              </w:rPr>
              <w:t xml:space="preserve">. и </w:t>
            </w:r>
            <w:proofErr w:type="spellStart"/>
            <w:r>
              <w:rPr>
                <w:sz w:val="12"/>
                <w:szCs w:val="12"/>
              </w:rPr>
              <w:t>предост</w:t>
            </w:r>
            <w:proofErr w:type="spellEnd"/>
            <w:r>
              <w:rPr>
                <w:sz w:val="12"/>
                <w:szCs w:val="12"/>
              </w:rPr>
              <w:t>. прав на ПО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сторонних организаций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lastRenderedPageBreak/>
              <w:t>Аудиторские услуги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Юридические и аудит. услуги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сторонних организаций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Гонорары аудитора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  <w:tr w:rsidR="00332F09">
        <w:trPr>
          <w:trHeight w:val="345"/>
        </w:trPr>
        <w:tc>
          <w:tcPr>
            <w:tcW w:w="14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Юридические услуги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Юридические и аудит. услуги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Услуги сторонних организаций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Офисные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Управленческие расходы</w:t>
            </w:r>
          </w:p>
        </w:tc>
      </w:tr>
    </w:tbl>
    <w:p w:rsidR="00332F09" w:rsidRDefault="00332F09">
      <w:pPr>
        <w:rPr>
          <w:rFonts w:ascii="Times New Roman" w:eastAsia="Times New Roman" w:hAnsi="Times New Roman" w:cs="Times New Roman"/>
        </w:rPr>
      </w:pPr>
    </w:p>
    <w:p w:rsidR="00332F09" w:rsidRDefault="00332F09">
      <w:pPr>
        <w:rPr>
          <w:rFonts w:ascii="Times New Roman" w:eastAsia="Times New Roman" w:hAnsi="Times New Roman" w:cs="Times New Roman"/>
        </w:rPr>
      </w:pPr>
    </w:p>
    <w:p w:rsidR="00332F09" w:rsidRDefault="000B3D25">
      <w:pPr>
        <w:rPr>
          <w:b/>
          <w:i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Список аналитик не окончательный. Необходимо предусмотреть возможность его изменения.</w:t>
      </w:r>
    </w:p>
    <w:p w:rsidR="00332F09" w:rsidRDefault="00332F09">
      <w:pPr>
        <w:rPr>
          <w:b/>
          <w:i/>
          <w:color w:val="FF0000"/>
          <w:sz w:val="20"/>
          <w:szCs w:val="20"/>
        </w:rPr>
      </w:pPr>
    </w:p>
    <w:p w:rsidR="00332F09" w:rsidRPr="003964BC" w:rsidRDefault="00332F09">
      <w:pPr>
        <w:rPr>
          <w:rFonts w:ascii="Times New Roman" w:eastAsia="Times New Roman" w:hAnsi="Times New Roman" w:cs="Times New Roman"/>
          <w:lang w:val="ru-RU"/>
        </w:rPr>
      </w:pPr>
    </w:p>
    <w:p w:rsidR="00332F09" w:rsidRDefault="003964BC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lang w:val="ru-RU"/>
        </w:rPr>
        <w:t>2</w:t>
      </w:r>
      <w:r w:rsidR="000B3D25">
        <w:rPr>
          <w:rFonts w:ascii="Times New Roman" w:eastAsia="Times New Roman" w:hAnsi="Times New Roman" w:cs="Times New Roman"/>
          <w:b/>
        </w:rPr>
        <w:t>. Разработка отчета по движению денежных средств на основании данных из документов “Банковские выписки”</w:t>
      </w:r>
    </w:p>
    <w:p w:rsidR="00332F09" w:rsidRDefault="000B3D25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Формат отчета:</w:t>
      </w:r>
    </w:p>
    <w:tbl>
      <w:tblPr>
        <w:tblStyle w:val="a8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7"/>
        <w:gridCol w:w="686"/>
        <w:gridCol w:w="805"/>
        <w:gridCol w:w="1196"/>
        <w:gridCol w:w="1163"/>
        <w:gridCol w:w="1457"/>
        <w:gridCol w:w="1359"/>
        <w:gridCol w:w="1163"/>
        <w:gridCol w:w="619"/>
      </w:tblGrid>
      <w:tr w:rsidR="00332F09">
        <w:trPr>
          <w:trHeight w:val="55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Месяц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Дата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Группа статей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 движения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Контрагент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Назначение платежа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32F09" w:rsidRDefault="000B3D2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Сумма</w:t>
            </w:r>
          </w:p>
        </w:tc>
      </w:tr>
      <w:tr w:rsidR="00332F09">
        <w:trPr>
          <w:trHeight w:val="795"/>
        </w:trPr>
        <w:tc>
          <w:tcPr>
            <w:tcW w:w="5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01.01.2022</w:t>
            </w:r>
          </w:p>
        </w:tc>
        <w:tc>
          <w:tcPr>
            <w:tcW w:w="1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Офисные расходы</w:t>
            </w:r>
          </w:p>
        </w:tc>
        <w:tc>
          <w:tcPr>
            <w:tcW w:w="11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Связь</w:t>
            </w:r>
          </w:p>
        </w:tc>
        <w:tc>
          <w:tcPr>
            <w:tcW w:w="14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Оплата поставщику</w:t>
            </w:r>
          </w:p>
        </w:tc>
        <w:tc>
          <w:tcPr>
            <w:tcW w:w="13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Северо-Западный филиал ПАО "Мегафон"</w:t>
            </w:r>
          </w:p>
        </w:tc>
        <w:tc>
          <w:tcPr>
            <w:tcW w:w="11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Оплата по счету .....</w:t>
            </w:r>
          </w:p>
        </w:tc>
        <w:tc>
          <w:tcPr>
            <w:tcW w:w="6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32F09" w:rsidRDefault="000B3D25">
            <w:pPr>
              <w:widowControl w:val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</w:tr>
    </w:tbl>
    <w:p w:rsidR="00332F09" w:rsidRDefault="00332F09">
      <w:pPr>
        <w:rPr>
          <w:rFonts w:ascii="Times New Roman" w:eastAsia="Times New Roman" w:hAnsi="Times New Roman" w:cs="Times New Roman"/>
        </w:rPr>
      </w:pPr>
    </w:p>
    <w:p w:rsidR="00332F09" w:rsidRDefault="000B3D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Требования к отчету:</w:t>
      </w:r>
    </w:p>
    <w:p w:rsidR="00332F09" w:rsidRDefault="000B3D2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возможность отбора по каждому из полей</w:t>
      </w:r>
    </w:p>
    <w:p w:rsidR="00332F09" w:rsidRDefault="000B3D2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возможность настройки необходимых полей (возможность убрать ненужные, поменять местами и т.д.)</w:t>
      </w:r>
    </w:p>
    <w:p w:rsidR="00332F09" w:rsidRDefault="000B3D2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возможность добавления группировок, сортировок</w:t>
      </w:r>
    </w:p>
    <w:p w:rsidR="00332F09" w:rsidRDefault="000B3D2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возможность корректной выгрузки в </w:t>
      </w:r>
      <w:proofErr w:type="spellStart"/>
      <w:r>
        <w:rPr>
          <w:rFonts w:ascii="Times New Roman" w:eastAsia="Times New Roman" w:hAnsi="Times New Roman" w:cs="Times New Roman"/>
        </w:rPr>
        <w:t>xls</w:t>
      </w:r>
      <w:proofErr w:type="spellEnd"/>
      <w:r>
        <w:rPr>
          <w:rFonts w:ascii="Times New Roman" w:eastAsia="Times New Roman" w:hAnsi="Times New Roman" w:cs="Times New Roman"/>
        </w:rPr>
        <w:t xml:space="preserve"> формате (без лишних пустых столбцов)</w:t>
      </w:r>
    </w:p>
    <w:p w:rsidR="00332F09" w:rsidRDefault="00332F09">
      <w:pPr>
        <w:rPr>
          <w:rFonts w:ascii="Times New Roman" w:eastAsia="Times New Roman" w:hAnsi="Times New Roman" w:cs="Times New Roman"/>
          <w:b/>
          <w:color w:val="FF0000"/>
        </w:rPr>
      </w:pPr>
    </w:p>
    <w:p w:rsidR="00332F09" w:rsidRDefault="00332F09">
      <w:pPr>
        <w:rPr>
          <w:rFonts w:ascii="Times New Roman" w:eastAsia="Times New Roman" w:hAnsi="Times New Roman" w:cs="Times New Roman"/>
          <w:b/>
          <w:color w:val="FF0000"/>
        </w:rPr>
      </w:pPr>
      <w:bookmarkStart w:id="0" w:name="_GoBack"/>
      <w:bookmarkEnd w:id="0"/>
    </w:p>
    <w:sectPr w:rsidR="00332F09">
      <w:pgSz w:w="11909" w:h="16834"/>
      <w:pgMar w:top="992" w:right="69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962A3"/>
    <w:multiLevelType w:val="multilevel"/>
    <w:tmpl w:val="A62209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0C42FA9"/>
    <w:multiLevelType w:val="multilevel"/>
    <w:tmpl w:val="677C80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A6F6A9F"/>
    <w:multiLevelType w:val="multilevel"/>
    <w:tmpl w:val="43AC8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57C6CE4"/>
    <w:multiLevelType w:val="multilevel"/>
    <w:tmpl w:val="6DEEC9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09"/>
    <w:rsid w:val="000B3D25"/>
    <w:rsid w:val="00332F09"/>
    <w:rsid w:val="003964BC"/>
    <w:rsid w:val="0088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964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964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yulia.butakova</dc:creator>
  <cp:lastModifiedBy>Соболев Василий</cp:lastModifiedBy>
  <cp:revision>4</cp:revision>
  <dcterms:created xsi:type="dcterms:W3CDTF">2022-05-24T08:57:00Z</dcterms:created>
  <dcterms:modified xsi:type="dcterms:W3CDTF">2022-05-24T09:40:00Z</dcterms:modified>
</cp:coreProperties>
</file>