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6433" w14:textId="0C45177C" w:rsidR="003B2862" w:rsidRDefault="00776821">
      <w:r>
        <w:t>1. Документ «</w:t>
      </w:r>
      <w:proofErr w:type="spellStart"/>
      <w:r>
        <w:t>ЗаборАнализов</w:t>
      </w:r>
      <w:proofErr w:type="spellEnd"/>
      <w:r>
        <w:t>»:</w:t>
      </w:r>
    </w:p>
    <w:p w14:paraId="51A2991B" w14:textId="282A6D3B" w:rsidR="00776821" w:rsidRDefault="00776821" w:rsidP="00776821">
      <w:pPr>
        <w:pStyle w:val="a3"/>
        <w:numPr>
          <w:ilvl w:val="0"/>
          <w:numId w:val="1"/>
        </w:numPr>
      </w:pPr>
      <w:r>
        <w:t>Внутри имеет две команды: «</w:t>
      </w:r>
      <w:proofErr w:type="spellStart"/>
      <w:r>
        <w:t>ВвестиРезультат</w:t>
      </w:r>
      <w:proofErr w:type="spellEnd"/>
      <w:r>
        <w:t>» и «</w:t>
      </w:r>
      <w:proofErr w:type="spellStart"/>
      <w:r>
        <w:t>ОпросПоложительных</w:t>
      </w:r>
      <w:proofErr w:type="spellEnd"/>
      <w:r>
        <w:t xml:space="preserve">». </w:t>
      </w:r>
      <w:r w:rsidR="00FC3AAF">
        <w:t xml:space="preserve">(Ввод на основании). </w:t>
      </w:r>
      <w:r>
        <w:t>Для обоих команд нужно прописать</w:t>
      </w:r>
      <w:r>
        <w:t xml:space="preserve"> </w:t>
      </w:r>
      <w:r>
        <w:t>действия</w:t>
      </w:r>
      <w:r>
        <w:t>:</w:t>
      </w:r>
    </w:p>
    <w:p w14:paraId="4BC137E4" w14:textId="0265FFE3" w:rsidR="00776821" w:rsidRDefault="00776821" w:rsidP="00776821">
      <w:pPr>
        <w:pStyle w:val="a3"/>
        <w:numPr>
          <w:ilvl w:val="0"/>
          <w:numId w:val="2"/>
        </w:numPr>
      </w:pPr>
      <w:r>
        <w:t>«</w:t>
      </w:r>
      <w:proofErr w:type="spellStart"/>
      <w:r>
        <w:t>ВвестиРезультат</w:t>
      </w:r>
      <w:proofErr w:type="spellEnd"/>
      <w:r>
        <w:t>» открывает форму создания в документе «</w:t>
      </w:r>
      <w:proofErr w:type="spellStart"/>
      <w:r>
        <w:t>РезультатыАнализов</w:t>
      </w:r>
      <w:proofErr w:type="spellEnd"/>
      <w:r>
        <w:t xml:space="preserve">». Документ создаётся </w:t>
      </w:r>
      <w:r w:rsidRPr="00363449">
        <w:rPr>
          <w:b/>
          <w:bCs/>
        </w:rPr>
        <w:t>один</w:t>
      </w:r>
      <w:r>
        <w:t xml:space="preserve"> раз после проведения.</w:t>
      </w:r>
      <w:r w:rsidR="00FC3AAF">
        <w:t xml:space="preserve"> Пациент в форме должен заполняться автоматически при переходе через команду.</w:t>
      </w:r>
    </w:p>
    <w:p w14:paraId="1ACBF5DE" w14:textId="292C4F0A" w:rsidR="00776821" w:rsidRPr="00363449" w:rsidRDefault="00776821" w:rsidP="00776821">
      <w:pPr>
        <w:pStyle w:val="a3"/>
        <w:numPr>
          <w:ilvl w:val="0"/>
          <w:numId w:val="2"/>
        </w:numPr>
      </w:pPr>
      <w:r>
        <w:t>«</w:t>
      </w:r>
      <w:proofErr w:type="spellStart"/>
      <w:r>
        <w:t>ОпросПоложительных</w:t>
      </w:r>
      <w:proofErr w:type="spellEnd"/>
      <w:r>
        <w:t>»</w:t>
      </w:r>
      <w:r>
        <w:t xml:space="preserve"> открывает форму создания в документе </w:t>
      </w:r>
      <w:r w:rsidR="00FC3AAF">
        <w:t xml:space="preserve">Опрос положительных. Только </w:t>
      </w:r>
      <w:r w:rsidR="00FC3AAF" w:rsidRPr="00363449">
        <w:rPr>
          <w:b/>
          <w:bCs/>
        </w:rPr>
        <w:t>один</w:t>
      </w:r>
      <w:r w:rsidR="00FC3AAF">
        <w:t xml:space="preserve"> раз после проведения того документа. </w:t>
      </w:r>
      <w:r w:rsidR="00FC3AAF">
        <w:t>Пациент в форме должен заполняться автоматически при переходе через команду.</w:t>
      </w:r>
      <w:r w:rsidR="00363449">
        <w:t xml:space="preserve"> </w:t>
      </w:r>
      <w:r w:rsidR="00363449">
        <w:rPr>
          <w:b/>
          <w:bCs/>
          <w:sz w:val="24"/>
          <w:szCs w:val="24"/>
          <w:u w:val="single"/>
        </w:rPr>
        <w:t>Кнопка должна открывать форму только если анализ заполнен</w:t>
      </w:r>
      <w:r w:rsidR="00AF318E">
        <w:rPr>
          <w:b/>
          <w:bCs/>
          <w:sz w:val="24"/>
          <w:szCs w:val="24"/>
          <w:u w:val="single"/>
        </w:rPr>
        <w:t xml:space="preserve"> и не является отрицательным (ниже)</w:t>
      </w:r>
      <w:r w:rsidR="00363449">
        <w:rPr>
          <w:b/>
          <w:bCs/>
          <w:sz w:val="24"/>
          <w:szCs w:val="24"/>
          <w:u w:val="single"/>
        </w:rPr>
        <w:t>. В иных случаях выводить ошибку, если:</w:t>
      </w:r>
    </w:p>
    <w:p w14:paraId="2695F5E9" w14:textId="603479A5" w:rsidR="00363449" w:rsidRDefault="00363449" w:rsidP="00363449">
      <w:pPr>
        <w:pStyle w:val="a3"/>
        <w:numPr>
          <w:ilvl w:val="0"/>
          <w:numId w:val="4"/>
        </w:numPr>
      </w:pPr>
      <w:r>
        <w:t xml:space="preserve">Результат анализа «Отрицательный»: «Результат анализа на новую коронавирусную инфекцию </w:t>
      </w:r>
      <w:r>
        <w:rPr>
          <w:lang w:val="en-US"/>
        </w:rPr>
        <w:t>COVID</w:t>
      </w:r>
      <w:r>
        <w:t>-19</w:t>
      </w:r>
      <w:r w:rsidR="00AF318E">
        <w:t xml:space="preserve"> отрицательный. Опрос не требуется.».</w:t>
      </w:r>
    </w:p>
    <w:p w14:paraId="582B881B" w14:textId="6ADADF9D" w:rsidR="00AF318E" w:rsidRDefault="00AF318E" w:rsidP="00363449">
      <w:pPr>
        <w:pStyle w:val="a3"/>
        <w:numPr>
          <w:ilvl w:val="0"/>
          <w:numId w:val="4"/>
        </w:numPr>
      </w:pPr>
      <w:r>
        <w:t>Результат не заполнен совсем, то ошибка гласит: «Результат анализа</w:t>
      </w:r>
      <w:r>
        <w:t xml:space="preserve"> на новую коронавирусную инфекцию </w:t>
      </w:r>
      <w:r>
        <w:rPr>
          <w:lang w:val="en-US"/>
        </w:rPr>
        <w:t>COVID</w:t>
      </w:r>
      <w:r>
        <w:t>-19</w:t>
      </w:r>
      <w:r>
        <w:t xml:space="preserve"> отсутствует.».</w:t>
      </w:r>
    </w:p>
    <w:p w14:paraId="5735860D" w14:textId="6B81425A" w:rsidR="00FC3AAF" w:rsidRDefault="00FC3AAF" w:rsidP="00FC3AAF">
      <w:pPr>
        <w:pStyle w:val="a3"/>
        <w:numPr>
          <w:ilvl w:val="0"/>
          <w:numId w:val="1"/>
        </w:numPr>
      </w:pPr>
      <w:r>
        <w:t xml:space="preserve">Дата документа должна быть не раньше </w:t>
      </w:r>
      <w:r>
        <w:rPr>
          <w:i/>
          <w:iCs/>
        </w:rPr>
        <w:t>сегодняшнего</w:t>
      </w:r>
      <w:r>
        <w:t xml:space="preserve"> дня. Запрет на самостоятельный выбор даты.</w:t>
      </w:r>
    </w:p>
    <w:p w14:paraId="58DB6AFC" w14:textId="0E95ED2B" w:rsidR="00FC3AAF" w:rsidRDefault="00FC3AAF" w:rsidP="00FC3AAF">
      <w:pPr>
        <w:pStyle w:val="a3"/>
        <w:numPr>
          <w:ilvl w:val="0"/>
          <w:numId w:val="1"/>
        </w:numPr>
      </w:pPr>
      <w:r>
        <w:t xml:space="preserve">Взять анализ может только </w:t>
      </w:r>
      <w:r w:rsidRPr="00FC3AAF">
        <w:rPr>
          <w:b/>
          <w:bCs/>
        </w:rPr>
        <w:t>«Медсестра»</w:t>
      </w:r>
      <w:r>
        <w:t xml:space="preserve"> (не старшая, не главная и не врач).</w:t>
      </w:r>
    </w:p>
    <w:p w14:paraId="28B83063" w14:textId="36C58EB4" w:rsidR="00FC3AAF" w:rsidRDefault="00FC3AAF" w:rsidP="00FC3AAF">
      <w:pPr>
        <w:pStyle w:val="a3"/>
        <w:numPr>
          <w:ilvl w:val="0"/>
          <w:numId w:val="1"/>
        </w:numPr>
      </w:pPr>
      <w:r>
        <w:t>Реквизит «Результат» на форме документа должен заполняться автоматически, если на основании документа «</w:t>
      </w:r>
      <w:proofErr w:type="spellStart"/>
      <w:r>
        <w:t>ЗаборАнализов</w:t>
      </w:r>
      <w:proofErr w:type="spellEnd"/>
      <w:r>
        <w:t>» был создан и проведен документ «</w:t>
      </w:r>
      <w:proofErr w:type="spellStart"/>
      <w:r>
        <w:t>РезультатыАнализов</w:t>
      </w:r>
      <w:proofErr w:type="spellEnd"/>
      <w:r>
        <w:t>»</w:t>
      </w:r>
      <w:r w:rsidR="00363449">
        <w:t xml:space="preserve">. </w:t>
      </w:r>
      <w:r w:rsidR="00363449" w:rsidRPr="00363449">
        <w:rPr>
          <w:b/>
          <w:bCs/>
        </w:rPr>
        <w:t>Нельзя</w:t>
      </w:r>
      <w:r w:rsidR="00363449">
        <w:t xml:space="preserve"> чтобы пользователь мог сам поставить галочку. </w:t>
      </w:r>
    </w:p>
    <w:p w14:paraId="54004EDB" w14:textId="164A19E4" w:rsidR="00363449" w:rsidRDefault="00363449" w:rsidP="00363449">
      <w:r>
        <w:t>2. Документ «</w:t>
      </w:r>
      <w:proofErr w:type="spellStart"/>
      <w:r>
        <w:t>ОпросПоложительных</w:t>
      </w:r>
      <w:proofErr w:type="spellEnd"/>
      <w:r>
        <w:t>»:</w:t>
      </w:r>
    </w:p>
    <w:p w14:paraId="33D0085C" w14:textId="67191FB1" w:rsidR="00363449" w:rsidRDefault="00AF318E" w:rsidP="00363449">
      <w:pPr>
        <w:pStyle w:val="a3"/>
        <w:numPr>
          <w:ilvl w:val="0"/>
          <w:numId w:val="3"/>
        </w:numPr>
      </w:pPr>
      <w:r>
        <w:t>Пациент подставляется авто (см выше).</w:t>
      </w:r>
    </w:p>
    <w:p w14:paraId="49E1ABAE" w14:textId="65D32D64" w:rsidR="00AF318E" w:rsidRDefault="00AF318E" w:rsidP="00363449">
      <w:pPr>
        <w:pStyle w:val="a3"/>
        <w:numPr>
          <w:ilvl w:val="0"/>
          <w:numId w:val="3"/>
        </w:numPr>
      </w:pPr>
      <w:r>
        <w:t>Если нужен врач, то при переходе по команде «Заполнить выдачу лекарств» (необходимо прописать в модуле переход на форму создания в документе «</w:t>
      </w:r>
      <w:proofErr w:type="spellStart"/>
      <w:r>
        <w:t>ВыдачаЛекарств</w:t>
      </w:r>
      <w:proofErr w:type="spellEnd"/>
      <w:r>
        <w:t xml:space="preserve">», но только один раз на основании данного документа), выдать лекарство может только врач. Если галочка не ставится, то </w:t>
      </w:r>
      <w:r w:rsidR="00503F38">
        <w:t>может</w:t>
      </w:r>
      <w:r>
        <w:t xml:space="preserve"> выдать </w:t>
      </w:r>
      <w:r w:rsidR="00503F38">
        <w:t>медсестра, но врач, наоборот, не может.</w:t>
      </w:r>
    </w:p>
    <w:p w14:paraId="718153F4" w14:textId="747B80F9" w:rsidR="00503F38" w:rsidRDefault="00503F38" w:rsidP="00363449">
      <w:pPr>
        <w:pStyle w:val="a3"/>
        <w:numPr>
          <w:ilvl w:val="0"/>
          <w:numId w:val="3"/>
        </w:numPr>
      </w:pPr>
      <w:r>
        <w:t>Если галочка по выдаче лекарств стоит, то команда перехода на выдачу не выдаёт ошибку. Если галочки на реквизите «</w:t>
      </w:r>
      <w:proofErr w:type="spellStart"/>
      <w:r>
        <w:t>НужныЛекарства</w:t>
      </w:r>
      <w:proofErr w:type="spellEnd"/>
      <w:r>
        <w:t>» нет, то ошибка при нажатии на кнопку: «Пациент отказался от лекарственных препаратов».</w:t>
      </w:r>
    </w:p>
    <w:p w14:paraId="410FCB7D" w14:textId="330F9791" w:rsidR="00503F38" w:rsidRDefault="00503F38" w:rsidP="00503F38">
      <w:r>
        <w:t>3. Документ «</w:t>
      </w:r>
      <w:proofErr w:type="spellStart"/>
      <w:r>
        <w:t>ВыдачаЛекарств</w:t>
      </w:r>
      <w:proofErr w:type="spellEnd"/>
      <w:r>
        <w:t>»:</w:t>
      </w:r>
    </w:p>
    <w:p w14:paraId="7AA54347" w14:textId="2B00E80A" w:rsidR="00503F38" w:rsidRDefault="00503F38" w:rsidP="00503F38">
      <w:pPr>
        <w:pStyle w:val="a3"/>
        <w:numPr>
          <w:ilvl w:val="0"/>
          <w:numId w:val="5"/>
        </w:numPr>
      </w:pPr>
      <w:r>
        <w:t>Авто подстановка пациента.</w:t>
      </w:r>
    </w:p>
    <w:p w14:paraId="238E104B" w14:textId="7A3BCFCE" w:rsidR="00E43087" w:rsidRDefault="00503F38" w:rsidP="003F4759">
      <w:pPr>
        <w:pStyle w:val="a3"/>
        <w:numPr>
          <w:ilvl w:val="0"/>
          <w:numId w:val="5"/>
        </w:numPr>
      </w:pPr>
      <w:r>
        <w:t>Вычисляется возраст в реквизите «Возраст» на день проведения документа. От 0 до 19-ти лет. Если несколько месяцев, то, например, 0,</w:t>
      </w:r>
      <w:proofErr w:type="gramStart"/>
      <w:r>
        <w:t>01 ,</w:t>
      </w:r>
      <w:proofErr w:type="gramEnd"/>
      <w:r>
        <w:t xml:space="preserve"> 0,02 … 0,12</w:t>
      </w:r>
      <w:r w:rsidR="00E43087">
        <w:t>. После 0,12 следует 1. В остальных случаях только сколько лет.</w:t>
      </w:r>
    </w:p>
    <w:p w14:paraId="089DA9F1" w14:textId="63A0029A" w:rsidR="003F4759" w:rsidRDefault="00E43087" w:rsidP="003F4759">
      <w:pPr>
        <w:pStyle w:val="a3"/>
        <w:numPr>
          <w:ilvl w:val="0"/>
          <w:numId w:val="5"/>
        </w:numPr>
      </w:pPr>
      <w:r>
        <w:t>Возле значений находится реквизит «Не выдан» булево. Если стоит галочка, то НЕ должно убавлять со склада препарат. Если НЕ стоит, то со склада УБАВЛЯЕТСЯ.</w:t>
      </w:r>
    </w:p>
    <w:p w14:paraId="0C90B606" w14:textId="7CC27C31" w:rsidR="003F4759" w:rsidRDefault="003F4759" w:rsidP="003F4759">
      <w:r>
        <w:t>4. Как-то нужно сделать, чтобы склад считал противовирусные в блистерах, а не упаковке. В идеале это №*количество упаковок, но номер пишется в названии препарата, потому что есть флаконы, с которыми номер не соотносится никак, как и блистеры. Тут проблема.</w:t>
      </w:r>
    </w:p>
    <w:p w14:paraId="4C23511F" w14:textId="01EBECB4" w:rsidR="003F4759" w:rsidRDefault="003F4759" w:rsidP="003F4759"/>
    <w:p w14:paraId="52E47215" w14:textId="6DDEE097" w:rsidR="003F4759" w:rsidRDefault="003F4759" w:rsidP="003F4759">
      <w:r>
        <w:t>Отчеты:</w:t>
      </w:r>
    </w:p>
    <w:p w14:paraId="1A5AF6F3" w14:textId="2830128D" w:rsidR="003F4759" w:rsidRDefault="003F4759" w:rsidP="003F4759">
      <w:r>
        <w:t>1. Отчет «</w:t>
      </w:r>
      <w:proofErr w:type="spellStart"/>
      <w:r>
        <w:t>РейтингЗаболеваемости</w:t>
      </w:r>
      <w:proofErr w:type="spellEnd"/>
      <w:r>
        <w:t>» содержит в себе диаграмму по положительным пациентам в течении определенного периода…</w:t>
      </w:r>
    </w:p>
    <w:p w14:paraId="57448643" w14:textId="08CB1854" w:rsidR="003F4759" w:rsidRDefault="003F4759" w:rsidP="003F4759">
      <w:r>
        <w:t>2. Отчет «</w:t>
      </w:r>
      <w:proofErr w:type="spellStart"/>
      <w:r>
        <w:t>РасходЛекарственныхПрепаратов</w:t>
      </w:r>
      <w:proofErr w:type="spellEnd"/>
      <w:r>
        <w:t>» отражает в себе примерно:</w:t>
      </w:r>
    </w:p>
    <w:p w14:paraId="72711159" w14:textId="61E51F55" w:rsidR="00296DA4" w:rsidRDefault="00296DA4" w:rsidP="003F4759">
      <w:r>
        <w:t>Период от и до даты.</w:t>
      </w:r>
    </w:p>
    <w:p w14:paraId="2DEFF5BE" w14:textId="54C85A71" w:rsidR="00296DA4" w:rsidRDefault="00296DA4" w:rsidP="003F4759">
      <w:r>
        <w:t xml:space="preserve">Препарат: например, </w:t>
      </w:r>
      <w:proofErr w:type="spellStart"/>
      <w:r>
        <w:t>арпефлю</w:t>
      </w:r>
      <w:proofErr w:type="spellEnd"/>
      <w:r>
        <w:t xml:space="preserve"> 50мг №20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1220"/>
        <w:gridCol w:w="1620"/>
        <w:gridCol w:w="1223"/>
        <w:gridCol w:w="1414"/>
        <w:gridCol w:w="1223"/>
        <w:gridCol w:w="1499"/>
        <w:gridCol w:w="1570"/>
      </w:tblGrid>
      <w:tr w:rsidR="00EC1B6D" w14:paraId="1DDBD202" w14:textId="77777777" w:rsidTr="00EC1B6D">
        <w:trPr>
          <w:trHeight w:val="392"/>
          <w:jc w:val="center"/>
        </w:trPr>
        <w:tc>
          <w:tcPr>
            <w:tcW w:w="426" w:type="dxa"/>
            <w:vAlign w:val="center"/>
          </w:tcPr>
          <w:p w14:paraId="63AC88DC" w14:textId="49B71A86" w:rsidR="00EC1B6D" w:rsidRDefault="00EC1B6D" w:rsidP="00B52A85">
            <w:pPr>
              <w:jc w:val="center"/>
            </w:pPr>
            <w:r>
              <w:lastRenderedPageBreak/>
              <w:t>№</w:t>
            </w:r>
          </w:p>
        </w:tc>
        <w:tc>
          <w:tcPr>
            <w:tcW w:w="1148" w:type="dxa"/>
            <w:vAlign w:val="center"/>
          </w:tcPr>
          <w:p w14:paraId="6D0B4E5D" w14:textId="205DA0D9" w:rsidR="00EC1B6D" w:rsidRDefault="00EC1B6D" w:rsidP="00B52A85">
            <w:pPr>
              <w:jc w:val="center"/>
            </w:pPr>
            <w:r>
              <w:t>Дата</w:t>
            </w:r>
          </w:p>
        </w:tc>
        <w:tc>
          <w:tcPr>
            <w:tcW w:w="1520" w:type="dxa"/>
            <w:vAlign w:val="center"/>
          </w:tcPr>
          <w:p w14:paraId="65CA3BF2" w14:textId="52D77412" w:rsidR="00EC1B6D" w:rsidRDefault="00EC1B6D" w:rsidP="00B52A85">
            <w:pPr>
              <w:jc w:val="center"/>
            </w:pPr>
            <w:r>
              <w:t>Приход</w:t>
            </w:r>
          </w:p>
        </w:tc>
        <w:tc>
          <w:tcPr>
            <w:tcW w:w="1151" w:type="dxa"/>
            <w:vAlign w:val="center"/>
          </w:tcPr>
          <w:p w14:paraId="1A6A9DFD" w14:textId="6CAC80A1" w:rsidR="00EC1B6D" w:rsidRDefault="00EC1B6D" w:rsidP="00B52A85">
            <w:pPr>
              <w:jc w:val="center"/>
            </w:pPr>
            <w:r>
              <w:t>Пациент</w:t>
            </w:r>
          </w:p>
        </w:tc>
        <w:tc>
          <w:tcPr>
            <w:tcW w:w="1328" w:type="dxa"/>
          </w:tcPr>
          <w:p w14:paraId="2146DF6B" w14:textId="1AC9CEFD" w:rsidR="00EC1B6D" w:rsidRDefault="00EC1B6D" w:rsidP="00B52A85">
            <w:pPr>
              <w:jc w:val="center"/>
            </w:pPr>
            <w:r>
              <w:t>Дата рождения</w:t>
            </w:r>
          </w:p>
        </w:tc>
        <w:tc>
          <w:tcPr>
            <w:tcW w:w="892" w:type="dxa"/>
            <w:vAlign w:val="center"/>
          </w:tcPr>
          <w:p w14:paraId="671D9EFD" w14:textId="692C7998" w:rsidR="00EC1B6D" w:rsidRDefault="00EC1B6D" w:rsidP="00EC1B6D">
            <w:pPr>
              <w:jc w:val="center"/>
            </w:pPr>
            <w:r>
              <w:t>Выдано</w:t>
            </w:r>
          </w:p>
        </w:tc>
        <w:tc>
          <w:tcPr>
            <w:tcW w:w="1407" w:type="dxa"/>
            <w:vAlign w:val="center"/>
          </w:tcPr>
          <w:p w14:paraId="073BBC0B" w14:textId="505BA6DF" w:rsidR="00EC1B6D" w:rsidRDefault="00EC1B6D" w:rsidP="00B52A85">
            <w:pPr>
              <w:jc w:val="center"/>
            </w:pPr>
            <w:r>
              <w:t>Расход</w:t>
            </w:r>
          </w:p>
        </w:tc>
        <w:tc>
          <w:tcPr>
            <w:tcW w:w="1473" w:type="dxa"/>
            <w:vAlign w:val="center"/>
          </w:tcPr>
          <w:p w14:paraId="19A9B044" w14:textId="47B57D2E" w:rsidR="00EC1B6D" w:rsidRDefault="00EC1B6D" w:rsidP="00B52A85">
            <w:pPr>
              <w:jc w:val="center"/>
            </w:pPr>
            <w:r>
              <w:t>Остаток</w:t>
            </w:r>
          </w:p>
        </w:tc>
      </w:tr>
      <w:tr w:rsidR="00EC1B6D" w14:paraId="63AD3D39" w14:textId="77777777" w:rsidTr="00EC1B6D">
        <w:trPr>
          <w:trHeight w:val="392"/>
          <w:jc w:val="center"/>
        </w:trPr>
        <w:tc>
          <w:tcPr>
            <w:tcW w:w="426" w:type="dxa"/>
            <w:vAlign w:val="center"/>
          </w:tcPr>
          <w:p w14:paraId="7E21CA73" w14:textId="17D37CF5" w:rsidR="00EC1B6D" w:rsidRDefault="00EC1B6D" w:rsidP="00B52A85">
            <w:pPr>
              <w:jc w:val="center"/>
            </w:pPr>
            <w:r>
              <w:t>0</w:t>
            </w:r>
          </w:p>
        </w:tc>
        <w:tc>
          <w:tcPr>
            <w:tcW w:w="1148" w:type="dxa"/>
            <w:vAlign w:val="center"/>
          </w:tcPr>
          <w:p w14:paraId="7160A82B" w14:textId="77777777" w:rsidR="00EC1B6D" w:rsidRDefault="00EC1B6D" w:rsidP="00B52A8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24206658" w14:textId="648DF4AE" w:rsidR="00EC1B6D" w:rsidRDefault="00EC1B6D" w:rsidP="00B52A85">
            <w:pPr>
              <w:jc w:val="center"/>
            </w:pPr>
            <w:r>
              <w:t>Заполняется раз в определенную дату, в блистерах</w:t>
            </w:r>
          </w:p>
        </w:tc>
        <w:tc>
          <w:tcPr>
            <w:tcW w:w="1151" w:type="dxa"/>
            <w:vAlign w:val="center"/>
          </w:tcPr>
          <w:p w14:paraId="0A030707" w14:textId="779A1771" w:rsidR="00EC1B6D" w:rsidRDefault="00EC1B6D" w:rsidP="00B52A85">
            <w:pPr>
              <w:jc w:val="center"/>
            </w:pPr>
            <w:r>
              <w:t>Пациент из документа выдачи</w:t>
            </w:r>
          </w:p>
        </w:tc>
        <w:tc>
          <w:tcPr>
            <w:tcW w:w="1328" w:type="dxa"/>
            <w:vAlign w:val="center"/>
          </w:tcPr>
          <w:p w14:paraId="0F836AEF" w14:textId="5E587BE1" w:rsidR="00EC1B6D" w:rsidRDefault="00EC1B6D" w:rsidP="00B52A85">
            <w:pPr>
              <w:jc w:val="center"/>
            </w:pPr>
            <w:r>
              <w:t>Дата из справочника</w:t>
            </w:r>
          </w:p>
        </w:tc>
        <w:tc>
          <w:tcPr>
            <w:tcW w:w="892" w:type="dxa"/>
            <w:vAlign w:val="center"/>
          </w:tcPr>
          <w:p w14:paraId="3CACCE53" w14:textId="4CD06A7E" w:rsidR="00EC1B6D" w:rsidRDefault="00EC1B6D" w:rsidP="00EC1B6D">
            <w:pPr>
              <w:jc w:val="center"/>
            </w:pPr>
            <w:r>
              <w:t>Выдано из документа выдачи</w:t>
            </w:r>
          </w:p>
        </w:tc>
        <w:tc>
          <w:tcPr>
            <w:tcW w:w="1407" w:type="dxa"/>
            <w:vAlign w:val="center"/>
          </w:tcPr>
          <w:p w14:paraId="31314ED7" w14:textId="766931EA" w:rsidR="00EC1B6D" w:rsidRDefault="00EC1B6D" w:rsidP="00B52A85">
            <w:pPr>
              <w:jc w:val="center"/>
            </w:pPr>
            <w:r>
              <w:t>При каждом пациенте суммируется, в блистерах</w:t>
            </w:r>
          </w:p>
        </w:tc>
        <w:tc>
          <w:tcPr>
            <w:tcW w:w="1473" w:type="dxa"/>
            <w:vAlign w:val="center"/>
          </w:tcPr>
          <w:p w14:paraId="4BAA69E4" w14:textId="53D56FDD" w:rsidR="00EC1B6D" w:rsidRDefault="00EC1B6D" w:rsidP="00B52A85">
            <w:pPr>
              <w:jc w:val="center"/>
            </w:pPr>
            <w:r>
              <w:t>Отнимается с учетом последнего прихода, в блистерах</w:t>
            </w:r>
          </w:p>
        </w:tc>
      </w:tr>
      <w:tr w:rsidR="00EC1B6D" w14:paraId="469ABF0D" w14:textId="77777777" w:rsidTr="00EC1B6D">
        <w:trPr>
          <w:trHeight w:val="392"/>
          <w:jc w:val="center"/>
        </w:trPr>
        <w:tc>
          <w:tcPr>
            <w:tcW w:w="426" w:type="dxa"/>
            <w:vAlign w:val="center"/>
          </w:tcPr>
          <w:p w14:paraId="092FC27C" w14:textId="34F09552" w:rsidR="00EC1B6D" w:rsidRDefault="00EC1B6D" w:rsidP="00B52A85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0844BA95" w14:textId="7D512F9F" w:rsidR="00EC1B6D" w:rsidRDefault="00EC1B6D" w:rsidP="00B52A85">
            <w:pPr>
              <w:jc w:val="center"/>
            </w:pPr>
            <w:r>
              <w:t>06.06.2022</w:t>
            </w:r>
          </w:p>
        </w:tc>
        <w:tc>
          <w:tcPr>
            <w:tcW w:w="1520" w:type="dxa"/>
            <w:vAlign w:val="center"/>
          </w:tcPr>
          <w:p w14:paraId="4FB6AE0F" w14:textId="05A2556B" w:rsidR="00EC1B6D" w:rsidRDefault="00EC1B6D" w:rsidP="00B52A85">
            <w:pPr>
              <w:jc w:val="center"/>
            </w:pPr>
            <w:r>
              <w:t>45</w:t>
            </w:r>
          </w:p>
        </w:tc>
        <w:tc>
          <w:tcPr>
            <w:tcW w:w="1151" w:type="dxa"/>
            <w:vAlign w:val="center"/>
          </w:tcPr>
          <w:p w14:paraId="2E405DAD" w14:textId="4268F526" w:rsidR="00EC1B6D" w:rsidRDefault="00EC1B6D" w:rsidP="00B52A85">
            <w:pPr>
              <w:jc w:val="center"/>
            </w:pPr>
            <w:r>
              <w:t>Иванов ИИ</w:t>
            </w:r>
          </w:p>
        </w:tc>
        <w:tc>
          <w:tcPr>
            <w:tcW w:w="1328" w:type="dxa"/>
            <w:vAlign w:val="center"/>
          </w:tcPr>
          <w:p w14:paraId="7AC0329F" w14:textId="21A8864F" w:rsidR="00EC1B6D" w:rsidRDefault="00EC1B6D" w:rsidP="00B52A85">
            <w:pPr>
              <w:jc w:val="center"/>
            </w:pPr>
            <w:r>
              <w:t>01.01.2009</w:t>
            </w:r>
          </w:p>
        </w:tc>
        <w:tc>
          <w:tcPr>
            <w:tcW w:w="892" w:type="dxa"/>
            <w:vAlign w:val="center"/>
          </w:tcPr>
          <w:p w14:paraId="1F9A1253" w14:textId="7292385D" w:rsidR="00EC1B6D" w:rsidRDefault="00EC1B6D" w:rsidP="00EC1B6D">
            <w:pPr>
              <w:jc w:val="center"/>
            </w:pPr>
            <w:r>
              <w:t>8</w:t>
            </w:r>
          </w:p>
        </w:tc>
        <w:tc>
          <w:tcPr>
            <w:tcW w:w="1407" w:type="dxa"/>
            <w:vAlign w:val="center"/>
          </w:tcPr>
          <w:p w14:paraId="765682B9" w14:textId="4C742AC8" w:rsidR="00EC1B6D" w:rsidRDefault="00EC1B6D" w:rsidP="00B52A85">
            <w:pPr>
              <w:jc w:val="center"/>
            </w:pPr>
            <w:r>
              <w:t>8</w:t>
            </w:r>
          </w:p>
        </w:tc>
        <w:tc>
          <w:tcPr>
            <w:tcW w:w="1473" w:type="dxa"/>
            <w:vAlign w:val="center"/>
          </w:tcPr>
          <w:p w14:paraId="6FE1DAFB" w14:textId="00CFA32F" w:rsidR="00EC1B6D" w:rsidRDefault="00EC1B6D" w:rsidP="00B52A85">
            <w:pPr>
              <w:jc w:val="center"/>
            </w:pPr>
            <w:r>
              <w:t>Тут пишется результат вычисления 45-8, то есть, 37</w:t>
            </w:r>
          </w:p>
        </w:tc>
      </w:tr>
      <w:tr w:rsidR="00EC1B6D" w14:paraId="03705DCC" w14:textId="77777777" w:rsidTr="00EC1B6D">
        <w:trPr>
          <w:trHeight w:val="392"/>
          <w:jc w:val="center"/>
        </w:trPr>
        <w:tc>
          <w:tcPr>
            <w:tcW w:w="426" w:type="dxa"/>
            <w:vAlign w:val="center"/>
          </w:tcPr>
          <w:p w14:paraId="06DE3C73" w14:textId="0C9D4A07" w:rsidR="00EC1B6D" w:rsidRDefault="00EC1B6D" w:rsidP="00B52A85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6C1B6C3" w14:textId="7E47E79A" w:rsidR="00EC1B6D" w:rsidRDefault="00EC1B6D" w:rsidP="00B52A85">
            <w:pPr>
              <w:jc w:val="center"/>
            </w:pPr>
            <w:r>
              <w:t>06.06.2022</w:t>
            </w:r>
          </w:p>
        </w:tc>
        <w:tc>
          <w:tcPr>
            <w:tcW w:w="1520" w:type="dxa"/>
            <w:vAlign w:val="center"/>
          </w:tcPr>
          <w:p w14:paraId="208D060C" w14:textId="18339D8E" w:rsidR="00EC1B6D" w:rsidRDefault="00EC1B6D" w:rsidP="00B52A85">
            <w:pPr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14:paraId="5D2DBE78" w14:textId="03A2D0DF" w:rsidR="00EC1B6D" w:rsidRDefault="00EC1B6D" w:rsidP="00B52A85">
            <w:pPr>
              <w:jc w:val="center"/>
            </w:pPr>
            <w:r>
              <w:t>Петров ПП</w:t>
            </w:r>
          </w:p>
        </w:tc>
        <w:tc>
          <w:tcPr>
            <w:tcW w:w="1328" w:type="dxa"/>
            <w:vAlign w:val="center"/>
          </w:tcPr>
          <w:p w14:paraId="01F24747" w14:textId="1FCA102F" w:rsidR="00EC1B6D" w:rsidRDefault="00EC1B6D" w:rsidP="00B52A85">
            <w:pPr>
              <w:jc w:val="center"/>
            </w:pPr>
            <w:r>
              <w:t>02.02.2015</w:t>
            </w:r>
          </w:p>
        </w:tc>
        <w:tc>
          <w:tcPr>
            <w:tcW w:w="892" w:type="dxa"/>
            <w:vAlign w:val="center"/>
          </w:tcPr>
          <w:p w14:paraId="2EB768C3" w14:textId="6E894AC2" w:rsidR="00EC1B6D" w:rsidRDefault="00EC1B6D" w:rsidP="00EC1B6D">
            <w:pPr>
              <w:jc w:val="center"/>
            </w:pPr>
            <w:r>
              <w:t>4</w:t>
            </w:r>
          </w:p>
        </w:tc>
        <w:tc>
          <w:tcPr>
            <w:tcW w:w="1407" w:type="dxa"/>
            <w:vAlign w:val="center"/>
          </w:tcPr>
          <w:p w14:paraId="7666FB99" w14:textId="74BDC18E" w:rsidR="00EC1B6D" w:rsidRDefault="00EC1B6D" w:rsidP="00B52A85">
            <w:pPr>
              <w:jc w:val="center"/>
            </w:pPr>
            <w:r>
              <w:t>4 было выдано!</w:t>
            </w:r>
          </w:p>
          <w:p w14:paraId="3EF0DFB4" w14:textId="1F16900D" w:rsidR="00EC1B6D" w:rsidRDefault="00EC1B6D" w:rsidP="00B52A85">
            <w:pPr>
              <w:jc w:val="center"/>
            </w:pPr>
            <w:r>
              <w:t>8+4=12 (суммируется каждый раз)</w:t>
            </w:r>
          </w:p>
        </w:tc>
        <w:tc>
          <w:tcPr>
            <w:tcW w:w="1473" w:type="dxa"/>
            <w:vAlign w:val="center"/>
          </w:tcPr>
          <w:p w14:paraId="4733E762" w14:textId="77777777" w:rsidR="00EC1B6D" w:rsidRDefault="00EC1B6D" w:rsidP="00B52A85">
            <w:pPr>
              <w:jc w:val="center"/>
            </w:pPr>
            <w:r>
              <w:t xml:space="preserve">Теперь отнимается уже не от 45, а от 37, </w:t>
            </w:r>
            <w:proofErr w:type="spellStart"/>
            <w:r>
              <w:t>т.е</w:t>
            </w:r>
            <w:proofErr w:type="spellEnd"/>
            <w:r>
              <w:t xml:space="preserve"> 37-4</w:t>
            </w:r>
          </w:p>
          <w:p w14:paraId="39C2DBA0" w14:textId="1C838771" w:rsidR="00EC1B6D" w:rsidRDefault="00EC1B6D" w:rsidP="00B52A85">
            <w:pPr>
              <w:jc w:val="center"/>
            </w:pPr>
            <w:r>
              <w:t>33</w:t>
            </w:r>
          </w:p>
        </w:tc>
      </w:tr>
      <w:tr w:rsidR="00EC1B6D" w14:paraId="0EB1ACC8" w14:textId="77777777" w:rsidTr="00EC1B6D">
        <w:trPr>
          <w:trHeight w:val="392"/>
          <w:jc w:val="center"/>
        </w:trPr>
        <w:tc>
          <w:tcPr>
            <w:tcW w:w="426" w:type="dxa"/>
            <w:vAlign w:val="center"/>
          </w:tcPr>
          <w:p w14:paraId="4FFA2EAA" w14:textId="513E2F2D" w:rsidR="00EC1B6D" w:rsidRDefault="00EC1B6D" w:rsidP="00B52A85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BDD137D" w14:textId="6498A3D5" w:rsidR="00EC1B6D" w:rsidRDefault="00EC1B6D" w:rsidP="00B52A85">
            <w:pPr>
              <w:jc w:val="center"/>
            </w:pPr>
            <w:r>
              <w:t>07.06.2022</w:t>
            </w:r>
          </w:p>
        </w:tc>
        <w:tc>
          <w:tcPr>
            <w:tcW w:w="1520" w:type="dxa"/>
            <w:vAlign w:val="center"/>
          </w:tcPr>
          <w:p w14:paraId="7B41732E" w14:textId="6AEAC950" w:rsidR="00EC1B6D" w:rsidRDefault="00EC1B6D" w:rsidP="00B52A85">
            <w:pPr>
              <w:jc w:val="center"/>
            </w:pPr>
            <w:r>
              <w:t>15</w:t>
            </w:r>
          </w:p>
        </w:tc>
        <w:tc>
          <w:tcPr>
            <w:tcW w:w="1151" w:type="dxa"/>
            <w:vAlign w:val="center"/>
          </w:tcPr>
          <w:p w14:paraId="18ECA493" w14:textId="2C3A636F" w:rsidR="00EC1B6D" w:rsidRDefault="00EC1B6D" w:rsidP="00B52A85">
            <w:pPr>
              <w:jc w:val="center"/>
            </w:pPr>
            <w:r>
              <w:t>Васечкин ВВ</w:t>
            </w:r>
          </w:p>
        </w:tc>
        <w:tc>
          <w:tcPr>
            <w:tcW w:w="1328" w:type="dxa"/>
            <w:vAlign w:val="center"/>
          </w:tcPr>
          <w:p w14:paraId="49724E6E" w14:textId="528B019C" w:rsidR="00EC1B6D" w:rsidRDefault="00EC1B6D" w:rsidP="00B52A85">
            <w:pPr>
              <w:jc w:val="center"/>
            </w:pPr>
            <w:r>
              <w:t>03.03.2015</w:t>
            </w:r>
          </w:p>
        </w:tc>
        <w:tc>
          <w:tcPr>
            <w:tcW w:w="892" w:type="dxa"/>
            <w:vAlign w:val="center"/>
          </w:tcPr>
          <w:p w14:paraId="6285BDAE" w14:textId="2405E1CD" w:rsidR="00EC1B6D" w:rsidRDefault="00EC1B6D" w:rsidP="00EC1B6D">
            <w:pPr>
              <w:jc w:val="center"/>
            </w:pPr>
            <w:r>
              <w:t>4</w:t>
            </w:r>
          </w:p>
        </w:tc>
        <w:tc>
          <w:tcPr>
            <w:tcW w:w="1407" w:type="dxa"/>
            <w:vAlign w:val="center"/>
          </w:tcPr>
          <w:p w14:paraId="4137A030" w14:textId="4D3AC433" w:rsidR="00EC1B6D" w:rsidRDefault="00EC1B6D" w:rsidP="00B52A85">
            <w:pPr>
              <w:jc w:val="center"/>
            </w:pPr>
            <w:r>
              <w:t>16</w:t>
            </w:r>
          </w:p>
        </w:tc>
        <w:tc>
          <w:tcPr>
            <w:tcW w:w="1473" w:type="dxa"/>
            <w:vAlign w:val="center"/>
          </w:tcPr>
          <w:p w14:paraId="2FD165EC" w14:textId="41A009AC" w:rsidR="00EC1B6D" w:rsidRDefault="00EC1B6D" w:rsidP="00B52A85">
            <w:pPr>
              <w:jc w:val="center"/>
            </w:pPr>
            <w:r>
              <w:t>К предыдущему остатку прибавляется приход, так как он есть.</w:t>
            </w:r>
          </w:p>
          <w:p w14:paraId="0E091D32" w14:textId="53383BBD" w:rsidR="00EC1B6D" w:rsidRDefault="00EC1B6D" w:rsidP="00B52A85">
            <w:pPr>
              <w:jc w:val="center"/>
            </w:pPr>
            <w:r>
              <w:t>То есть отнимаем уже из суммы остатка и прихода: (15+33) – 4 = 44</w:t>
            </w:r>
          </w:p>
        </w:tc>
      </w:tr>
      <w:tr w:rsidR="00EC1B6D" w14:paraId="468DC319" w14:textId="77777777" w:rsidTr="00EC1B6D">
        <w:trPr>
          <w:trHeight w:val="392"/>
          <w:jc w:val="center"/>
        </w:trPr>
        <w:tc>
          <w:tcPr>
            <w:tcW w:w="426" w:type="dxa"/>
            <w:vAlign w:val="center"/>
          </w:tcPr>
          <w:p w14:paraId="5E4A9B93" w14:textId="47827F0E" w:rsidR="00EC1B6D" w:rsidRDefault="00EC1B6D" w:rsidP="00B52A85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6F3F48E4" w14:textId="515D68A2" w:rsidR="00EC1B6D" w:rsidRDefault="00EC1B6D" w:rsidP="00B52A85">
            <w:pPr>
              <w:jc w:val="center"/>
            </w:pPr>
            <w:r>
              <w:t>08.06.2022</w:t>
            </w:r>
          </w:p>
        </w:tc>
        <w:tc>
          <w:tcPr>
            <w:tcW w:w="1520" w:type="dxa"/>
            <w:vAlign w:val="center"/>
          </w:tcPr>
          <w:p w14:paraId="69DC41A5" w14:textId="0783EE50" w:rsidR="00EC1B6D" w:rsidRDefault="00EC1B6D" w:rsidP="00B52A85">
            <w:pPr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14:paraId="41CF49A8" w14:textId="26AD36FF" w:rsidR="00EC1B6D" w:rsidRDefault="00EC1B6D" w:rsidP="00B52A85">
            <w:pPr>
              <w:jc w:val="center"/>
            </w:pPr>
            <w:r>
              <w:t>Григорьев ГГ</w:t>
            </w:r>
          </w:p>
        </w:tc>
        <w:tc>
          <w:tcPr>
            <w:tcW w:w="1328" w:type="dxa"/>
            <w:vAlign w:val="center"/>
          </w:tcPr>
          <w:p w14:paraId="48498F64" w14:textId="12295D4C" w:rsidR="00EC1B6D" w:rsidRDefault="00EC1B6D" w:rsidP="00B52A85">
            <w:pPr>
              <w:jc w:val="center"/>
            </w:pPr>
            <w:r>
              <w:t>04.04.2016</w:t>
            </w:r>
          </w:p>
        </w:tc>
        <w:tc>
          <w:tcPr>
            <w:tcW w:w="892" w:type="dxa"/>
            <w:vAlign w:val="center"/>
          </w:tcPr>
          <w:p w14:paraId="490ED59B" w14:textId="57ECF6DD" w:rsidR="00EC1B6D" w:rsidRDefault="00EC1B6D" w:rsidP="00EC1B6D">
            <w:pPr>
              <w:jc w:val="center"/>
            </w:pPr>
            <w:r>
              <w:t>8</w:t>
            </w:r>
          </w:p>
        </w:tc>
        <w:tc>
          <w:tcPr>
            <w:tcW w:w="1407" w:type="dxa"/>
            <w:vAlign w:val="center"/>
          </w:tcPr>
          <w:p w14:paraId="592572D3" w14:textId="52487AE8" w:rsidR="00EC1B6D" w:rsidRDefault="00EC1B6D" w:rsidP="00B52A85">
            <w:pPr>
              <w:jc w:val="center"/>
            </w:pPr>
            <w:r>
              <w:t>24</w:t>
            </w:r>
          </w:p>
        </w:tc>
        <w:tc>
          <w:tcPr>
            <w:tcW w:w="1473" w:type="dxa"/>
            <w:vAlign w:val="center"/>
          </w:tcPr>
          <w:p w14:paraId="5A126747" w14:textId="77777777" w:rsidR="00EC1B6D" w:rsidRDefault="00EC1B6D" w:rsidP="00B52A85">
            <w:pPr>
              <w:jc w:val="center"/>
            </w:pPr>
            <w:r>
              <w:t>36</w:t>
            </w:r>
          </w:p>
          <w:p w14:paraId="0CB2E87D" w14:textId="5F5EFCBA" w:rsidR="00EC1B6D" w:rsidRDefault="00EC1B6D" w:rsidP="00EC1B6D"/>
        </w:tc>
      </w:tr>
      <w:tr w:rsidR="00EC1B6D" w14:paraId="22CDEC7B" w14:textId="77777777" w:rsidTr="00EC1B6D">
        <w:trPr>
          <w:trHeight w:val="392"/>
          <w:jc w:val="center"/>
        </w:trPr>
        <w:tc>
          <w:tcPr>
            <w:tcW w:w="426" w:type="dxa"/>
            <w:vAlign w:val="center"/>
          </w:tcPr>
          <w:p w14:paraId="44313850" w14:textId="77777777" w:rsidR="00EC1B6D" w:rsidRDefault="00EC1B6D" w:rsidP="00B52A85">
            <w:pPr>
              <w:jc w:val="center"/>
            </w:pPr>
          </w:p>
        </w:tc>
        <w:tc>
          <w:tcPr>
            <w:tcW w:w="1148" w:type="dxa"/>
            <w:vAlign w:val="center"/>
          </w:tcPr>
          <w:p w14:paraId="2F4A234A" w14:textId="77777777" w:rsidR="00EC1B6D" w:rsidRDefault="00EC1B6D" w:rsidP="00B52A8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4A3899A3" w14:textId="77777777" w:rsidR="00EC1B6D" w:rsidRDefault="00EC1B6D" w:rsidP="00B52A85">
            <w:pPr>
              <w:jc w:val="center"/>
            </w:pPr>
          </w:p>
        </w:tc>
        <w:tc>
          <w:tcPr>
            <w:tcW w:w="1151" w:type="dxa"/>
            <w:vAlign w:val="center"/>
          </w:tcPr>
          <w:p w14:paraId="786ACE30" w14:textId="77777777" w:rsidR="00EC1B6D" w:rsidRDefault="00EC1B6D" w:rsidP="00B52A85">
            <w:pPr>
              <w:jc w:val="center"/>
            </w:pPr>
          </w:p>
        </w:tc>
        <w:tc>
          <w:tcPr>
            <w:tcW w:w="1328" w:type="dxa"/>
            <w:vAlign w:val="center"/>
          </w:tcPr>
          <w:p w14:paraId="34750EAF" w14:textId="77777777" w:rsidR="00EC1B6D" w:rsidRDefault="00EC1B6D" w:rsidP="00B52A85">
            <w:pPr>
              <w:jc w:val="center"/>
            </w:pPr>
          </w:p>
        </w:tc>
        <w:tc>
          <w:tcPr>
            <w:tcW w:w="892" w:type="dxa"/>
            <w:vAlign w:val="center"/>
          </w:tcPr>
          <w:p w14:paraId="09C1242C" w14:textId="2B2C18FB" w:rsidR="00EC1B6D" w:rsidRDefault="00EC1B6D" w:rsidP="00EC1B6D">
            <w:pPr>
              <w:jc w:val="center"/>
            </w:pPr>
            <w:r>
              <w:t>Итого</w:t>
            </w:r>
          </w:p>
        </w:tc>
        <w:tc>
          <w:tcPr>
            <w:tcW w:w="1407" w:type="dxa"/>
            <w:vAlign w:val="center"/>
          </w:tcPr>
          <w:p w14:paraId="5195623B" w14:textId="523EEF10" w:rsidR="00EC1B6D" w:rsidRDefault="00EC1B6D" w:rsidP="00B52A85">
            <w:pPr>
              <w:jc w:val="center"/>
            </w:pPr>
            <w:r>
              <w:t>24</w:t>
            </w:r>
          </w:p>
        </w:tc>
        <w:tc>
          <w:tcPr>
            <w:tcW w:w="1473" w:type="dxa"/>
            <w:vAlign w:val="center"/>
          </w:tcPr>
          <w:p w14:paraId="6AE65EC0" w14:textId="0E481DF2" w:rsidR="00EC1B6D" w:rsidRDefault="00EC1B6D" w:rsidP="00B52A85">
            <w:pPr>
              <w:jc w:val="center"/>
            </w:pPr>
            <w:r>
              <w:t>36</w:t>
            </w:r>
          </w:p>
        </w:tc>
      </w:tr>
    </w:tbl>
    <w:p w14:paraId="70E548D0" w14:textId="2496747F" w:rsidR="00EC1B6D" w:rsidRDefault="00EC1B6D" w:rsidP="003F4759"/>
    <w:p w14:paraId="3AFFF0EC" w14:textId="77777777" w:rsidR="00EC1B6D" w:rsidRDefault="00EC1B6D" w:rsidP="003F4759"/>
    <w:sectPr w:rsidR="00EC1B6D" w:rsidSect="00EC1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55A"/>
    <w:multiLevelType w:val="hybridMultilevel"/>
    <w:tmpl w:val="D1880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003F"/>
    <w:multiLevelType w:val="hybridMultilevel"/>
    <w:tmpl w:val="471EE1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85093C"/>
    <w:multiLevelType w:val="hybridMultilevel"/>
    <w:tmpl w:val="0A8E42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4C66"/>
    <w:multiLevelType w:val="hybridMultilevel"/>
    <w:tmpl w:val="6F581F76"/>
    <w:lvl w:ilvl="0" w:tplc="C6600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B2168"/>
    <w:multiLevelType w:val="hybridMultilevel"/>
    <w:tmpl w:val="A9244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74FA7"/>
    <w:multiLevelType w:val="hybridMultilevel"/>
    <w:tmpl w:val="DE20143C"/>
    <w:lvl w:ilvl="0" w:tplc="C6600A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B8"/>
    <w:rsid w:val="00223373"/>
    <w:rsid w:val="00296DA4"/>
    <w:rsid w:val="00363449"/>
    <w:rsid w:val="003B2862"/>
    <w:rsid w:val="003F4759"/>
    <w:rsid w:val="004A01B8"/>
    <w:rsid w:val="00503F38"/>
    <w:rsid w:val="00776821"/>
    <w:rsid w:val="00A45835"/>
    <w:rsid w:val="00AF318E"/>
    <w:rsid w:val="00B52A85"/>
    <w:rsid w:val="00E43087"/>
    <w:rsid w:val="00EC1B6D"/>
    <w:rsid w:val="00F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4D34"/>
  <w15:chartTrackingRefBased/>
  <w15:docId w15:val="{0E328BDA-CF2C-4B3D-ABE0-C6880D5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21"/>
    <w:pPr>
      <w:ind w:left="720"/>
      <w:contextualSpacing/>
    </w:pPr>
  </w:style>
  <w:style w:type="table" w:styleId="a4">
    <w:name w:val="Table Grid"/>
    <w:basedOn w:val="a1"/>
    <w:uiPriority w:val="39"/>
    <w:rsid w:val="00B5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voronova.voronnadya1@gmail.com</dc:creator>
  <cp:keywords/>
  <dc:description/>
  <cp:lastModifiedBy>voronova.voronnadya1@gmail.com</cp:lastModifiedBy>
  <cp:revision>2</cp:revision>
  <dcterms:created xsi:type="dcterms:W3CDTF">2022-06-06T12:06:00Z</dcterms:created>
  <dcterms:modified xsi:type="dcterms:W3CDTF">2022-06-06T13:03:00Z</dcterms:modified>
</cp:coreProperties>
</file>