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3E" w:rsidRDefault="00E2742B" w:rsidP="00B5043E">
      <w:r>
        <w:t xml:space="preserve">ТЗ «Система приема товаров в магазинах» </w:t>
      </w:r>
    </w:p>
    <w:p w:rsidR="00E2742B" w:rsidRPr="00E2742B" w:rsidRDefault="00E2742B" w:rsidP="00B5043E">
      <w:r>
        <w:t>Конфигурация Розница 1.0</w:t>
      </w:r>
    </w:p>
    <w:p w:rsidR="00E2742B" w:rsidRDefault="00E2742B" w:rsidP="00B5043E">
      <w:r>
        <w:t>1.Переработать регистр «Номенклатура контрагентов»</w:t>
      </w:r>
    </w:p>
    <w:p w:rsidR="00E2742B" w:rsidRDefault="00E2742B" w:rsidP="00B5043E">
      <w:r>
        <w:t xml:space="preserve">Добавить поле </w:t>
      </w:r>
      <w:proofErr w:type="spellStart"/>
      <w:r>
        <w:t>штрихкод</w:t>
      </w:r>
      <w:proofErr w:type="spellEnd"/>
      <w:r>
        <w:t xml:space="preserve">. </w:t>
      </w:r>
    </w:p>
    <w:p w:rsidR="00E2742B" w:rsidRDefault="00E2742B" w:rsidP="00B5043E">
      <w:r>
        <w:t>2. Обработка «Корректировка номенклатуры поставщика»</w:t>
      </w:r>
    </w:p>
    <w:p w:rsidR="00E2742B" w:rsidRDefault="00E2742B" w:rsidP="00B5043E">
      <w:r>
        <w:t xml:space="preserve">Анализируем закуп, выводим в табличную часть (номенклатура, </w:t>
      </w:r>
      <w:proofErr w:type="spellStart"/>
      <w:r>
        <w:t>штрихкод</w:t>
      </w:r>
      <w:proofErr w:type="spellEnd"/>
      <w:r>
        <w:t>, количество</w:t>
      </w:r>
      <w:proofErr w:type="gramStart"/>
      <w:r>
        <w:t xml:space="preserve"> )</w:t>
      </w:r>
      <w:proofErr w:type="gramEnd"/>
      <w:r>
        <w:t>, добавляем возможность отмечать позиции (галочками), Выводим кнопки «Добавить в регистр», «Перезаписать регистр».</w:t>
      </w:r>
    </w:p>
    <w:p w:rsidR="00E2742B" w:rsidRDefault="00E2742B" w:rsidP="00B5043E">
      <w:r>
        <w:t>Делаем обмены по всем магазинам</w:t>
      </w:r>
      <w:proofErr w:type="gramStart"/>
      <w:r>
        <w:t>.</w:t>
      </w:r>
      <w:proofErr w:type="gramEnd"/>
      <w:r>
        <w:t xml:space="preserve"> (</w:t>
      </w:r>
      <w:proofErr w:type="spellStart"/>
      <w:proofErr w:type="gramStart"/>
      <w:r>
        <w:t>п</w:t>
      </w:r>
      <w:proofErr w:type="gramEnd"/>
      <w:r>
        <w:t>рогружаем</w:t>
      </w:r>
      <w:proofErr w:type="spellEnd"/>
      <w:r>
        <w:t xml:space="preserve"> регистр по каждому магазину через префикс)</w:t>
      </w:r>
    </w:p>
    <w:p w:rsidR="00BC5108" w:rsidRDefault="00BC5108" w:rsidP="00BC5108">
      <w:r>
        <w:t>3. . Обработка для Заказа Поставщику</w:t>
      </w:r>
    </w:p>
    <w:p w:rsidR="00BC5108" w:rsidRDefault="00BC5108" w:rsidP="00BC5108">
      <w:r>
        <w:t>Отборы:  Дата (Период)</w:t>
      </w:r>
      <w:proofErr w:type="gramStart"/>
      <w:r>
        <w:t xml:space="preserve"> ,</w:t>
      </w:r>
      <w:proofErr w:type="gramEnd"/>
      <w:r>
        <w:t xml:space="preserve"> Поставщик, Номенклатура.</w:t>
      </w:r>
    </w:p>
    <w:p w:rsidR="00BC5108" w:rsidRPr="008D3580" w:rsidRDefault="00BC5108" w:rsidP="00BC5108">
      <w:pPr>
        <w:rPr>
          <w:b/>
        </w:rPr>
      </w:pPr>
      <w:r w:rsidRPr="008D3580">
        <w:rPr>
          <w:b/>
        </w:rPr>
        <w:t>Главная цель – вывести ра</w:t>
      </w:r>
      <w:r>
        <w:rPr>
          <w:b/>
        </w:rPr>
        <w:t>зрешенную к заказу номенклатуру  и сделать Заказ Поставщику</w:t>
      </w:r>
    </w:p>
    <w:p w:rsidR="00BC5108" w:rsidRDefault="00BC5108" w:rsidP="00BC5108">
      <w:r>
        <w:t>Поля: Номенклатур</w:t>
      </w:r>
      <w:proofErr w:type="gramStart"/>
      <w:r>
        <w:t>а(</w:t>
      </w:r>
      <w:proofErr w:type="gramEnd"/>
      <w:r>
        <w:t xml:space="preserve">только привязанная в регистре «номенклатура контрагентов»), Цена закупа (последняя) и если эта номенклатура есть у других поставщиков, сравнить цены и если цена самая низкая, то подкрасить ячейку в зеленый цвет, если  не самая низкая, то не красить. «Продажи» </w:t>
      </w:r>
      <w:proofErr w:type="gramStart"/>
      <w:r>
        <w:t>-С</w:t>
      </w:r>
      <w:proofErr w:type="gramEnd"/>
      <w:r>
        <w:t xml:space="preserve">умма и Количество. </w:t>
      </w:r>
    </w:p>
    <w:p w:rsidR="00BC5108" w:rsidRDefault="00BC5108" w:rsidP="00BC5108">
      <w:r>
        <w:t xml:space="preserve">Количество к заказу ставим вручную. Нажимаем создать Заказ Поставщику. </w:t>
      </w:r>
    </w:p>
    <w:p w:rsidR="00BC5108" w:rsidRDefault="00BC5108" w:rsidP="00BC5108">
      <w:r>
        <w:t>Период</w:t>
      </w:r>
      <w:proofErr w:type="gramStart"/>
      <w:r>
        <w:t xml:space="preserve"> :</w:t>
      </w:r>
      <w:proofErr w:type="gramEnd"/>
      <w:r>
        <w:t xml:space="preserve">01.05.22-07.05.22 Поставщик: ООО </w:t>
      </w:r>
    </w:p>
    <w:tbl>
      <w:tblPr>
        <w:tblStyle w:val="a4"/>
        <w:tblW w:w="5000" w:type="pct"/>
        <w:tblLook w:val="04A0"/>
      </w:tblPr>
      <w:tblGrid>
        <w:gridCol w:w="2079"/>
        <w:gridCol w:w="1171"/>
        <w:gridCol w:w="1639"/>
        <w:gridCol w:w="2023"/>
        <w:gridCol w:w="2659"/>
      </w:tblGrid>
      <w:tr w:rsidR="00BC5108" w:rsidTr="00BC5108">
        <w:tc>
          <w:tcPr>
            <w:tcW w:w="1086" w:type="pct"/>
          </w:tcPr>
          <w:p w:rsidR="00BC5108" w:rsidRDefault="00BC5108" w:rsidP="000B2C3D">
            <w:r>
              <w:t>Номенклатура</w:t>
            </w:r>
          </w:p>
        </w:tc>
        <w:tc>
          <w:tcPr>
            <w:tcW w:w="612" w:type="pct"/>
          </w:tcPr>
          <w:p w:rsidR="00BC5108" w:rsidRDefault="00BC5108" w:rsidP="000B2C3D">
            <w:r>
              <w:t>Цена закупа</w:t>
            </w:r>
          </w:p>
        </w:tc>
        <w:tc>
          <w:tcPr>
            <w:tcW w:w="856" w:type="pct"/>
          </w:tcPr>
          <w:p w:rsidR="00BC5108" w:rsidRDefault="00BC5108" w:rsidP="000B2C3D">
            <w:r>
              <w:t>Продажи кол-во</w:t>
            </w:r>
          </w:p>
        </w:tc>
        <w:tc>
          <w:tcPr>
            <w:tcW w:w="1057" w:type="pct"/>
          </w:tcPr>
          <w:p w:rsidR="00BC5108" w:rsidRDefault="00BC5108" w:rsidP="000B2C3D">
            <w:r>
              <w:t>Остаток</w:t>
            </w:r>
          </w:p>
        </w:tc>
        <w:tc>
          <w:tcPr>
            <w:tcW w:w="1389" w:type="pct"/>
          </w:tcPr>
          <w:p w:rsidR="00BC5108" w:rsidRDefault="00BC5108" w:rsidP="000B2C3D">
            <w:r>
              <w:t>Количество к заказу</w:t>
            </w:r>
          </w:p>
        </w:tc>
      </w:tr>
      <w:tr w:rsidR="00BC5108" w:rsidTr="00BC5108">
        <w:tc>
          <w:tcPr>
            <w:tcW w:w="1086" w:type="pct"/>
          </w:tcPr>
          <w:p w:rsidR="00BC5108" w:rsidRDefault="00BC5108" w:rsidP="000B2C3D">
            <w:r>
              <w:t>Товар</w:t>
            </w:r>
            <w:proofErr w:type="gramStart"/>
            <w:r>
              <w:t>1</w:t>
            </w:r>
            <w:proofErr w:type="gramEnd"/>
          </w:p>
        </w:tc>
        <w:tc>
          <w:tcPr>
            <w:tcW w:w="612" w:type="pct"/>
          </w:tcPr>
          <w:p w:rsidR="00BC5108" w:rsidRPr="008D3580" w:rsidRDefault="00BC5108" w:rsidP="000B2C3D">
            <w:pPr>
              <w:rPr>
                <w:highlight w:val="darkYellow"/>
              </w:rPr>
            </w:pPr>
            <w:r w:rsidRPr="008D3580">
              <w:rPr>
                <w:highlight w:val="darkYellow"/>
              </w:rPr>
              <w:t>45</w:t>
            </w:r>
          </w:p>
        </w:tc>
        <w:tc>
          <w:tcPr>
            <w:tcW w:w="856" w:type="pct"/>
          </w:tcPr>
          <w:p w:rsidR="00BC5108" w:rsidRDefault="00BC5108" w:rsidP="000B2C3D">
            <w:r>
              <w:t>100</w:t>
            </w:r>
          </w:p>
        </w:tc>
        <w:tc>
          <w:tcPr>
            <w:tcW w:w="1057" w:type="pct"/>
          </w:tcPr>
          <w:p w:rsidR="00BC5108" w:rsidRDefault="00BC5108" w:rsidP="000B2C3D">
            <w:r>
              <w:t>5</w:t>
            </w:r>
          </w:p>
        </w:tc>
        <w:tc>
          <w:tcPr>
            <w:tcW w:w="1389" w:type="pct"/>
          </w:tcPr>
          <w:p w:rsidR="00BC5108" w:rsidRDefault="00BC5108" w:rsidP="000B2C3D"/>
        </w:tc>
      </w:tr>
      <w:tr w:rsidR="00BC5108" w:rsidTr="00BC5108">
        <w:tc>
          <w:tcPr>
            <w:tcW w:w="1086" w:type="pct"/>
          </w:tcPr>
          <w:p w:rsidR="00BC5108" w:rsidRDefault="00BC5108" w:rsidP="000B2C3D">
            <w:r>
              <w:t>Товар</w:t>
            </w:r>
            <w:proofErr w:type="gramStart"/>
            <w:r>
              <w:t>2</w:t>
            </w:r>
            <w:proofErr w:type="gramEnd"/>
          </w:p>
        </w:tc>
        <w:tc>
          <w:tcPr>
            <w:tcW w:w="612" w:type="pct"/>
          </w:tcPr>
          <w:p w:rsidR="00BC5108" w:rsidRPr="008D3580" w:rsidRDefault="00BC5108" w:rsidP="000B2C3D">
            <w:pPr>
              <w:rPr>
                <w:highlight w:val="darkYellow"/>
              </w:rPr>
            </w:pPr>
            <w:r w:rsidRPr="008D3580">
              <w:rPr>
                <w:highlight w:val="darkYellow"/>
              </w:rPr>
              <w:t>50</w:t>
            </w:r>
          </w:p>
        </w:tc>
        <w:tc>
          <w:tcPr>
            <w:tcW w:w="856" w:type="pct"/>
          </w:tcPr>
          <w:p w:rsidR="00BC5108" w:rsidRDefault="00BC5108" w:rsidP="000B2C3D">
            <w:r>
              <w:t>10</w:t>
            </w:r>
          </w:p>
        </w:tc>
        <w:tc>
          <w:tcPr>
            <w:tcW w:w="1057" w:type="pct"/>
          </w:tcPr>
          <w:p w:rsidR="00BC5108" w:rsidRDefault="00BC5108" w:rsidP="000B2C3D">
            <w:r>
              <w:t>50</w:t>
            </w:r>
          </w:p>
        </w:tc>
        <w:tc>
          <w:tcPr>
            <w:tcW w:w="1389" w:type="pct"/>
          </w:tcPr>
          <w:p w:rsidR="00BC5108" w:rsidRDefault="00BC5108" w:rsidP="000B2C3D"/>
        </w:tc>
      </w:tr>
      <w:tr w:rsidR="00BC5108" w:rsidTr="00BC5108">
        <w:tc>
          <w:tcPr>
            <w:tcW w:w="1086" w:type="pct"/>
          </w:tcPr>
          <w:p w:rsidR="00BC5108" w:rsidRDefault="00BC5108" w:rsidP="000B2C3D">
            <w:r>
              <w:t>Товар3</w:t>
            </w:r>
          </w:p>
        </w:tc>
        <w:tc>
          <w:tcPr>
            <w:tcW w:w="612" w:type="pct"/>
          </w:tcPr>
          <w:p w:rsidR="00BC5108" w:rsidRDefault="00BC5108" w:rsidP="000B2C3D">
            <w:r>
              <w:t>20</w:t>
            </w:r>
          </w:p>
        </w:tc>
        <w:tc>
          <w:tcPr>
            <w:tcW w:w="856" w:type="pct"/>
          </w:tcPr>
          <w:p w:rsidR="00BC5108" w:rsidRDefault="00BC5108" w:rsidP="000B2C3D">
            <w:r>
              <w:t>20</w:t>
            </w:r>
          </w:p>
        </w:tc>
        <w:tc>
          <w:tcPr>
            <w:tcW w:w="1057" w:type="pct"/>
          </w:tcPr>
          <w:p w:rsidR="00BC5108" w:rsidRDefault="00BC5108" w:rsidP="000B2C3D">
            <w:r>
              <w:t>30</w:t>
            </w:r>
          </w:p>
        </w:tc>
        <w:tc>
          <w:tcPr>
            <w:tcW w:w="1389" w:type="pct"/>
          </w:tcPr>
          <w:p w:rsidR="00BC5108" w:rsidRDefault="00BC5108" w:rsidP="000B2C3D"/>
        </w:tc>
      </w:tr>
    </w:tbl>
    <w:p w:rsidR="00BC5108" w:rsidRDefault="00BC5108" w:rsidP="00B5043E"/>
    <w:p w:rsidR="00BC5108" w:rsidRDefault="00BC5108" w:rsidP="00B5043E"/>
    <w:p w:rsidR="00E2742B" w:rsidRDefault="00E2742B" w:rsidP="00B5043E">
      <w:r>
        <w:t xml:space="preserve">4. Обработка «Прием товара» </w:t>
      </w:r>
      <w:r w:rsidR="007D5200">
        <w:t xml:space="preserve"> </w:t>
      </w:r>
    </w:p>
    <w:p w:rsidR="00D65C9C" w:rsidRDefault="00D65C9C" w:rsidP="00B5043E">
      <w:r>
        <w:t>(Данный механизм также нужно будет реализовать через ТСД)</w:t>
      </w:r>
    </w:p>
    <w:p w:rsidR="00E2742B" w:rsidRDefault="00E2742B" w:rsidP="00B5043E">
      <w:r>
        <w:t>Открываем, выбираем поставщика, вводим дату и номер документа.</w:t>
      </w:r>
    </w:p>
    <w:p w:rsidR="003E412D" w:rsidRDefault="00E2742B" w:rsidP="00B5043E">
      <w:r>
        <w:t xml:space="preserve">Сканируем </w:t>
      </w:r>
      <w:proofErr w:type="spellStart"/>
      <w:r>
        <w:t>штрихкоды</w:t>
      </w:r>
      <w:proofErr w:type="spellEnd"/>
      <w:r>
        <w:t xml:space="preserve"> принимаемого товара</w:t>
      </w:r>
      <w:r w:rsidR="005D0F98">
        <w:t xml:space="preserve"> или если товар весовой тогда вводим вручную. Сравниваем вводимую номенклатуру с регистром</w:t>
      </w:r>
      <w:r w:rsidR="003E412D">
        <w:t xml:space="preserve"> «номенклатура поставщика», </w:t>
      </w:r>
      <w:r>
        <w:t xml:space="preserve"> </w:t>
      </w:r>
      <w:r w:rsidR="003E412D">
        <w:t>е</w:t>
      </w:r>
      <w:r>
        <w:t>сли продукции нет в регистре</w:t>
      </w:r>
      <w:proofErr w:type="gramStart"/>
      <w:r>
        <w:t xml:space="preserve"> </w:t>
      </w:r>
      <w:r w:rsidR="003E412D">
        <w:t>,</w:t>
      </w:r>
      <w:proofErr w:type="gramEnd"/>
      <w:r w:rsidR="003E412D">
        <w:t xml:space="preserve"> </w:t>
      </w:r>
      <w:r>
        <w:t xml:space="preserve">тогда выводим сообщение «Данный товар не </w:t>
      </w:r>
      <w:r w:rsidR="003E412D">
        <w:t>согласован к поставке</w:t>
      </w:r>
      <w:r>
        <w:t>»</w:t>
      </w:r>
      <w:r w:rsidR="003E412D">
        <w:t xml:space="preserve">. После завершения сканирования, нажимаем кнопку «записать». </w:t>
      </w:r>
    </w:p>
    <w:p w:rsidR="003E412D" w:rsidRDefault="003E412D" w:rsidP="00B5043E">
      <w:r>
        <w:t xml:space="preserve">При этом формируется Приходный ордер на товары» проводиться, остатки появляются на складе и, возможно, сразу записывается  файл для загрузки в базу «Склад». Либо не записывать и выгружать регламентным заданием  три раза в день.  </w:t>
      </w:r>
    </w:p>
    <w:p w:rsidR="003E412D" w:rsidRDefault="003E412D" w:rsidP="00B5043E">
      <w:r>
        <w:lastRenderedPageBreak/>
        <w:t>Также необходимо переработать документ Приходный ордер на товары. Дать права на проведение без заполнения документа основания. Добавить поля «дата», « номер  накладной</w:t>
      </w:r>
      <w:r w:rsidR="00B06717">
        <w:t>»</w:t>
      </w:r>
      <w:r>
        <w:t xml:space="preserve"> и «Поставщик». </w:t>
      </w:r>
      <w:r w:rsidR="00B06717">
        <w:t xml:space="preserve">Они будут заполняться из обработки при записи. </w:t>
      </w:r>
    </w:p>
    <w:p w:rsidR="00B06717" w:rsidRDefault="00B06717" w:rsidP="00B5043E">
      <w:r>
        <w:t>5. Выгружаем и загружаем документы Приходный ордер на товары  в базу Склад.</w:t>
      </w:r>
    </w:p>
    <w:p w:rsidR="00B06717" w:rsidRDefault="00B06717" w:rsidP="00B5043E">
      <w:r>
        <w:t xml:space="preserve">6. Обработка «Создание </w:t>
      </w:r>
      <w:proofErr w:type="spellStart"/>
      <w:r>
        <w:t>ПТиУ</w:t>
      </w:r>
      <w:proofErr w:type="spellEnd"/>
      <w:r>
        <w:t xml:space="preserve"> на основании ордеров»</w:t>
      </w:r>
    </w:p>
    <w:p w:rsidR="00B06717" w:rsidRDefault="00B06717" w:rsidP="00B5043E">
      <w:r>
        <w:t xml:space="preserve">Открываем, выбираем период, нажимаем «Заполнить Ордерами», Табличная часть </w:t>
      </w:r>
      <w:proofErr w:type="gramStart"/>
      <w:r>
        <w:t xml:space="preserve">( </w:t>
      </w:r>
      <w:proofErr w:type="gramEnd"/>
      <w:r>
        <w:t>Галочка, Документ, Поставщик, Номер и Дата накладной), отмечаем нужные ордера, нажимаем «создать поступления». В табличной части появляются поступления и сумма документа. Цены должны заполниться автоматически из «Цен контрагента». Но проводить документы нужно вручную. Оператор заходит в каждый документ, сверяет сумму и количество, нажимает провести,  и в этот момент тоже происходит проверка на наличие номенклатуры в регистре</w:t>
      </w:r>
      <w:proofErr w:type="gramStart"/>
      <w:r>
        <w:t>.</w:t>
      </w:r>
      <w:proofErr w:type="gramEnd"/>
      <w:r>
        <w:t xml:space="preserve"> (</w:t>
      </w:r>
      <w:proofErr w:type="gramStart"/>
      <w:r>
        <w:t>т</w:t>
      </w:r>
      <w:proofErr w:type="gramEnd"/>
      <w:r>
        <w:t xml:space="preserve">ут нужно подумать как отделить поступления товаров в магазины от других поступлений, например ТМЦ, либо обработка при создании пусть проверяет). </w:t>
      </w:r>
    </w:p>
    <w:p w:rsidR="00B06717" w:rsidRPr="00E2742B" w:rsidRDefault="00B06717" w:rsidP="00B5043E">
      <w:r>
        <w:t xml:space="preserve">7. Выгружаем поступления обратно в магазины. Они должны правильно прогрузиться и стать основанием для Приходного ордера на товары. </w:t>
      </w:r>
    </w:p>
    <w:p w:rsidR="007D5200" w:rsidRDefault="007D5200" w:rsidP="00B5043E"/>
    <w:p w:rsidR="007D5200" w:rsidRDefault="007D5200" w:rsidP="00B5043E"/>
    <w:p w:rsidR="00E2742B" w:rsidRPr="00E2742B" w:rsidRDefault="00E2742B" w:rsidP="00B5043E"/>
    <w:p w:rsidR="00E2742B" w:rsidRPr="00E2742B" w:rsidRDefault="00E2742B" w:rsidP="00B5043E"/>
    <w:p w:rsidR="0054066D" w:rsidRDefault="0054066D" w:rsidP="0054066D">
      <w:pPr>
        <w:pStyle w:val="a3"/>
      </w:pPr>
    </w:p>
    <w:p w:rsidR="0054066D" w:rsidRDefault="0054066D" w:rsidP="0054066D">
      <w:pPr>
        <w:pStyle w:val="a3"/>
      </w:pPr>
    </w:p>
    <w:p w:rsidR="003C036C" w:rsidRDefault="003C036C" w:rsidP="003C036C">
      <w:pPr>
        <w:pStyle w:val="a3"/>
      </w:pPr>
    </w:p>
    <w:p w:rsidR="003C036C" w:rsidRDefault="003C036C" w:rsidP="003C036C">
      <w:pPr>
        <w:pStyle w:val="a3"/>
      </w:pPr>
    </w:p>
    <w:p w:rsidR="003C036C" w:rsidRDefault="003C036C" w:rsidP="003C036C">
      <w:pPr>
        <w:pStyle w:val="a3"/>
      </w:pPr>
    </w:p>
    <w:sectPr w:rsidR="003C036C" w:rsidSect="00AE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138C"/>
    <w:multiLevelType w:val="hybridMultilevel"/>
    <w:tmpl w:val="C50CD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43E"/>
    <w:rsid w:val="00131121"/>
    <w:rsid w:val="00213807"/>
    <w:rsid w:val="003C036C"/>
    <w:rsid w:val="003E412D"/>
    <w:rsid w:val="0054066D"/>
    <w:rsid w:val="005D0F98"/>
    <w:rsid w:val="00646248"/>
    <w:rsid w:val="006E76A7"/>
    <w:rsid w:val="007D5200"/>
    <w:rsid w:val="008329D4"/>
    <w:rsid w:val="008D3580"/>
    <w:rsid w:val="00AE605B"/>
    <w:rsid w:val="00B06717"/>
    <w:rsid w:val="00B5043E"/>
    <w:rsid w:val="00BC5108"/>
    <w:rsid w:val="00C51974"/>
    <w:rsid w:val="00CD6492"/>
    <w:rsid w:val="00D65C9C"/>
    <w:rsid w:val="00E2742B"/>
    <w:rsid w:val="00FB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43E"/>
    <w:pPr>
      <w:ind w:left="720"/>
      <w:contextualSpacing/>
    </w:pPr>
  </w:style>
  <w:style w:type="table" w:styleId="a4">
    <w:name w:val="Table Grid"/>
    <w:basedOn w:val="a1"/>
    <w:uiPriority w:val="59"/>
    <w:rsid w:val="007D5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</cp:revision>
  <cp:lastPrinted>2022-06-29T09:53:00Z</cp:lastPrinted>
  <dcterms:created xsi:type="dcterms:W3CDTF">2022-07-05T07:53:00Z</dcterms:created>
  <dcterms:modified xsi:type="dcterms:W3CDTF">2022-07-19T06:46:00Z</dcterms:modified>
</cp:coreProperties>
</file>