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5356">
      <w:r>
        <w:t>Типовой обмен между конфигурациями Зарплата и управление персоналом 3.1 и Бухгалтерия предприятия 3.0 подразумевает двухсторонний обмен. Данные передаются как из Зарплаты в Бухгалтерию, так и из Бухгалтерии в Зарплату. Такой обмен не всегда устраивает бухгалтеров.</w:t>
      </w:r>
    </w:p>
    <w:p w:rsidR="00375356" w:rsidRDefault="00375356">
      <w:r>
        <w:t>Данная обработка подразумевает односторонний обмен из Зарплаты в Бухгалтерию. Можно вручную выбрать какие документы загружать, а какие нет. Обработка будет полезна тем, кому не нужно передавать данные из Бухгалтерии в Зарплату, а также кому не хочется настраивать и разбираться с типовым обменом.</w:t>
      </w:r>
    </w:p>
    <w:p w:rsidR="006D3BB8" w:rsidRDefault="006D3BB8" w:rsidP="006D3BB8">
      <w:r>
        <w:t xml:space="preserve">Обработка запускается в Бухгалтерии 3.0. Пользователь сам </w:t>
      </w:r>
      <w:proofErr w:type="gramStart"/>
      <w:r>
        <w:t>выбирает</w:t>
      </w:r>
      <w:proofErr w:type="gramEnd"/>
      <w:r>
        <w:t xml:space="preserve"> какие типы документов и какие конкретные документы нужно загрузить в Бухгалтерию. Изменения документов и справочников не отслеживаются.</w:t>
      </w:r>
    </w:p>
    <w:p w:rsidR="006D3BB8" w:rsidRDefault="006D3BB8" w:rsidP="006D3BB8">
      <w:r>
        <w:t>Обработка не будет работать с базовыми версиями конфигураций.</w:t>
      </w:r>
    </w:p>
    <w:p w:rsidR="006D3BB8" w:rsidRDefault="006D3BB8" w:rsidP="006D3BB8">
      <w:r>
        <w:t>Список загружаемых документов: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3BB8" w:rsidTr="006D3BB8">
        <w:tc>
          <w:tcPr>
            <w:tcW w:w="4785" w:type="dxa"/>
          </w:tcPr>
          <w:p w:rsidR="006D3BB8" w:rsidRPr="006D3BB8" w:rsidRDefault="006D3BB8" w:rsidP="006D3BB8">
            <w:pPr>
              <w:jc w:val="center"/>
              <w:rPr>
                <w:b/>
              </w:rPr>
            </w:pPr>
            <w:r w:rsidRPr="006D3BB8">
              <w:rPr>
                <w:b/>
              </w:rPr>
              <w:t>Зарплата и Управление персоналом 3.1</w:t>
            </w:r>
          </w:p>
        </w:tc>
        <w:tc>
          <w:tcPr>
            <w:tcW w:w="4786" w:type="dxa"/>
          </w:tcPr>
          <w:p w:rsidR="006D3BB8" w:rsidRPr="006D3BB8" w:rsidRDefault="006D3BB8" w:rsidP="006D3BB8">
            <w:pPr>
              <w:jc w:val="center"/>
              <w:rPr>
                <w:b/>
              </w:rPr>
            </w:pPr>
            <w:r w:rsidRPr="006D3BB8">
              <w:rPr>
                <w:b/>
              </w:rPr>
              <w:t xml:space="preserve">Бухгалтерия </w:t>
            </w:r>
            <w:proofErr w:type="gramStart"/>
            <w:r w:rsidRPr="006D3BB8">
              <w:rPr>
                <w:b/>
              </w:rPr>
              <w:t>предприятии</w:t>
            </w:r>
            <w:proofErr w:type="gramEnd"/>
            <w:r w:rsidRPr="006D3BB8">
              <w:rPr>
                <w:b/>
              </w:rPr>
              <w:t xml:space="preserve"> 3.0</w:t>
            </w:r>
          </w:p>
        </w:tc>
      </w:tr>
      <w:tr w:rsidR="006D3BB8" w:rsidTr="006D3BB8">
        <w:tc>
          <w:tcPr>
            <w:tcW w:w="4785" w:type="dxa"/>
          </w:tcPr>
          <w:p w:rsidR="006D3BB8" w:rsidRDefault="006D3BB8" w:rsidP="006D3BB8">
            <w:r>
              <w:t>Отражение зарплаты в бухучете</w:t>
            </w:r>
          </w:p>
        </w:tc>
        <w:tc>
          <w:tcPr>
            <w:tcW w:w="4786" w:type="dxa"/>
          </w:tcPr>
          <w:p w:rsidR="006D3BB8" w:rsidRDefault="006D3BB8" w:rsidP="006D3BB8">
            <w:r>
              <w:t>Отражение зарплаты в бухучете</w:t>
            </w:r>
          </w:p>
        </w:tc>
      </w:tr>
      <w:tr w:rsidR="006D3BB8" w:rsidTr="006D3BB8">
        <w:tc>
          <w:tcPr>
            <w:tcW w:w="4785" w:type="dxa"/>
          </w:tcPr>
          <w:p w:rsidR="006D3BB8" w:rsidRDefault="006D3BB8" w:rsidP="006D3BB8">
            <w:r>
              <w:t>Ведомость в банк</w:t>
            </w:r>
          </w:p>
        </w:tc>
        <w:tc>
          <w:tcPr>
            <w:tcW w:w="4786" w:type="dxa"/>
          </w:tcPr>
          <w:p w:rsidR="006D3BB8" w:rsidRDefault="006D3BB8" w:rsidP="006D3BB8">
            <w:r>
              <w:t>Ведомость на выплату зарплаты в банк</w:t>
            </w:r>
          </w:p>
        </w:tc>
      </w:tr>
      <w:tr w:rsidR="006D3BB8" w:rsidTr="006D3BB8">
        <w:tc>
          <w:tcPr>
            <w:tcW w:w="4785" w:type="dxa"/>
          </w:tcPr>
          <w:p w:rsidR="006D3BB8" w:rsidRDefault="006D3BB8" w:rsidP="006D3BB8">
            <w:r>
              <w:t>Ведомость в кассу</w:t>
            </w:r>
          </w:p>
        </w:tc>
        <w:tc>
          <w:tcPr>
            <w:tcW w:w="4786" w:type="dxa"/>
          </w:tcPr>
          <w:p w:rsidR="006D3BB8" w:rsidRDefault="006D3BB8" w:rsidP="006D3BB8">
            <w:r>
              <w:t>Ведомость на выплату зарплаты в кассу</w:t>
            </w:r>
          </w:p>
        </w:tc>
      </w:tr>
      <w:tr w:rsidR="006D3BB8" w:rsidTr="006D3BB8">
        <w:tc>
          <w:tcPr>
            <w:tcW w:w="4785" w:type="dxa"/>
          </w:tcPr>
          <w:p w:rsidR="006D3BB8" w:rsidRDefault="006D3BB8" w:rsidP="006D3BB8">
            <w:r>
              <w:t>Ведомость на счета</w:t>
            </w:r>
          </w:p>
        </w:tc>
        <w:tc>
          <w:tcPr>
            <w:tcW w:w="4786" w:type="dxa"/>
          </w:tcPr>
          <w:p w:rsidR="006D3BB8" w:rsidRDefault="006D3BB8" w:rsidP="006D3BB8">
            <w:r>
              <w:t xml:space="preserve">Ведомость на выплату зарплаты </w:t>
            </w:r>
            <w:r>
              <w:t>на счета</w:t>
            </w:r>
          </w:p>
        </w:tc>
      </w:tr>
      <w:tr w:rsidR="006D3BB8" w:rsidTr="006D3BB8">
        <w:tc>
          <w:tcPr>
            <w:tcW w:w="4785" w:type="dxa"/>
          </w:tcPr>
          <w:p w:rsidR="006D3BB8" w:rsidRDefault="006D3BB8" w:rsidP="006D3BB8">
            <w:r>
              <w:t>Ведомость через раздатчика</w:t>
            </w:r>
          </w:p>
        </w:tc>
        <w:tc>
          <w:tcPr>
            <w:tcW w:w="4786" w:type="dxa"/>
          </w:tcPr>
          <w:p w:rsidR="006D3BB8" w:rsidRDefault="006D3BB8" w:rsidP="006D3BB8">
            <w:r>
              <w:t xml:space="preserve">Ведомость на выплату зарплаты </w:t>
            </w:r>
            <w:r>
              <w:t>через раздатчика</w:t>
            </w:r>
          </w:p>
        </w:tc>
      </w:tr>
    </w:tbl>
    <w:p w:rsidR="006D3BB8" w:rsidRDefault="006D3BB8" w:rsidP="006D3BB8"/>
    <w:p w:rsidR="003574AB" w:rsidRDefault="003574AB" w:rsidP="003574AB">
      <w:r>
        <w:t>Документы сопоставляются сначала по внутреннему идентификатору, потом по номеру и дате документа. Если документ уже найден в бухгалтерии, то он будет перезаписан. Иначе будет создан новый документ.</w:t>
      </w:r>
    </w:p>
    <w:p w:rsidR="003574AB" w:rsidRDefault="003574AB" w:rsidP="003574AB">
      <w:r>
        <w:t>Список загружаемых справочников: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0922" w:rsidTr="00C40922">
        <w:tc>
          <w:tcPr>
            <w:tcW w:w="3190" w:type="dxa"/>
          </w:tcPr>
          <w:p w:rsidR="00C40922" w:rsidRDefault="00C40922" w:rsidP="00C40922">
            <w:pPr>
              <w:jc w:val="center"/>
            </w:pPr>
            <w:r w:rsidRPr="006D3BB8">
              <w:rPr>
                <w:b/>
              </w:rPr>
              <w:t>Зарплата</w:t>
            </w:r>
            <w:r>
              <w:rPr>
                <w:b/>
              </w:rPr>
              <w:t xml:space="preserve"> 3.1</w:t>
            </w:r>
          </w:p>
        </w:tc>
        <w:tc>
          <w:tcPr>
            <w:tcW w:w="3190" w:type="dxa"/>
          </w:tcPr>
          <w:p w:rsidR="00C40922" w:rsidRDefault="00C40922" w:rsidP="00C40922">
            <w:pPr>
              <w:jc w:val="center"/>
            </w:pPr>
            <w:r w:rsidRPr="006D3BB8">
              <w:rPr>
                <w:b/>
              </w:rPr>
              <w:t>Бухгалтерия</w:t>
            </w:r>
            <w:r>
              <w:rPr>
                <w:b/>
              </w:rPr>
              <w:t xml:space="preserve"> 3.0</w:t>
            </w:r>
          </w:p>
        </w:tc>
        <w:tc>
          <w:tcPr>
            <w:tcW w:w="3191" w:type="dxa"/>
          </w:tcPr>
          <w:p w:rsidR="00C40922" w:rsidRPr="00C40922" w:rsidRDefault="00C40922" w:rsidP="00C40922">
            <w:pPr>
              <w:jc w:val="center"/>
              <w:rPr>
                <w:b/>
              </w:rPr>
            </w:pPr>
            <w:r w:rsidRPr="00C40922">
              <w:rPr>
                <w:b/>
              </w:rPr>
              <w:t>Реквизиты для поиска</w:t>
            </w:r>
          </w:p>
        </w:tc>
      </w:tr>
      <w:tr w:rsidR="00C40922" w:rsidTr="00C40922">
        <w:tc>
          <w:tcPr>
            <w:tcW w:w="3190" w:type="dxa"/>
          </w:tcPr>
          <w:p w:rsidR="00C40922" w:rsidRDefault="00750D7C" w:rsidP="003574AB">
            <w:r>
              <w:t>Физические лица</w:t>
            </w:r>
          </w:p>
        </w:tc>
        <w:tc>
          <w:tcPr>
            <w:tcW w:w="3190" w:type="dxa"/>
          </w:tcPr>
          <w:p w:rsidR="00C40922" w:rsidRDefault="00750D7C" w:rsidP="003574AB">
            <w:r>
              <w:t>Физические лица</w:t>
            </w:r>
          </w:p>
        </w:tc>
        <w:tc>
          <w:tcPr>
            <w:tcW w:w="3191" w:type="dxa"/>
          </w:tcPr>
          <w:p w:rsidR="00C40922" w:rsidRDefault="004D1F9B" w:rsidP="004D1F9B">
            <w:pPr>
              <w:pStyle w:val="a4"/>
              <w:numPr>
                <w:ilvl w:val="0"/>
                <w:numId w:val="1"/>
              </w:numPr>
            </w:pPr>
            <w:r>
              <w:t>Внутренний идентификатор</w:t>
            </w:r>
          </w:p>
          <w:p w:rsidR="004D1F9B" w:rsidRDefault="004D1F9B" w:rsidP="004D1F9B">
            <w:pPr>
              <w:pStyle w:val="a4"/>
              <w:numPr>
                <w:ilvl w:val="0"/>
                <w:numId w:val="1"/>
              </w:numPr>
            </w:pPr>
            <w:r>
              <w:t>ФИО + Дата рождения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Страны</w:t>
            </w:r>
          </w:p>
        </w:tc>
        <w:tc>
          <w:tcPr>
            <w:tcW w:w="3190" w:type="dxa"/>
          </w:tcPr>
          <w:p w:rsidR="00C40922" w:rsidRDefault="004D1F9B" w:rsidP="003574AB">
            <w:r>
              <w:t>Страны</w:t>
            </w:r>
          </w:p>
        </w:tc>
        <w:tc>
          <w:tcPr>
            <w:tcW w:w="3191" w:type="dxa"/>
          </w:tcPr>
          <w:p w:rsidR="00C40922" w:rsidRDefault="004D1F9B" w:rsidP="003574AB">
            <w:r>
              <w:t>Наименование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Подразделения</w:t>
            </w:r>
          </w:p>
        </w:tc>
        <w:tc>
          <w:tcPr>
            <w:tcW w:w="3190" w:type="dxa"/>
          </w:tcPr>
          <w:p w:rsidR="00C40922" w:rsidRDefault="004D1F9B" w:rsidP="003574AB">
            <w:r>
              <w:t>Подразделения</w:t>
            </w:r>
          </w:p>
        </w:tc>
        <w:tc>
          <w:tcPr>
            <w:tcW w:w="3191" w:type="dxa"/>
          </w:tcPr>
          <w:p w:rsidR="00C40922" w:rsidRDefault="004D1F9B" w:rsidP="003574AB">
            <w:r>
              <w:t>Наименование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Способы отражения зарплаты</w:t>
            </w:r>
          </w:p>
        </w:tc>
        <w:tc>
          <w:tcPr>
            <w:tcW w:w="3190" w:type="dxa"/>
          </w:tcPr>
          <w:p w:rsidR="00C40922" w:rsidRDefault="004D1F9B" w:rsidP="003574AB">
            <w:r>
              <w:t>Способы отражения зарплаты</w:t>
            </w:r>
          </w:p>
        </w:tc>
        <w:tc>
          <w:tcPr>
            <w:tcW w:w="3191" w:type="dxa"/>
          </w:tcPr>
          <w:p w:rsidR="00C40922" w:rsidRDefault="004D1F9B" w:rsidP="003574AB">
            <w:r>
              <w:t>Наименование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Статьи расходов</w:t>
            </w:r>
          </w:p>
        </w:tc>
        <w:tc>
          <w:tcPr>
            <w:tcW w:w="3190" w:type="dxa"/>
          </w:tcPr>
          <w:p w:rsidR="00C40922" w:rsidRDefault="004D1F9B" w:rsidP="003574AB">
            <w:r>
              <w:t>Статьи расходов</w:t>
            </w:r>
          </w:p>
        </w:tc>
        <w:tc>
          <w:tcPr>
            <w:tcW w:w="3191" w:type="dxa"/>
          </w:tcPr>
          <w:p w:rsidR="00C40922" w:rsidRDefault="004D1F9B" w:rsidP="003574AB">
            <w:r>
              <w:t>Наименование + Способ расчетов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Контрагенты</w:t>
            </w:r>
          </w:p>
        </w:tc>
        <w:tc>
          <w:tcPr>
            <w:tcW w:w="3190" w:type="dxa"/>
          </w:tcPr>
          <w:p w:rsidR="00C40922" w:rsidRDefault="004D1F9B" w:rsidP="003574AB">
            <w:r>
              <w:t>Контрагенты</w:t>
            </w:r>
          </w:p>
        </w:tc>
        <w:tc>
          <w:tcPr>
            <w:tcW w:w="3191" w:type="dxa"/>
          </w:tcPr>
          <w:p w:rsidR="00C40922" w:rsidRDefault="004D1F9B" w:rsidP="003574AB">
            <w:r>
              <w:t>ИНН + КПП + Наименование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Сотрудники</w:t>
            </w:r>
          </w:p>
        </w:tc>
        <w:tc>
          <w:tcPr>
            <w:tcW w:w="3190" w:type="dxa"/>
          </w:tcPr>
          <w:p w:rsidR="00C40922" w:rsidRDefault="004D1F9B" w:rsidP="003574AB">
            <w:r>
              <w:t>Сотрудники</w:t>
            </w:r>
          </w:p>
        </w:tc>
        <w:tc>
          <w:tcPr>
            <w:tcW w:w="3191" w:type="dxa"/>
          </w:tcPr>
          <w:p w:rsidR="00C40922" w:rsidRDefault="004D1F9B" w:rsidP="003574AB">
            <w:r>
              <w:t>Код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Регистрации в налоговом органе</w:t>
            </w:r>
          </w:p>
        </w:tc>
        <w:tc>
          <w:tcPr>
            <w:tcW w:w="3190" w:type="dxa"/>
          </w:tcPr>
          <w:p w:rsidR="00C40922" w:rsidRDefault="004D1F9B" w:rsidP="003574AB">
            <w:r>
              <w:t>Регистрации в налоговом органе</w:t>
            </w:r>
          </w:p>
        </w:tc>
        <w:tc>
          <w:tcPr>
            <w:tcW w:w="3191" w:type="dxa"/>
          </w:tcPr>
          <w:p w:rsidR="00C40922" w:rsidRDefault="004D1F9B" w:rsidP="003574AB">
            <w:r>
              <w:t>Код + КПП + Организация + ОКАТО + ОКТМО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Банковские счета</w:t>
            </w:r>
          </w:p>
        </w:tc>
        <w:tc>
          <w:tcPr>
            <w:tcW w:w="3190" w:type="dxa"/>
          </w:tcPr>
          <w:p w:rsidR="00C40922" w:rsidRDefault="004D1F9B" w:rsidP="003574AB">
            <w:r>
              <w:t>Банковские счета</w:t>
            </w:r>
          </w:p>
        </w:tc>
        <w:tc>
          <w:tcPr>
            <w:tcW w:w="3191" w:type="dxa"/>
          </w:tcPr>
          <w:p w:rsidR="00C40922" w:rsidRDefault="004D1F9B" w:rsidP="003574AB">
            <w:r>
              <w:t>Номер счета + Валюта + Банк</w:t>
            </w:r>
          </w:p>
        </w:tc>
      </w:tr>
      <w:tr w:rsidR="00C40922" w:rsidTr="00C40922">
        <w:tc>
          <w:tcPr>
            <w:tcW w:w="3190" w:type="dxa"/>
          </w:tcPr>
          <w:p w:rsidR="00C40922" w:rsidRDefault="004D1F9B" w:rsidP="003574AB">
            <w:r>
              <w:t>Банки</w:t>
            </w:r>
          </w:p>
        </w:tc>
        <w:tc>
          <w:tcPr>
            <w:tcW w:w="3190" w:type="dxa"/>
          </w:tcPr>
          <w:p w:rsidR="00C40922" w:rsidRDefault="004D1F9B" w:rsidP="003574AB">
            <w:r>
              <w:t>Банки</w:t>
            </w:r>
          </w:p>
        </w:tc>
        <w:tc>
          <w:tcPr>
            <w:tcW w:w="3191" w:type="dxa"/>
          </w:tcPr>
          <w:p w:rsidR="00C40922" w:rsidRDefault="004D1F9B" w:rsidP="003574AB">
            <w:r>
              <w:t>Код</w:t>
            </w:r>
          </w:p>
        </w:tc>
      </w:tr>
    </w:tbl>
    <w:p w:rsidR="003574AB" w:rsidRDefault="003574AB" w:rsidP="003574AB"/>
    <w:p w:rsidR="00A011FC" w:rsidRDefault="00A011FC" w:rsidP="00A011FC">
      <w:r>
        <w:t xml:space="preserve">Если физическое лицо найдено в Бухгалтерии, то оно будет обновлено. Иначе будет создано новое физ. лицо. Для всех остальных справочников действует правило: если </w:t>
      </w:r>
      <w:proofErr w:type="gramStart"/>
      <w:r>
        <w:t>найден</w:t>
      </w:r>
      <w:proofErr w:type="gramEnd"/>
      <w:r>
        <w:t>, то не обновляется, если не найден – то создается новый.</w:t>
      </w:r>
    </w:p>
    <w:p w:rsidR="008C4815" w:rsidRDefault="008C4815" w:rsidP="008C4815">
      <w:r>
        <w:lastRenderedPageBreak/>
        <w:t>Физические лица переносятся вместе с контактной информацией и документами.</w:t>
      </w:r>
    </w:p>
    <w:p w:rsidR="008C4815" w:rsidRDefault="008C4815" w:rsidP="008C4815">
      <w:r>
        <w:t xml:space="preserve">Контактная информация переносится только следующих видов: адрес проживания, адрес по приписке, адрес для информирования, адрес за пределами РФ, мобильный телефон, домашний телефон, рабочий телефон, </w:t>
      </w:r>
      <w:proofErr w:type="spellStart"/>
      <w:r>
        <w:t>e-mail</w:t>
      </w:r>
      <w:proofErr w:type="spellEnd"/>
      <w:r>
        <w:t>.</w:t>
      </w:r>
    </w:p>
    <w:p w:rsidR="009F5499" w:rsidRPr="0094516E" w:rsidRDefault="0017568B" w:rsidP="009F5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</w:t>
      </w:r>
      <w:r w:rsidR="009F5499" w:rsidRPr="00945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подключения</w:t>
      </w:r>
    </w:p>
    <w:p w:rsidR="008C4815" w:rsidRDefault="009F5499" w:rsidP="008C4815">
      <w:r>
        <w:t>Настройки обмена выполняются один раз на закладке «Параметры». В дальнейшем настройки будут сохранены в базе данных.</w:t>
      </w:r>
    </w:p>
    <w:p w:rsidR="0048613F" w:rsidRDefault="0048613F" w:rsidP="008C4815">
      <w:r>
        <w:rPr>
          <w:noProof/>
        </w:rPr>
        <w:drawing>
          <wp:inline distT="0" distB="0" distL="0" distR="0">
            <wp:extent cx="5887272" cy="3353268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99" w:rsidRDefault="009F5499" w:rsidP="009F5499">
      <w:r>
        <w:t xml:space="preserve">Здесь нужно указать параметры подключения к ЗУП. Подключение выполняется через COM-соединение, поэтому будет работать только на операционной системе </w:t>
      </w:r>
      <w:proofErr w:type="spellStart"/>
      <w:r>
        <w:t>Windows</w:t>
      </w:r>
      <w:proofErr w:type="spellEnd"/>
      <w:r>
        <w:t>. Также обе базы должны находиться в рамках одной локальной сети.</w:t>
      </w:r>
    </w:p>
    <w:p w:rsidR="009F5499" w:rsidRDefault="009F5499" w:rsidP="009F5499">
      <w:pPr>
        <w:pStyle w:val="a4"/>
        <w:numPr>
          <w:ilvl w:val="0"/>
          <w:numId w:val="2"/>
        </w:numPr>
      </w:pPr>
      <w:r>
        <w:t xml:space="preserve">Тип базы: </w:t>
      </w:r>
      <w:proofErr w:type="gramStart"/>
      <w:r>
        <w:t>файловая</w:t>
      </w:r>
      <w:proofErr w:type="gramEnd"/>
      <w:r>
        <w:t xml:space="preserve"> или клиент-сервер. Если в окне запуска программы внизу написано </w:t>
      </w:r>
      <w:proofErr w:type="spellStart"/>
      <w:r>
        <w:t>File=</w:t>
      </w:r>
      <w:proofErr w:type="spellEnd"/>
      <w:r>
        <w:t xml:space="preserve">…, то это файловая база. Если </w:t>
      </w:r>
      <w:proofErr w:type="spellStart"/>
      <w:r w:rsidRPr="00BD351D">
        <w:rPr>
          <w:lang w:val="en-US"/>
        </w:rPr>
        <w:t>Srvr</w:t>
      </w:r>
      <w:proofErr w:type="spellEnd"/>
      <w:r w:rsidRPr="008D70A3">
        <w:t>=…</w:t>
      </w:r>
      <w:r>
        <w:t>, то это клиент-серверная база.</w:t>
      </w:r>
    </w:p>
    <w:p w:rsidR="009F5499" w:rsidRDefault="009F5499" w:rsidP="009F5499">
      <w:pPr>
        <w:pStyle w:val="a4"/>
        <w:numPr>
          <w:ilvl w:val="0"/>
          <w:numId w:val="2"/>
        </w:numPr>
      </w:pPr>
      <w:r>
        <w:t xml:space="preserve">Каталог базы (только </w:t>
      </w:r>
      <w:proofErr w:type="gramStart"/>
      <w:r>
        <w:t>для</w:t>
      </w:r>
      <w:proofErr w:type="gramEnd"/>
      <w:r>
        <w:t xml:space="preserve"> файловой) – путь к каталогу с базой ЗУП. Его можно посмотреть в окне запуска программы, </w:t>
      </w:r>
      <w:proofErr w:type="gramStart"/>
      <w:r>
        <w:t>то</w:t>
      </w:r>
      <w:proofErr w:type="gramEnd"/>
      <w:r>
        <w:t xml:space="preserve"> что в кавычках после</w:t>
      </w:r>
      <w:r w:rsidRPr="008D70A3">
        <w:t xml:space="preserve"> </w:t>
      </w:r>
      <w:proofErr w:type="spellStart"/>
      <w:r>
        <w:t>File=</w:t>
      </w:r>
      <w:proofErr w:type="spellEnd"/>
      <w:r>
        <w:t xml:space="preserve"> .</w:t>
      </w:r>
    </w:p>
    <w:p w:rsidR="009F5499" w:rsidRPr="000020AF" w:rsidRDefault="009F5499" w:rsidP="009F5499">
      <w:pPr>
        <w:pStyle w:val="a4"/>
        <w:numPr>
          <w:ilvl w:val="0"/>
          <w:numId w:val="2"/>
        </w:numPr>
      </w:pPr>
      <w:r>
        <w:t xml:space="preserve">Имя сервера (только для клиент </w:t>
      </w:r>
      <w:proofErr w:type="gramStart"/>
      <w:r>
        <w:t>серверной</w:t>
      </w:r>
      <w:proofErr w:type="gramEnd"/>
      <w:r>
        <w:t xml:space="preserve">) – имя сервера, на котором находится база ЗУП. Можно посмотреть в окне запуска программы, </w:t>
      </w:r>
      <w:proofErr w:type="gramStart"/>
      <w:r>
        <w:t>то</w:t>
      </w:r>
      <w:proofErr w:type="gramEnd"/>
      <w:r>
        <w:t xml:space="preserve"> что в кавычках после </w:t>
      </w:r>
      <w:proofErr w:type="spellStart"/>
      <w:r>
        <w:t>Srvr</w:t>
      </w:r>
      <w:proofErr w:type="spellEnd"/>
      <w:r>
        <w:t>.</w:t>
      </w:r>
    </w:p>
    <w:p w:rsidR="009F5499" w:rsidRDefault="009F5499" w:rsidP="009F5499">
      <w:pPr>
        <w:pStyle w:val="a4"/>
        <w:numPr>
          <w:ilvl w:val="0"/>
          <w:numId w:val="2"/>
        </w:numPr>
      </w:pPr>
      <w:r>
        <w:t xml:space="preserve">Имя базы на сервере (только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клиент</w:t>
      </w:r>
      <w:proofErr w:type="gramEnd"/>
      <w:r>
        <w:t xml:space="preserve"> серверной) – имя базы ЗУП на сервере.</w:t>
      </w:r>
      <w:r w:rsidRPr="000020AF">
        <w:t xml:space="preserve"> </w:t>
      </w:r>
      <w:r>
        <w:t xml:space="preserve"> Можно посмотреть в окне запуска программы, </w:t>
      </w:r>
      <w:proofErr w:type="gramStart"/>
      <w:r>
        <w:t>то</w:t>
      </w:r>
      <w:proofErr w:type="gramEnd"/>
      <w:r>
        <w:t xml:space="preserve"> что в кавычках после </w:t>
      </w:r>
      <w:r w:rsidRPr="00BD351D">
        <w:rPr>
          <w:lang w:val="en-US"/>
        </w:rPr>
        <w:t>Ref</w:t>
      </w:r>
      <w:r>
        <w:t>.</w:t>
      </w:r>
    </w:p>
    <w:p w:rsidR="009F5499" w:rsidRDefault="009F5499" w:rsidP="009F5499">
      <w:pPr>
        <w:pStyle w:val="a4"/>
        <w:numPr>
          <w:ilvl w:val="0"/>
          <w:numId w:val="2"/>
        </w:numPr>
      </w:pPr>
      <w:r>
        <w:t>Имя пользователя – имя пользователя в ЗУП, под которым будет выполняться подключение. У данного пользователя должны быть права на все загружаемые типы документов.</w:t>
      </w:r>
    </w:p>
    <w:p w:rsidR="009F5499" w:rsidRDefault="009F5499" w:rsidP="009F5499">
      <w:pPr>
        <w:pStyle w:val="a4"/>
        <w:numPr>
          <w:ilvl w:val="0"/>
          <w:numId w:val="2"/>
        </w:numPr>
      </w:pPr>
      <w:r>
        <w:t>Пароль – пароль пользователя в ЗУП.</w:t>
      </w:r>
    </w:p>
    <w:p w:rsidR="00177F9A" w:rsidRPr="00177F9A" w:rsidRDefault="00177F9A" w:rsidP="0017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Обмен</w:t>
      </w:r>
    </w:p>
    <w:p w:rsidR="00177F9A" w:rsidRDefault="002148E7" w:rsidP="00177F9A">
      <w:r>
        <w:lastRenderedPageBreak/>
        <w:t xml:space="preserve">Перед обменом </w:t>
      </w:r>
      <w:r w:rsidR="00DF42A6">
        <w:t>нужно</w:t>
      </w:r>
      <w:r>
        <w:t xml:space="preserve"> </w:t>
      </w:r>
      <w:r w:rsidR="00DF42A6">
        <w:t>указать</w:t>
      </w:r>
      <w:r>
        <w:t xml:space="preserve"> отбор</w:t>
      </w:r>
      <w:r w:rsidR="00177F9A">
        <w:t xml:space="preserve"> по периоду и организации. </w:t>
      </w:r>
      <w:r>
        <w:t xml:space="preserve">Также можно указать какие типы документов нужно загружать. </w:t>
      </w:r>
      <w:r w:rsidR="00177F9A">
        <w:t xml:space="preserve">В </w:t>
      </w:r>
      <w:r>
        <w:t>Зарплате</w:t>
      </w:r>
      <w:r w:rsidR="00177F9A">
        <w:t xml:space="preserve"> и в</w:t>
      </w:r>
      <w:r>
        <w:t xml:space="preserve"> Бухгалтер</w:t>
      </w:r>
      <w:proofErr w:type="gramStart"/>
      <w:r>
        <w:t>ии у о</w:t>
      </w:r>
      <w:proofErr w:type="gramEnd"/>
      <w:r>
        <w:t>рганизации должен</w:t>
      </w:r>
      <w:r w:rsidR="00177F9A">
        <w:t xml:space="preserve"> совпадать ИНН.</w:t>
      </w:r>
    </w:p>
    <w:p w:rsidR="0048613F" w:rsidRDefault="0048613F" w:rsidP="00177F9A">
      <w:r>
        <w:rPr>
          <w:noProof/>
        </w:rPr>
        <w:drawing>
          <wp:inline distT="0" distB="0" distL="0" distR="0">
            <wp:extent cx="4239217" cy="3934374"/>
            <wp:effectExtent l="19050" t="0" r="8933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7" w:rsidRDefault="002148E7" w:rsidP="002148E7">
      <w:r>
        <w:t xml:space="preserve">Затем нужно нажать на кнопку «Загрузить».  Документы будут загружены в таблицу для предварительного просмотра. Документы еще не записаны в базу, вы можете сами выбрать какие документы нужно записывать, а какие нет. </w:t>
      </w:r>
    </w:p>
    <w:p w:rsidR="0048613F" w:rsidRDefault="0048613F" w:rsidP="002148E7">
      <w:r>
        <w:rPr>
          <w:noProof/>
        </w:rPr>
        <w:drawing>
          <wp:inline distT="0" distB="0" distL="0" distR="0">
            <wp:extent cx="5940425" cy="1882775"/>
            <wp:effectExtent l="19050" t="0" r="3175" b="0"/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7" w:rsidRDefault="002148E7" w:rsidP="002148E7">
      <w:r>
        <w:t>Загружаются только проведенные в Зарплате документы.</w:t>
      </w:r>
    </w:p>
    <w:p w:rsidR="0023548D" w:rsidRDefault="0023548D" w:rsidP="002148E7">
      <w:r>
        <w:t>Если документ был найден в Бухгалтерии, то он будет заполнен в колонке «Документ». В этом случае можно двойным кликом по колонкам «Дата» или «Номер» открыть его.</w:t>
      </w:r>
    </w:p>
    <w:p w:rsidR="0023548D" w:rsidRDefault="0023548D" w:rsidP="002148E7">
      <w:r>
        <w:t xml:space="preserve">Если это новый документ, то поля «Дата» или «Номер» будут </w:t>
      </w:r>
      <w:proofErr w:type="gramStart"/>
      <w:r>
        <w:t>выделены</w:t>
      </w:r>
      <w:proofErr w:type="gramEnd"/>
      <w:r>
        <w:t xml:space="preserve"> синим цветом. При необходимости можно вручную указать соответствие документов, выбрав нужный документ в колонке «Документ». При записи выбранный документ будет перезаписан.</w:t>
      </w:r>
    </w:p>
    <w:p w:rsidR="002112CB" w:rsidRDefault="0023548D" w:rsidP="002112CB">
      <w:r>
        <w:lastRenderedPageBreak/>
        <w:t>Записываются только документы, отмеченные галочкой.</w:t>
      </w:r>
      <w:r w:rsidR="002112CB">
        <w:t xml:space="preserve"> Запись выполняется по нажатию </w:t>
      </w:r>
      <w:r w:rsidR="002148E7">
        <w:t xml:space="preserve">на кнопку «Записать». </w:t>
      </w:r>
    </w:p>
    <w:p w:rsidR="002148E7" w:rsidRDefault="002112CB" w:rsidP="002148E7">
      <w:r>
        <w:t>Для проведения документов должна быть ус</w:t>
      </w:r>
      <w:r w:rsidR="00DF42A6">
        <w:t>тановлена г</w:t>
      </w:r>
      <w:r>
        <w:t>алочка</w:t>
      </w:r>
      <w:r w:rsidR="002148E7">
        <w:t xml:space="preserve"> «Проводить документы. При возникновении ошибки будет выведено сообщение, по двойному клику на которое можно открыть проблемный документ.</w:t>
      </w:r>
    </w:p>
    <w:p w:rsidR="002148E7" w:rsidRDefault="002148E7" w:rsidP="00177F9A"/>
    <w:p w:rsidR="009F5499" w:rsidRDefault="009F5499" w:rsidP="009F5499"/>
    <w:p w:rsidR="009F5499" w:rsidRPr="008C4815" w:rsidRDefault="009F5499" w:rsidP="008C4815"/>
    <w:p w:rsidR="008C4815" w:rsidRDefault="008C4815" w:rsidP="00A011FC"/>
    <w:p w:rsidR="003574AB" w:rsidRDefault="003574AB" w:rsidP="003574AB"/>
    <w:p w:rsidR="00375356" w:rsidRDefault="00375356"/>
    <w:sectPr w:rsidR="0037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906"/>
    <w:multiLevelType w:val="hybridMultilevel"/>
    <w:tmpl w:val="0076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4E1F"/>
    <w:multiLevelType w:val="hybridMultilevel"/>
    <w:tmpl w:val="5CC4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356"/>
    <w:rsid w:val="0017568B"/>
    <w:rsid w:val="00177F9A"/>
    <w:rsid w:val="002112CB"/>
    <w:rsid w:val="002148E7"/>
    <w:rsid w:val="0023548D"/>
    <w:rsid w:val="003574AB"/>
    <w:rsid w:val="00375356"/>
    <w:rsid w:val="0048613F"/>
    <w:rsid w:val="004D1F9B"/>
    <w:rsid w:val="006D3BB8"/>
    <w:rsid w:val="00750D7C"/>
    <w:rsid w:val="008B635A"/>
    <w:rsid w:val="008C4815"/>
    <w:rsid w:val="009F5499"/>
    <w:rsid w:val="00A011FC"/>
    <w:rsid w:val="00C40922"/>
    <w:rsid w:val="00D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2022-09-09T04:58:00Z</dcterms:created>
  <dcterms:modified xsi:type="dcterms:W3CDTF">2022-09-09T06:42:00Z</dcterms:modified>
</cp:coreProperties>
</file>