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23" w:rsidRPr="0012368B" w:rsidRDefault="00365078" w:rsidP="0012368B">
      <w:pPr>
        <w:jc w:val="center"/>
        <w:rPr>
          <w:b/>
          <w:sz w:val="28"/>
        </w:rPr>
      </w:pPr>
      <w:r w:rsidRPr="0012368B">
        <w:rPr>
          <w:b/>
          <w:sz w:val="28"/>
        </w:rPr>
        <w:t xml:space="preserve">Внедрение </w:t>
      </w:r>
      <w:r w:rsidR="00D03B9C">
        <w:rPr>
          <w:b/>
          <w:sz w:val="28"/>
        </w:rPr>
        <w:t>маркировки в</w:t>
      </w:r>
      <w:r w:rsidRPr="0012368B">
        <w:rPr>
          <w:b/>
          <w:sz w:val="28"/>
        </w:rPr>
        <w:t xml:space="preserve"> КА</w:t>
      </w:r>
    </w:p>
    <w:p w:rsidR="0012368B" w:rsidRPr="0012368B" w:rsidRDefault="0012368B" w:rsidP="00906503">
      <w:pPr>
        <w:spacing w:after="0"/>
        <w:jc w:val="center"/>
        <w:rPr>
          <w:b/>
          <w:sz w:val="28"/>
        </w:rPr>
      </w:pPr>
      <w:r w:rsidRPr="0012368B">
        <w:rPr>
          <w:b/>
          <w:sz w:val="28"/>
        </w:rPr>
        <w:t>(производс</w:t>
      </w:r>
      <w:r>
        <w:rPr>
          <w:b/>
          <w:sz w:val="28"/>
        </w:rPr>
        <w:t>тв</w:t>
      </w:r>
      <w:r w:rsidRPr="0012368B">
        <w:rPr>
          <w:b/>
          <w:sz w:val="28"/>
        </w:rPr>
        <w:t>о НИКОТИНОСОЕДЕРЖАЩЕЙ продукции)</w:t>
      </w:r>
    </w:p>
    <w:p w:rsidR="00365078" w:rsidRDefault="00365078" w:rsidP="00365078">
      <w:pPr>
        <w:pStyle w:val="1"/>
        <w:numPr>
          <w:ilvl w:val="0"/>
          <w:numId w:val="3"/>
        </w:numPr>
        <w:spacing w:after="240"/>
        <w:ind w:left="357" w:hanging="357"/>
      </w:pPr>
      <w:r>
        <w:t>Состав информационной системы</w:t>
      </w:r>
    </w:p>
    <w:p w:rsidR="00365078" w:rsidRDefault="00365078" w:rsidP="00365078">
      <w:pPr>
        <w:pStyle w:val="a3"/>
        <w:numPr>
          <w:ilvl w:val="0"/>
          <w:numId w:val="2"/>
        </w:numPr>
      </w:pPr>
      <w:r>
        <w:t>«1С</w:t>
      </w:r>
      <w:proofErr w:type="gramStart"/>
      <w:r>
        <w:t>:К</w:t>
      </w:r>
      <w:proofErr w:type="gramEnd"/>
      <w:r>
        <w:t>А 2.5» – типовая конфигурация «1С:Комплексная автоматизация</w:t>
      </w:r>
      <w:r w:rsidR="00D03B9C">
        <w:t>», последняя версия</w:t>
      </w:r>
      <w:r>
        <w:t>, далее 1С:КА</w:t>
      </w:r>
      <w:r w:rsidR="001F4235">
        <w:t>. Ведется для оперативного учета ПРОИЗВОДСТВА и РЕАЛИЗАЦИИ продукции</w:t>
      </w:r>
    </w:p>
    <w:p w:rsidR="001F4235" w:rsidRDefault="001F4235" w:rsidP="001F4235">
      <w:pPr>
        <w:pStyle w:val="1"/>
        <w:numPr>
          <w:ilvl w:val="0"/>
          <w:numId w:val="3"/>
        </w:numPr>
        <w:spacing w:after="240"/>
        <w:ind w:left="357" w:hanging="357"/>
      </w:pPr>
      <w:r>
        <w:t>Маркировка</w:t>
      </w:r>
    </w:p>
    <w:p w:rsidR="001F4235" w:rsidRDefault="007F2591" w:rsidP="001F4235">
      <w:pPr>
        <w:pStyle w:val="a3"/>
        <w:ind w:left="0" w:firstLine="709"/>
      </w:pPr>
      <w:r>
        <w:t xml:space="preserve">Основная деятельность компании – ПРОИЗВОДСТВО </w:t>
      </w:r>
      <w:proofErr w:type="spellStart"/>
      <w:r w:rsidRPr="00D03B9C">
        <w:rPr>
          <w:b/>
          <w:u w:val="single"/>
        </w:rPr>
        <w:t>никотиносодержащей</w:t>
      </w:r>
      <w:proofErr w:type="spellEnd"/>
      <w:r>
        <w:t xml:space="preserve"> продукции. В соответствии с законодательством, данная продукция подлежит маркировки</w:t>
      </w:r>
      <w:r w:rsidR="001208D2">
        <w:t xml:space="preserve"> в Честном Знаке (ЧЗ)</w:t>
      </w:r>
      <w:r>
        <w:t>.</w:t>
      </w:r>
    </w:p>
    <w:p w:rsidR="007F2591" w:rsidRDefault="007F2591" w:rsidP="001F4235">
      <w:pPr>
        <w:pStyle w:val="a3"/>
        <w:ind w:left="0" w:firstLine="709"/>
      </w:pPr>
    </w:p>
    <w:p w:rsidR="007F2591" w:rsidRPr="007753DC" w:rsidRDefault="007F2591" w:rsidP="007F2591">
      <w:pPr>
        <w:pStyle w:val="a3"/>
        <w:ind w:left="0"/>
        <w:rPr>
          <w:b/>
          <w:u w:val="single"/>
        </w:rPr>
      </w:pPr>
      <w:r w:rsidRPr="007753DC">
        <w:rPr>
          <w:b/>
          <w:u w:val="single"/>
        </w:rPr>
        <w:t>Предполагается следующий процесс маркировки:</w:t>
      </w:r>
    </w:p>
    <w:p w:rsidR="001208D2" w:rsidRDefault="007F2591" w:rsidP="001208D2">
      <w:pPr>
        <w:pStyle w:val="a3"/>
        <w:numPr>
          <w:ilvl w:val="0"/>
          <w:numId w:val="5"/>
        </w:numPr>
      </w:pPr>
      <w:proofErr w:type="spellStart"/>
      <w:r>
        <w:t>Внесистемно</w:t>
      </w:r>
      <w:proofErr w:type="spellEnd"/>
      <w:r w:rsidR="007753DC">
        <w:t xml:space="preserve"> (вручную)</w:t>
      </w:r>
      <w:r>
        <w:t xml:space="preserve"> ответственный за маркировку</w:t>
      </w:r>
      <w:r w:rsidR="006871BA">
        <w:t xml:space="preserve"> формирует в 1С «Заказ на эмиссию»</w:t>
      </w:r>
    </w:p>
    <w:p w:rsidR="007F2591" w:rsidRDefault="001208D2" w:rsidP="001208D2">
      <w:pPr>
        <w:pStyle w:val="a3"/>
        <w:numPr>
          <w:ilvl w:val="0"/>
          <w:numId w:val="5"/>
        </w:numPr>
      </w:pPr>
      <w:r>
        <w:t>После поступления кодов из ЧЗ и регистрации в «1С</w:t>
      </w:r>
      <w:proofErr w:type="gramStart"/>
      <w:r>
        <w:t>:К</w:t>
      </w:r>
      <w:proofErr w:type="gramEnd"/>
      <w:r>
        <w:t xml:space="preserve">А» сведения о полученных кодах маркировки выгружается </w:t>
      </w:r>
      <w:r>
        <w:rPr>
          <w:lang w:val="en-US"/>
        </w:rPr>
        <w:t>CSV</w:t>
      </w:r>
      <w:r w:rsidRPr="001208D2">
        <w:t>-</w:t>
      </w:r>
      <w:r>
        <w:t>файл в заданный каталог.</w:t>
      </w:r>
      <w:r w:rsidR="00D03B9C">
        <w:t xml:space="preserve"> Формат файла определяется требованиями ЧЗ</w:t>
      </w:r>
    </w:p>
    <w:p w:rsidR="00D03B9C" w:rsidRDefault="00D03B9C" w:rsidP="001208D2">
      <w:pPr>
        <w:pStyle w:val="a3"/>
        <w:numPr>
          <w:ilvl w:val="0"/>
          <w:numId w:val="5"/>
        </w:numPr>
      </w:pPr>
      <w:r>
        <w:t xml:space="preserve">Далее </w:t>
      </w:r>
      <w:r w:rsidRPr="00D03B9C">
        <w:rPr>
          <w:b/>
          <w:sz w:val="28"/>
          <w:u w:val="single"/>
        </w:rPr>
        <w:t>вне</w:t>
      </w:r>
      <w:r w:rsidRPr="00D03B9C">
        <w:rPr>
          <w:sz w:val="28"/>
        </w:rPr>
        <w:t xml:space="preserve"> </w:t>
      </w:r>
      <w:r>
        <w:t>1С</w:t>
      </w:r>
      <w:proofErr w:type="gramStart"/>
      <w:r>
        <w:t>:К</w:t>
      </w:r>
      <w:proofErr w:type="gramEnd"/>
      <w:r>
        <w:t>А выполняется маркировка и агрегация</w:t>
      </w:r>
      <w:r w:rsidR="007753DC">
        <w:t xml:space="preserve"> </w:t>
      </w:r>
      <w:r>
        <w:t xml:space="preserve">(возможна агрегация ТРЕХ вариантов: </w:t>
      </w:r>
    </w:p>
    <w:p w:rsidR="001208D2" w:rsidRDefault="00D03B9C" w:rsidP="00D03B9C">
      <w:pPr>
        <w:pStyle w:val="a3"/>
        <w:numPr>
          <w:ilvl w:val="1"/>
          <w:numId w:val="5"/>
        </w:numPr>
      </w:pPr>
      <w:r>
        <w:t xml:space="preserve">продукция в блок (шоу-бокс) по 8 или 10 </w:t>
      </w:r>
      <w:proofErr w:type="spellStart"/>
      <w:proofErr w:type="gramStart"/>
      <w:r>
        <w:t>шт</w:t>
      </w:r>
      <w:proofErr w:type="spellEnd"/>
      <w:proofErr w:type="gramEnd"/>
      <w:r>
        <w:t xml:space="preserve"> в зависимости от номенклатуры – </w:t>
      </w:r>
      <w:r w:rsidRPr="007753DC">
        <w:rPr>
          <w:b/>
          <w:u w:val="single"/>
        </w:rPr>
        <w:t>ОБЯЗАТЕЛЬНАЯ</w:t>
      </w:r>
      <w:r>
        <w:t xml:space="preserve"> агрегация</w:t>
      </w:r>
    </w:p>
    <w:p w:rsidR="00D03B9C" w:rsidRDefault="00D03B9C" w:rsidP="00D03B9C">
      <w:pPr>
        <w:pStyle w:val="a3"/>
        <w:numPr>
          <w:ilvl w:val="1"/>
          <w:numId w:val="5"/>
        </w:numPr>
      </w:pPr>
      <w:r>
        <w:t xml:space="preserve">блоки (шоу-боксы) упаковываются в коробки (30 блоков) – </w:t>
      </w:r>
      <w:proofErr w:type="gramStart"/>
      <w:r w:rsidRPr="007753DC">
        <w:rPr>
          <w:b/>
        </w:rPr>
        <w:t>необязательная</w:t>
      </w:r>
      <w:proofErr w:type="gramEnd"/>
    </w:p>
    <w:p w:rsidR="00D03B9C" w:rsidRDefault="00D03B9C" w:rsidP="00D03B9C">
      <w:pPr>
        <w:pStyle w:val="a3"/>
        <w:numPr>
          <w:ilvl w:val="1"/>
          <w:numId w:val="5"/>
        </w:numPr>
      </w:pPr>
      <w:r>
        <w:t xml:space="preserve">коробки на </w:t>
      </w:r>
      <w:proofErr w:type="spellStart"/>
      <w:r>
        <w:t>палеты</w:t>
      </w:r>
      <w:proofErr w:type="spellEnd"/>
      <w:r>
        <w:t xml:space="preserve"> (по факту упаковки, состав произвольный) - </w:t>
      </w:r>
      <w:proofErr w:type="gramStart"/>
      <w:r w:rsidR="007753DC" w:rsidRPr="007753DC">
        <w:rPr>
          <w:b/>
        </w:rPr>
        <w:t>необязательная</w:t>
      </w:r>
      <w:proofErr w:type="gramEnd"/>
    </w:p>
    <w:p w:rsidR="00D03B9C" w:rsidRDefault="00D03B9C" w:rsidP="001208D2">
      <w:pPr>
        <w:pStyle w:val="a3"/>
        <w:numPr>
          <w:ilvl w:val="0"/>
          <w:numId w:val="5"/>
        </w:numPr>
      </w:pPr>
      <w:r>
        <w:t>По итогам агрегации в заданном каталоге появляется файл</w:t>
      </w:r>
      <w:r w:rsidR="007753DC">
        <w:t xml:space="preserve"> (</w:t>
      </w:r>
      <w:r w:rsidR="007753DC" w:rsidRPr="007753DC">
        <w:rPr>
          <w:b/>
          <w:i/>
          <w:u w:val="single"/>
        </w:rPr>
        <w:t>кто и как формирует файл неважно, для 1С</w:t>
      </w:r>
      <w:proofErr w:type="gramStart"/>
      <w:r w:rsidR="007753DC" w:rsidRPr="007753DC">
        <w:rPr>
          <w:b/>
          <w:i/>
          <w:u w:val="single"/>
        </w:rPr>
        <w:t>:К</w:t>
      </w:r>
      <w:proofErr w:type="gramEnd"/>
      <w:r w:rsidR="007753DC" w:rsidRPr="007753DC">
        <w:rPr>
          <w:b/>
          <w:i/>
          <w:u w:val="single"/>
        </w:rPr>
        <w:t>А важно есть или нет файла</w:t>
      </w:r>
      <w:r w:rsidR="007753DC">
        <w:t>)</w:t>
      </w:r>
      <w:r>
        <w:t>, в формате, определяемом  требованиями ЧЗ.</w:t>
      </w:r>
    </w:p>
    <w:p w:rsidR="0012368B" w:rsidRDefault="00D03B9C" w:rsidP="00D03B9C">
      <w:pPr>
        <w:pStyle w:val="a3"/>
        <w:numPr>
          <w:ilvl w:val="0"/>
          <w:numId w:val="5"/>
        </w:numPr>
      </w:pPr>
      <w:r>
        <w:t>«1С</w:t>
      </w:r>
      <w:proofErr w:type="gramStart"/>
      <w:r>
        <w:t>:К</w:t>
      </w:r>
      <w:proofErr w:type="gramEnd"/>
      <w:r>
        <w:t>А»  читает файл, формирует документ агрегации и передает его в ЧЗ</w:t>
      </w:r>
    </w:p>
    <w:p w:rsidR="00D03B9C" w:rsidRDefault="00D03B9C" w:rsidP="00D03B9C">
      <w:pPr>
        <w:pStyle w:val="a3"/>
      </w:pPr>
    </w:p>
    <w:p w:rsidR="0012368B" w:rsidRPr="00906503" w:rsidRDefault="0012368B" w:rsidP="001F4235">
      <w:pPr>
        <w:pStyle w:val="a3"/>
        <w:ind w:left="0" w:firstLine="709"/>
        <w:rPr>
          <w:b/>
          <w:sz w:val="24"/>
          <w:u w:val="single"/>
        </w:rPr>
      </w:pPr>
      <w:r w:rsidRPr="00906503">
        <w:rPr>
          <w:b/>
          <w:sz w:val="24"/>
          <w:u w:val="single"/>
        </w:rPr>
        <w:t>ТРЕБУЕТСЯ:</w:t>
      </w:r>
    </w:p>
    <w:p w:rsidR="0012368B" w:rsidRPr="00D03B9C" w:rsidRDefault="0012368B" w:rsidP="00906503">
      <w:pPr>
        <w:pStyle w:val="a3"/>
        <w:numPr>
          <w:ilvl w:val="0"/>
          <w:numId w:val="6"/>
        </w:numPr>
        <w:spacing w:after="80"/>
        <w:contextualSpacing w:val="0"/>
      </w:pPr>
      <w:r w:rsidRPr="00D03B9C">
        <w:t xml:space="preserve">Необходимо из ЧЗ </w:t>
      </w:r>
      <w:r w:rsidR="007753DC" w:rsidRPr="00D03B9C">
        <w:t xml:space="preserve">получить </w:t>
      </w:r>
      <w:r w:rsidR="00C644ED">
        <w:t xml:space="preserve">формат </w:t>
      </w:r>
      <w:r w:rsidRPr="00D03B9C">
        <w:t>файл</w:t>
      </w:r>
      <w:r w:rsidR="00C644ED">
        <w:t>а</w:t>
      </w:r>
      <w:r w:rsidRPr="00D03B9C">
        <w:t xml:space="preserve"> эмиссии кодов</w:t>
      </w:r>
      <w:r w:rsidR="00C644ED">
        <w:t xml:space="preserve"> </w:t>
      </w:r>
    </w:p>
    <w:p w:rsidR="0012368B" w:rsidRPr="00D03B9C" w:rsidRDefault="0012368B" w:rsidP="00906503">
      <w:pPr>
        <w:pStyle w:val="a3"/>
        <w:numPr>
          <w:ilvl w:val="0"/>
          <w:numId w:val="6"/>
        </w:numPr>
        <w:spacing w:after="80"/>
        <w:contextualSpacing w:val="0"/>
      </w:pPr>
      <w:r w:rsidRPr="00D03B9C">
        <w:t xml:space="preserve">Необходимо получить из ЧЗ </w:t>
      </w:r>
      <w:r w:rsidR="00C644ED">
        <w:t xml:space="preserve">формат </w:t>
      </w:r>
      <w:r w:rsidRPr="00D03B9C">
        <w:t>файл</w:t>
      </w:r>
      <w:r w:rsidR="00C644ED">
        <w:t>а</w:t>
      </w:r>
      <w:r w:rsidRPr="00D03B9C">
        <w:t xml:space="preserve"> агрегации кодов</w:t>
      </w:r>
    </w:p>
    <w:p w:rsidR="0012368B" w:rsidRDefault="0012368B" w:rsidP="0011159E">
      <w:pPr>
        <w:pStyle w:val="a3"/>
        <w:numPr>
          <w:ilvl w:val="0"/>
          <w:numId w:val="6"/>
        </w:numPr>
        <w:spacing w:after="0"/>
        <w:ind w:hanging="357"/>
      </w:pPr>
      <w:r w:rsidRPr="00D03B9C">
        <w:t xml:space="preserve">Необходимо </w:t>
      </w:r>
      <w:r w:rsidR="007753DC">
        <w:t xml:space="preserve">на тестовом контуре </w:t>
      </w:r>
      <w:r w:rsidRPr="00D03B9C">
        <w:t>продемонстрировать порядок работы с маркировкой в соответствии указанным выше описанием</w:t>
      </w:r>
      <w:r w:rsidR="00604971">
        <w:t xml:space="preserve"> (</w:t>
      </w:r>
      <w:r w:rsidR="007753DC">
        <w:t xml:space="preserve">настроить ДВЕ номенклатуры для работы с маркировкой, </w:t>
      </w:r>
      <w:r w:rsidR="00604971">
        <w:t>заказать коды, оформить агрегацию)</w:t>
      </w:r>
    </w:p>
    <w:p w:rsidR="007753DC" w:rsidRPr="007753DC" w:rsidRDefault="007753DC" w:rsidP="00906503">
      <w:pPr>
        <w:pStyle w:val="a3"/>
        <w:spacing w:after="80"/>
        <w:ind w:left="2410" w:hanging="981"/>
        <w:contextualSpacing w:val="0"/>
        <w:rPr>
          <w:b/>
        </w:rPr>
      </w:pPr>
      <w:r w:rsidRPr="007753DC">
        <w:rPr>
          <w:b/>
        </w:rPr>
        <w:t>ВАЖНО: Номенклатура уже зарегистрирована в ЧЗ, но не настроена в «1С</w:t>
      </w:r>
      <w:proofErr w:type="gramStart"/>
      <w:r w:rsidRPr="007753DC">
        <w:rPr>
          <w:b/>
        </w:rPr>
        <w:t>:К</w:t>
      </w:r>
      <w:proofErr w:type="gramEnd"/>
      <w:r w:rsidRPr="007753DC">
        <w:rPr>
          <w:b/>
        </w:rPr>
        <w:t xml:space="preserve">А», т.к. в </w:t>
      </w:r>
      <w:r w:rsidRPr="007753DC">
        <w:rPr>
          <w:b/>
          <w:lang w:val="en-US"/>
        </w:rPr>
        <w:t>GS</w:t>
      </w:r>
      <w:r w:rsidRPr="007753DC">
        <w:rPr>
          <w:b/>
        </w:rPr>
        <w:t>1 и ЧЗ регистрация номенклатуры делалась вне «1С:КА»</w:t>
      </w:r>
    </w:p>
    <w:p w:rsidR="0012368B" w:rsidRPr="00D03B9C" w:rsidRDefault="0012368B" w:rsidP="00906503">
      <w:pPr>
        <w:pStyle w:val="a3"/>
        <w:numPr>
          <w:ilvl w:val="0"/>
          <w:numId w:val="6"/>
        </w:numPr>
        <w:spacing w:after="80"/>
        <w:contextualSpacing w:val="0"/>
      </w:pPr>
      <w:r w:rsidRPr="00D03B9C">
        <w:t>Необходимо разработать обработку формирования файла</w:t>
      </w:r>
      <w:r w:rsidR="00C644ED">
        <w:t xml:space="preserve">, содержащего сведения </w:t>
      </w:r>
      <w:proofErr w:type="gramStart"/>
      <w:r w:rsidR="00C644ED">
        <w:t>о</w:t>
      </w:r>
      <w:proofErr w:type="gramEnd"/>
      <w:r w:rsidR="00C644ED">
        <w:t xml:space="preserve"> </w:t>
      </w:r>
      <w:proofErr w:type="gramStart"/>
      <w:r w:rsidR="00C644ED">
        <w:t>полученных</w:t>
      </w:r>
      <w:proofErr w:type="gramEnd"/>
      <w:r w:rsidR="00C644ED">
        <w:t xml:space="preserve"> в ЧЗ кодов маркировки,</w:t>
      </w:r>
      <w:r w:rsidRPr="00D03B9C">
        <w:t xml:space="preserve"> для </w:t>
      </w:r>
      <w:r w:rsidR="00C644ED">
        <w:t xml:space="preserve">их </w:t>
      </w:r>
      <w:r w:rsidRPr="00D03B9C">
        <w:t xml:space="preserve">передачи </w:t>
      </w:r>
      <w:r w:rsidR="00C644ED">
        <w:t>на производство</w:t>
      </w:r>
    </w:p>
    <w:p w:rsidR="0012368B" w:rsidRPr="00D03B9C" w:rsidRDefault="0012368B" w:rsidP="00906503">
      <w:pPr>
        <w:pStyle w:val="a3"/>
        <w:numPr>
          <w:ilvl w:val="0"/>
          <w:numId w:val="6"/>
        </w:numPr>
        <w:spacing w:after="80"/>
        <w:contextualSpacing w:val="0"/>
      </w:pPr>
      <w:r w:rsidRPr="00D03B9C">
        <w:t>Необходимо разработать обработку чтения файла агрегации</w:t>
      </w:r>
      <w:r w:rsidR="00604971">
        <w:t xml:space="preserve"> и регистрации в 1С</w:t>
      </w:r>
      <w:proofErr w:type="gramStart"/>
      <w:r w:rsidR="00604971">
        <w:t>:К</w:t>
      </w:r>
      <w:proofErr w:type="gramEnd"/>
      <w:r w:rsidR="00604971">
        <w:t>А агрегации</w:t>
      </w:r>
      <w:bookmarkStart w:id="0" w:name="_GoBack"/>
      <w:bookmarkEnd w:id="0"/>
    </w:p>
    <w:p w:rsidR="00820B05" w:rsidRPr="00906503" w:rsidRDefault="0012368B" w:rsidP="00906503">
      <w:pPr>
        <w:pStyle w:val="a3"/>
        <w:numPr>
          <w:ilvl w:val="0"/>
          <w:numId w:val="6"/>
        </w:numPr>
        <w:spacing w:after="80"/>
        <w:contextualSpacing w:val="0"/>
      </w:pPr>
      <w:r w:rsidRPr="00D03B9C">
        <w:t>Настроить автоматическое выполнение: получение заказанных кодов, формирование файла с полученными новыми кодами, чтение файлов агрегации и автоматической передачей этих данных в КА</w:t>
      </w:r>
      <w:r w:rsidR="00604971">
        <w:t xml:space="preserve"> через </w:t>
      </w:r>
      <w:r w:rsidR="00820B05" w:rsidRPr="00D03B9C">
        <w:t>регламентн</w:t>
      </w:r>
      <w:r w:rsidR="00604971">
        <w:t>ую операцию</w:t>
      </w:r>
    </w:p>
    <w:sectPr w:rsidR="00820B05" w:rsidRPr="00906503" w:rsidSect="00906503">
      <w:pgSz w:w="11906" w:h="16838" w:code="9"/>
      <w:pgMar w:top="709" w:right="851" w:bottom="709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02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F43AF4"/>
    <w:multiLevelType w:val="hybridMultilevel"/>
    <w:tmpl w:val="C0868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716770"/>
    <w:multiLevelType w:val="hybridMultilevel"/>
    <w:tmpl w:val="08B8C114"/>
    <w:lvl w:ilvl="0" w:tplc="041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B4131B2"/>
    <w:multiLevelType w:val="hybridMultilevel"/>
    <w:tmpl w:val="6EDC5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508E1"/>
    <w:multiLevelType w:val="hybridMultilevel"/>
    <w:tmpl w:val="80D29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70078"/>
    <w:multiLevelType w:val="hybridMultilevel"/>
    <w:tmpl w:val="6F8E35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78"/>
    <w:rsid w:val="000C7678"/>
    <w:rsid w:val="0011159E"/>
    <w:rsid w:val="001208D2"/>
    <w:rsid w:val="0012368B"/>
    <w:rsid w:val="001F4235"/>
    <w:rsid w:val="00247B56"/>
    <w:rsid w:val="00365078"/>
    <w:rsid w:val="003705DF"/>
    <w:rsid w:val="00387C08"/>
    <w:rsid w:val="00481FBD"/>
    <w:rsid w:val="004B0050"/>
    <w:rsid w:val="005E1023"/>
    <w:rsid w:val="00604971"/>
    <w:rsid w:val="006871BA"/>
    <w:rsid w:val="007753DC"/>
    <w:rsid w:val="0078153A"/>
    <w:rsid w:val="007F2591"/>
    <w:rsid w:val="00820B05"/>
    <w:rsid w:val="00906503"/>
    <w:rsid w:val="00924DEF"/>
    <w:rsid w:val="00A62AF1"/>
    <w:rsid w:val="00A85ADC"/>
    <w:rsid w:val="00C644ED"/>
    <w:rsid w:val="00CC1AE5"/>
    <w:rsid w:val="00D03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0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0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0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3650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65078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65078"/>
    <w:rPr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650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65078"/>
    <w:rPr>
      <w:b/>
      <w:bCs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6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0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0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0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3650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65078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65078"/>
    <w:rPr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650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65078"/>
    <w:rPr>
      <w:b/>
      <w:bCs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6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2022-12-28T09:08:00Z</dcterms:created>
  <dcterms:modified xsi:type="dcterms:W3CDTF">2023-01-03T05:04:00Z</dcterms:modified>
</cp:coreProperties>
</file>