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6FE" w:rsidRDefault="00CD4F4F">
      <w:r>
        <w:t>Техническое задание на доработку Внешней обработки формирования и печати Квитанции для конфигурации Расчет квартплаты и бухгалтерия ЖКХ.</w:t>
      </w:r>
    </w:p>
    <w:p w:rsidR="00CD4F4F" w:rsidRDefault="00CD4F4F">
      <w:r>
        <w:t>Замечания при прохождении Аудита: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1. 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ПараметрыРегистрации.БезопасныйРежим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= Ложь;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Обработка не предназначена для работы в безопасном режиме.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Значение свойства "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БезопасныйРежим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" должно быть установлено в "Истина"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2. Дополнительный отчет/обработка не должен приводить к чрезмерной нагрузке на компоненты сервиса или клиентское приложение.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Используется соединение с виртуальной таблицей. Не рекомендуется использовать соединения с виртуальными таблицами. Поместите результат виртуальной таблицы во временную таблицу и проиндексируйте </w:t>
      </w:r>
      <w:proofErr w:type="gram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поля</w:t>
      </w:r>
      <w:proofErr w:type="gram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по которым будут соединения.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Подробнее с причинами неоптимальной работы запросов и их оптимизацией можно ознакомиться здесь </w:t>
      </w:r>
      <w:hyperlink r:id="rId5" w:anchor="browse:13:-1:26:28" w:tgtFrame="_blank" w:history="1">
        <w:r w:rsidRPr="00CD4F4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https://its.1c.ru/db/v8std#browse:13:-1:26:28</w:t>
        </w:r>
      </w:hyperlink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3. Используется соединение с подзапросом. Не рекомендуется использовать соединения с подзапросами. Поместите результат подзапроса во временную таблицу и проиндексируйте </w:t>
      </w:r>
      <w:proofErr w:type="gram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поля</w:t>
      </w:r>
      <w:proofErr w:type="gram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по которым будут соединения.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4. При использовании виртуальных таблиц в запросах следует передавать в параметры таблиц все условия, относящиеся к данной виртуальной таблице. Не рекомендуется фильтровать виртуальные таблицы при помощи условий в секции ГДЕ и т. п. Такой запрос будет возвращать правильный (с точки зрения функциональности) результат, но СУБД будет намного сложнее выбрать оптимальный план для его выполнения. В некоторых случаях это может привести к ошибкам оптимизатора СУБД и значительному замедлению работы запроса.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5. Если в запросе используется получение значения через точку от поля составного ссылочного типа, то при выполнении этого запроса будет выполняться соединение со всеми таблицами объектов, входящими в этот составной тип. В результате SQL текст запроса чрезвычайно усложняется, и при его выполнении оптимизатор СУБД может выбрать неоптимальный план. Это может привести к серьезным проблемам производительности и даже к неработоспособности запроса в отдельных случаях.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 частности, не рекомендуется обращаться к реквизитам регистратора регистра (например, "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ркОплата.Регистратор.Номер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") и т. п. При этом не важно, в какой части запроса вы используете реквизит, полученный через точку от поля составного типа, - в списке возвращаемых полей, в условии и т. п. Во всех случаях такое обращение может привести к проблемам производительности.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6. В сервисе внешние обработки подключаются с другим именем. Это уникальный идентификатор.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Поэтому, нельзя обращаться к обработке таким образом 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ВнешняяОбработка.ИмяВнешнейОбработки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Необходимо, например, добавить реквизит формы 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ПолноеИмяОбъекта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 типом Строка.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В обработчике 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ПриСозданииНаСервере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определить полное имя подключенной внешней обработки следующим образом: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ПолноеИмяОбъекта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= 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РеквизитФормыВЗначение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("Объект"</w:t>
      </w:r>
      <w:proofErr w:type="gram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).Метаданные</w:t>
      </w:r>
      <w:proofErr w:type="gram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().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ПолноеИмя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();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Далее, путь к форме получать следующим образом: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ПолноеИмяОбъекта</w:t>
      </w:r>
      <w:proofErr w:type="spell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+ </w:t>
      </w:r>
      <w:proofErr w:type="gram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".</w:t>
      </w:r>
      <w:proofErr w:type="spellStart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Форма.ОсновнаяФормаОтбработки</w:t>
      </w:r>
      <w:proofErr w:type="spellEnd"/>
      <w:proofErr w:type="gramEnd"/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"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Это будет работать локально и в сервисе и не будет зависеть от имени обработки и имени, под которым она подключена.</w:t>
      </w:r>
    </w:p>
    <w:p w:rsidR="00CD4F4F" w:rsidRPr="00CD4F4F" w:rsidRDefault="00CD4F4F" w:rsidP="00CD4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Так же будет работать, если встроите обработку в конфигурацию.</w:t>
      </w:r>
    </w:p>
    <w:p w:rsidR="00CD4F4F" w:rsidRPr="00CD4F4F" w:rsidRDefault="00CD4F4F" w:rsidP="00CD4F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D4F4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lastRenderedPageBreak/>
        <w:t>Рекомендуем ознакомиться со статьями:</w:t>
      </w:r>
    </w:p>
    <w:p w:rsidR="00CD4F4F" w:rsidRPr="00CD4F4F" w:rsidRDefault="00CD4F4F" w:rsidP="00CD4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6" w:tgtFrame="_blank" w:history="1">
        <w:r w:rsidRPr="00CD4F4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Требования к дополнительным отчетам и обработкам</w:t>
        </w:r>
      </w:hyperlink>
    </w:p>
    <w:p w:rsidR="00CD4F4F" w:rsidRPr="00CD4F4F" w:rsidRDefault="00CD4F4F" w:rsidP="00CD4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7" w:tgtFrame="_blank" w:history="1">
        <w:r w:rsidRPr="00CD4F4F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Как быстро пройти аудит расширения, дополнительного отчета или обработки?</w:t>
        </w:r>
      </w:hyperlink>
    </w:p>
    <w:p w:rsidR="00CD4F4F" w:rsidRDefault="00CD4F4F">
      <w:r>
        <w:t>Обработка предназначена для формирования Квитанции на оплату коммунальных услуг с отображением информации с выводом Двухмерного Штрихкода (</w:t>
      </w:r>
      <w:r>
        <w:rPr>
          <w:lang w:val="en-US"/>
        </w:rPr>
        <w:t>QR</w:t>
      </w:r>
      <w:r w:rsidRPr="00CD4F4F">
        <w:t xml:space="preserve"> </w:t>
      </w:r>
      <w:r>
        <w:t>код)</w:t>
      </w:r>
    </w:p>
    <w:p w:rsidR="00CD4F4F" w:rsidRDefault="00CD4F4F">
      <w:r>
        <w:t>Обработка вызывается из списка Лицевых счетов и из карточки Лицевого счета.</w:t>
      </w:r>
    </w:p>
    <w:p w:rsidR="00CD4F4F" w:rsidRDefault="00CD4F4F">
      <w:r>
        <w:t>Печатается как при выборе Нескольких Лицевых счетов, так и индивидуально для Лицевого счета.</w:t>
      </w:r>
    </w:p>
    <w:p w:rsidR="00CD4F4F" w:rsidRPr="00CD4F4F" w:rsidRDefault="00CD4F4F">
      <w:r>
        <w:t xml:space="preserve">Существующие настройки Форм и Макетов необходимо сохранить, но если </w:t>
      </w:r>
      <w:proofErr w:type="gramStart"/>
      <w:r>
        <w:t>потребуется</w:t>
      </w:r>
      <w:proofErr w:type="gramEnd"/>
      <w:r>
        <w:t xml:space="preserve"> то можно и переделать.</w:t>
      </w:r>
    </w:p>
    <w:sectPr w:rsidR="00CD4F4F" w:rsidRPr="00CD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76F9F"/>
    <w:multiLevelType w:val="multilevel"/>
    <w:tmpl w:val="CF5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F4287"/>
    <w:multiLevelType w:val="multilevel"/>
    <w:tmpl w:val="FB3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15463">
    <w:abstractNumId w:val="1"/>
  </w:num>
  <w:num w:numId="2" w16cid:durableId="10153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4F"/>
    <w:rsid w:val="00CD4F4F"/>
    <w:rsid w:val="00E0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E57A"/>
  <w15:chartTrackingRefBased/>
  <w15:docId w15:val="{DB801102-40B1-4748-B271-6D17F59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F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cfresh.com/articles/so_addprocess_fastau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fresh.com/articles/so_addprocess_req" TargetMode="External"/><Relationship Id="rId5" Type="http://schemas.openxmlformats.org/officeDocument/2006/relationships/hyperlink" Target="https://its.1c.ru/db/v8st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Горшков</dc:creator>
  <cp:keywords/>
  <dc:description/>
  <cp:lastModifiedBy>Михаил Горшков</cp:lastModifiedBy>
  <cp:revision>1</cp:revision>
  <dcterms:created xsi:type="dcterms:W3CDTF">2023-09-07T07:26:00Z</dcterms:created>
  <dcterms:modified xsi:type="dcterms:W3CDTF">2023-09-07T07:31:00Z</dcterms:modified>
</cp:coreProperties>
</file>