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9A28B" w14:textId="21DC6199" w:rsidR="00D70B5D" w:rsidRDefault="006A58EE">
      <w:r w:rsidRPr="00616CF3">
        <w:rPr>
          <w:b/>
          <w:bCs/>
          <w:color w:val="FF0000"/>
          <w:sz w:val="24"/>
          <w:szCs w:val="24"/>
          <w:u w:val="single"/>
        </w:rPr>
        <w:t>ТЗ: Права Пользователей</w:t>
      </w:r>
      <w:r>
        <w:t>.</w:t>
      </w:r>
    </w:p>
    <w:p w14:paraId="6EC2F6D7" w14:textId="48847EB5" w:rsidR="006A58EE" w:rsidRDefault="006A58EE"/>
    <w:p w14:paraId="57F9E7AF" w14:textId="30A3F267" w:rsidR="006A58EE" w:rsidRDefault="006A58EE">
      <w:r>
        <w:t xml:space="preserve">Пользователи: Кладовщик1, Кладовщик 2 должны иметь </w:t>
      </w:r>
      <w:r w:rsidRPr="006A58EE">
        <w:rPr>
          <w:b/>
          <w:bCs/>
          <w:u w:val="single"/>
        </w:rPr>
        <w:t xml:space="preserve">доступ на </w:t>
      </w:r>
      <w:r w:rsidR="00616CF3">
        <w:rPr>
          <w:b/>
          <w:bCs/>
          <w:u w:val="single"/>
        </w:rPr>
        <w:t>открытие и п</w:t>
      </w:r>
      <w:r w:rsidRPr="006A58EE">
        <w:rPr>
          <w:b/>
          <w:bCs/>
          <w:u w:val="single"/>
        </w:rPr>
        <w:t>росмотр без права внесения изменений в документ:</w:t>
      </w:r>
    </w:p>
    <w:p w14:paraId="3AECACCE" w14:textId="3D555FA7" w:rsidR="006A58EE" w:rsidRDefault="006A58EE">
      <w:r>
        <w:t>- Заказ Покупателя</w:t>
      </w:r>
    </w:p>
    <w:p w14:paraId="0F435F77" w14:textId="124FC95E" w:rsidR="006A58EE" w:rsidRDefault="006A58EE">
      <w:r>
        <w:t>- Реализация</w:t>
      </w:r>
    </w:p>
    <w:p w14:paraId="19ECCF60" w14:textId="435DE5A4" w:rsidR="006A58EE" w:rsidRDefault="006A58EE">
      <w:r>
        <w:t>- Корректировка реализации</w:t>
      </w:r>
    </w:p>
    <w:p w14:paraId="043F9CEC" w14:textId="4F39D449" w:rsidR="006A58EE" w:rsidRDefault="006A58EE">
      <w:r>
        <w:t xml:space="preserve">- История детали </w:t>
      </w:r>
    </w:p>
    <w:p w14:paraId="7891E223" w14:textId="312FF34E" w:rsidR="006A58EE" w:rsidRPr="006A58EE" w:rsidRDefault="006A58EE">
      <w:pPr>
        <w:rPr>
          <w:b/>
          <w:bCs/>
          <w:u w:val="single"/>
        </w:rPr>
      </w:pPr>
      <w:r>
        <w:t xml:space="preserve"> </w:t>
      </w:r>
      <w:r w:rsidRPr="006A58EE">
        <w:rPr>
          <w:b/>
          <w:bCs/>
          <w:u w:val="single"/>
        </w:rPr>
        <w:t>Самостоятельно выполняют:</w:t>
      </w:r>
    </w:p>
    <w:p w14:paraId="1795C497" w14:textId="67A392BF" w:rsidR="006A58EE" w:rsidRDefault="006A58EE">
      <w:pPr>
        <w:rPr>
          <w:b/>
          <w:bCs/>
        </w:rPr>
      </w:pPr>
    </w:p>
    <w:p w14:paraId="09418494" w14:textId="6F486F48" w:rsidR="006A58EE" w:rsidRDefault="006A58EE" w:rsidP="006A58EE">
      <w:pPr>
        <w:pStyle w:val="a3"/>
        <w:numPr>
          <w:ilvl w:val="0"/>
          <w:numId w:val="1"/>
        </w:numPr>
      </w:pPr>
      <w:r w:rsidRPr="006A58EE">
        <w:t xml:space="preserve">Проверка </w:t>
      </w:r>
      <w:r>
        <w:t>заказа через обработку «Проверка заказа»</w:t>
      </w:r>
    </w:p>
    <w:p w14:paraId="72D4F859" w14:textId="53634A24" w:rsidR="006A58EE" w:rsidRDefault="006A58EE" w:rsidP="006A58EE">
      <w:pPr>
        <w:pStyle w:val="a3"/>
        <w:numPr>
          <w:ilvl w:val="0"/>
          <w:numId w:val="1"/>
        </w:numPr>
      </w:pPr>
      <w:r>
        <w:t xml:space="preserve">Внесение в </w:t>
      </w:r>
      <w:r w:rsidR="00616CF3">
        <w:t>справочнике</w:t>
      </w:r>
      <w:r>
        <w:t xml:space="preserve"> </w:t>
      </w:r>
      <w:r w:rsidR="00616CF3">
        <w:t>номенклатуры</w:t>
      </w:r>
      <w:r>
        <w:t>:</w:t>
      </w:r>
    </w:p>
    <w:p w14:paraId="4C180776" w14:textId="03F59161" w:rsidR="006A58EE" w:rsidRDefault="006A58EE">
      <w:r>
        <w:t xml:space="preserve">- Внесение ШК в </w:t>
      </w:r>
      <w:r w:rsidR="00616CF3">
        <w:t>справочнике</w:t>
      </w:r>
      <w:r>
        <w:t xml:space="preserve"> номенклатуры:</w:t>
      </w:r>
    </w:p>
    <w:p w14:paraId="53A463DE" w14:textId="497ABB38" w:rsidR="006A58EE" w:rsidRDefault="006A58EE">
      <w:r w:rsidRPr="006A58EE">
        <w:drawing>
          <wp:inline distT="0" distB="0" distL="0" distR="0" wp14:anchorId="633B1F8A" wp14:editId="7172502D">
            <wp:extent cx="5940425" cy="24866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D2A57" w14:textId="4EA7F31B" w:rsidR="006A58EE" w:rsidRDefault="006A58EE">
      <w:r>
        <w:t xml:space="preserve">- Изменение «Ячейки» в </w:t>
      </w:r>
      <w:r w:rsidR="00616CF3">
        <w:t>справочнике</w:t>
      </w:r>
      <w:r>
        <w:t xml:space="preserve"> номенклатуры:</w:t>
      </w:r>
    </w:p>
    <w:p w14:paraId="7C17D1F9" w14:textId="1DBF8DFD" w:rsidR="006A58EE" w:rsidRPr="006A58EE" w:rsidRDefault="006A58EE">
      <w:r w:rsidRPr="006A58EE">
        <w:drawing>
          <wp:inline distT="0" distB="0" distL="0" distR="0" wp14:anchorId="58B6DC14" wp14:editId="5B7DFA6F">
            <wp:extent cx="5940425" cy="24866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92CF" w14:textId="6A36CD4F" w:rsidR="006A58EE" w:rsidRDefault="006A58EE">
      <w:r>
        <w:t xml:space="preserve">- прописать «комментарий» </w:t>
      </w:r>
      <w:r w:rsidR="00616CF3">
        <w:t xml:space="preserve">в </w:t>
      </w:r>
      <w:r w:rsidR="00616CF3">
        <w:t>справочнике</w:t>
      </w:r>
      <w:r w:rsidR="00616CF3">
        <w:t xml:space="preserve"> </w:t>
      </w:r>
      <w:r>
        <w:t>номенклатуры:</w:t>
      </w:r>
    </w:p>
    <w:p w14:paraId="15C98EE0" w14:textId="7AC3A9C3" w:rsidR="006A58EE" w:rsidRDefault="006A58EE">
      <w:r w:rsidRPr="006A58EE">
        <w:lastRenderedPageBreak/>
        <w:drawing>
          <wp:inline distT="0" distB="0" distL="0" distR="0" wp14:anchorId="1874776E" wp14:editId="4626B853">
            <wp:extent cx="5940425" cy="24866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847E" w14:textId="48CC786A" w:rsidR="006A58EE" w:rsidRDefault="006A58EE" w:rsidP="006A58EE">
      <w:pPr>
        <w:pStyle w:val="a3"/>
        <w:numPr>
          <w:ilvl w:val="0"/>
          <w:numId w:val="1"/>
        </w:numPr>
      </w:pPr>
      <w:r>
        <w:t>Инвентаризация:</w:t>
      </w:r>
    </w:p>
    <w:p w14:paraId="6734473B" w14:textId="161E30CC" w:rsidR="006A58EE" w:rsidRDefault="006A58EE" w:rsidP="006A58EE">
      <w:r w:rsidRPr="006A58EE">
        <w:drawing>
          <wp:inline distT="0" distB="0" distL="0" distR="0" wp14:anchorId="1F42C2C6" wp14:editId="192DF91B">
            <wp:extent cx="5940425" cy="24866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E8D4" w14:textId="2680A530" w:rsidR="006A58EE" w:rsidRDefault="006A58EE">
      <w:r>
        <w:t>- Создавать новый документ инвентари</w:t>
      </w:r>
      <w:r w:rsidR="00616CF3">
        <w:t>за</w:t>
      </w:r>
      <w:r>
        <w:t>ции и записывать его</w:t>
      </w:r>
    </w:p>
    <w:p w14:paraId="304DECB1" w14:textId="090FCBB7" w:rsidR="00616CF3" w:rsidRDefault="00616CF3">
      <w:r>
        <w:t>* Прошу проверить стоит ли Авто сохранение в документе «Инвентаризация товаров…» (хотя бы каждую минуту)??</w:t>
      </w:r>
    </w:p>
    <w:p w14:paraId="3E06D810" w14:textId="279BBA93" w:rsidR="00D60E13" w:rsidRDefault="00D60E13"/>
    <w:p w14:paraId="1C516E4C" w14:textId="29B0CBB6" w:rsidR="00D60E13" w:rsidRPr="00E80CD9" w:rsidRDefault="00D60E13">
      <w:pPr>
        <w:rPr>
          <w:b/>
          <w:bCs/>
          <w:i/>
          <w:iCs/>
          <w:color w:val="FF0000"/>
        </w:rPr>
      </w:pPr>
      <w:r w:rsidRPr="00E80CD9">
        <w:rPr>
          <w:b/>
          <w:bCs/>
          <w:i/>
          <w:iCs/>
          <w:color w:val="FF0000"/>
        </w:rPr>
        <w:t>Не отображать для Кладовщиков 1 2 - «Закупочная</w:t>
      </w:r>
      <w:proofErr w:type="gramStart"/>
      <w:r w:rsidRPr="00E80CD9">
        <w:rPr>
          <w:b/>
          <w:bCs/>
          <w:i/>
          <w:iCs/>
          <w:color w:val="FF0000"/>
        </w:rPr>
        <w:t>» ,</w:t>
      </w:r>
      <w:proofErr w:type="gramEnd"/>
      <w:r w:rsidRPr="00E80CD9">
        <w:rPr>
          <w:b/>
          <w:bCs/>
          <w:i/>
          <w:iCs/>
          <w:color w:val="FF0000"/>
        </w:rPr>
        <w:t xml:space="preserve"> «Оптовая Цена»:</w:t>
      </w:r>
    </w:p>
    <w:p w14:paraId="43B05C16" w14:textId="548D65B6" w:rsidR="00D60E13" w:rsidRDefault="00D60E13">
      <w:r w:rsidRPr="00D60E13">
        <w:drawing>
          <wp:inline distT="0" distB="0" distL="0" distR="0" wp14:anchorId="4F83CC4F" wp14:editId="4058E807">
            <wp:extent cx="5547360" cy="231856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7240" cy="23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B0F2" w14:textId="1C972A7E" w:rsidR="00616CF3" w:rsidRDefault="00616CF3"/>
    <w:p w14:paraId="6E45EBC7" w14:textId="0B73207D" w:rsidR="00616CF3" w:rsidRDefault="00616CF3"/>
    <w:p w14:paraId="5AB2242A" w14:textId="536F39DF" w:rsidR="00616CF3" w:rsidRDefault="00616CF3">
      <w:r>
        <w:t>Больше склад ничего не должен в 1С делать!</w:t>
      </w:r>
    </w:p>
    <w:p w14:paraId="6D0C089C" w14:textId="01B33865" w:rsidR="00616CF3" w:rsidRDefault="00616CF3"/>
    <w:p w14:paraId="53872793" w14:textId="799CE62C" w:rsidR="00616CF3" w:rsidRDefault="00616CF3">
      <w:pPr>
        <w:rPr>
          <w:b/>
          <w:bCs/>
          <w:color w:val="FF0000"/>
          <w:sz w:val="28"/>
          <w:szCs w:val="28"/>
        </w:rPr>
      </w:pPr>
      <w:r w:rsidRPr="00616CF3">
        <w:rPr>
          <w:b/>
          <w:bCs/>
          <w:color w:val="FF0000"/>
          <w:sz w:val="28"/>
          <w:szCs w:val="28"/>
        </w:rPr>
        <w:t>ПРАВА ПОЛЬЗОВАТЕЛЕЙ.</w:t>
      </w:r>
    </w:p>
    <w:p w14:paraId="13371ACD" w14:textId="390B9743" w:rsidR="00616CF3" w:rsidRDefault="00616CF3" w:rsidP="00616CF3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*ВАЖНО!</w:t>
      </w:r>
    </w:p>
    <w:p w14:paraId="0CB6AB67" w14:textId="6B07260C" w:rsidR="00616CF3" w:rsidRDefault="00616CF3" w:rsidP="00616CF3">
      <w:pPr>
        <w:rPr>
          <w:sz w:val="20"/>
          <w:szCs w:val="20"/>
        </w:rPr>
      </w:pPr>
      <w:r>
        <w:rPr>
          <w:sz w:val="20"/>
          <w:szCs w:val="20"/>
        </w:rPr>
        <w:t xml:space="preserve">Каждый сотрудник работает под своим пользователем, и должно быть </w:t>
      </w:r>
      <w:r w:rsidR="00D60E13">
        <w:rPr>
          <w:sz w:val="20"/>
          <w:szCs w:val="20"/>
        </w:rPr>
        <w:t xml:space="preserve">задано, что </w:t>
      </w:r>
      <w:r>
        <w:rPr>
          <w:sz w:val="20"/>
          <w:szCs w:val="20"/>
        </w:rPr>
        <w:t xml:space="preserve">при создании </w:t>
      </w:r>
      <w:r w:rsidR="00D60E13">
        <w:rPr>
          <w:sz w:val="20"/>
          <w:szCs w:val="20"/>
        </w:rPr>
        <w:t xml:space="preserve">любого </w:t>
      </w:r>
      <w:r>
        <w:rPr>
          <w:sz w:val="20"/>
          <w:szCs w:val="20"/>
        </w:rPr>
        <w:t>документа</w:t>
      </w:r>
      <w:r w:rsidR="00D60E13">
        <w:rPr>
          <w:sz w:val="20"/>
          <w:szCs w:val="20"/>
        </w:rPr>
        <w:t xml:space="preserve"> в 1</w:t>
      </w:r>
      <w:proofErr w:type="gramStart"/>
      <w:r w:rsidR="00D60E13">
        <w:rPr>
          <w:sz w:val="20"/>
          <w:szCs w:val="20"/>
        </w:rPr>
        <w:t xml:space="preserve">С </w:t>
      </w:r>
      <w:r>
        <w:rPr>
          <w:sz w:val="20"/>
          <w:szCs w:val="20"/>
        </w:rPr>
        <w:t xml:space="preserve"> </w:t>
      </w:r>
      <w:r w:rsidR="00D60E13">
        <w:rPr>
          <w:sz w:val="20"/>
          <w:szCs w:val="20"/>
        </w:rPr>
        <w:t>нужно</w:t>
      </w:r>
      <w:proofErr w:type="gramEnd"/>
      <w:r w:rsidR="00D60E13">
        <w:rPr>
          <w:sz w:val="20"/>
          <w:szCs w:val="20"/>
        </w:rPr>
        <w:t xml:space="preserve"> выбрать </w:t>
      </w:r>
      <w:r w:rsidR="00D60E13" w:rsidRPr="00E80CD9">
        <w:rPr>
          <w:sz w:val="20"/>
          <w:szCs w:val="20"/>
          <w:u w:val="single"/>
        </w:rPr>
        <w:t>ОБЯЗАТЕЛЬНО!</w:t>
      </w:r>
      <w:r>
        <w:rPr>
          <w:sz w:val="20"/>
          <w:szCs w:val="20"/>
        </w:rPr>
        <w:t xml:space="preserve"> Ответственный (Пользователь</w:t>
      </w:r>
      <w:proofErr w:type="gramStart"/>
      <w:r>
        <w:rPr>
          <w:sz w:val="20"/>
          <w:szCs w:val="20"/>
        </w:rPr>
        <w:t>) ,</w:t>
      </w:r>
      <w:proofErr w:type="gramEnd"/>
      <w:r>
        <w:rPr>
          <w:sz w:val="20"/>
          <w:szCs w:val="20"/>
        </w:rPr>
        <w:t xml:space="preserve"> который создал этот документ. Чтобы я понимала кто что сделал, а если неверно сделал</w:t>
      </w:r>
      <w:r w:rsidR="00E80CD9">
        <w:rPr>
          <w:sz w:val="20"/>
          <w:szCs w:val="20"/>
        </w:rPr>
        <w:t>,</w:t>
      </w:r>
      <w:r>
        <w:rPr>
          <w:sz w:val="20"/>
          <w:szCs w:val="20"/>
        </w:rPr>
        <w:t xml:space="preserve"> то с кого спросить. </w:t>
      </w:r>
    </w:p>
    <w:p w14:paraId="6189F397" w14:textId="0D67097C" w:rsidR="00616CF3" w:rsidRPr="00616CF3" w:rsidRDefault="00616CF3" w:rsidP="00616CF3">
      <w:pPr>
        <w:rPr>
          <w:sz w:val="20"/>
          <w:szCs w:val="20"/>
        </w:rPr>
      </w:pPr>
      <w:r w:rsidRPr="00616CF3">
        <w:rPr>
          <w:sz w:val="20"/>
          <w:szCs w:val="20"/>
        </w:rPr>
        <w:drawing>
          <wp:inline distT="0" distB="0" distL="0" distR="0" wp14:anchorId="44E39F21" wp14:editId="057176D0">
            <wp:extent cx="5940425" cy="24866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EE57" w14:textId="2F4B15A3" w:rsidR="00616CF3" w:rsidRDefault="00616CF3" w:rsidP="00616CF3">
      <w:pPr>
        <w:rPr>
          <w:sz w:val="20"/>
          <w:szCs w:val="20"/>
        </w:rPr>
      </w:pPr>
      <w:r>
        <w:rPr>
          <w:sz w:val="20"/>
          <w:szCs w:val="20"/>
        </w:rPr>
        <w:t>Сейчас так сделано только в обработке «Проверка заказа»</w:t>
      </w:r>
      <w:r>
        <w:rPr>
          <w:sz w:val="20"/>
          <w:szCs w:val="20"/>
        </w:rPr>
        <w:t>:</w:t>
      </w:r>
    </w:p>
    <w:p w14:paraId="6E89E009" w14:textId="79B0447A" w:rsidR="00616CF3" w:rsidRDefault="00616CF3" w:rsidP="00616CF3">
      <w:pPr>
        <w:rPr>
          <w:sz w:val="20"/>
          <w:szCs w:val="20"/>
        </w:rPr>
      </w:pPr>
      <w:r w:rsidRPr="00616CF3">
        <w:rPr>
          <w:sz w:val="20"/>
          <w:szCs w:val="20"/>
        </w:rPr>
        <w:drawing>
          <wp:inline distT="0" distB="0" distL="0" distR="0" wp14:anchorId="7A3FF5C7" wp14:editId="2DF27BFC">
            <wp:extent cx="5940425" cy="24866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E4D8" w14:textId="77777777" w:rsidR="00616CF3" w:rsidRDefault="00616CF3">
      <w:pPr>
        <w:rPr>
          <w:b/>
          <w:bCs/>
          <w:color w:val="FF0000"/>
          <w:sz w:val="28"/>
          <w:szCs w:val="28"/>
        </w:rPr>
      </w:pPr>
    </w:p>
    <w:p w14:paraId="5661C832" w14:textId="4625854E" w:rsidR="00616CF3" w:rsidRDefault="00616CF3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Список пользователей по сотрудникам:</w:t>
      </w:r>
    </w:p>
    <w:p w14:paraId="009F9F26" w14:textId="5C497463" w:rsidR="00616CF3" w:rsidRDefault="00616CF3">
      <w:r w:rsidRPr="00616CF3">
        <w:t xml:space="preserve">Наталья </w:t>
      </w:r>
      <w:r>
        <w:t>– Ульянова Наталья Николаевна</w:t>
      </w:r>
    </w:p>
    <w:p w14:paraId="0902EACF" w14:textId="7B654482" w:rsidR="00616CF3" w:rsidRDefault="00616CF3">
      <w:r>
        <w:t xml:space="preserve">Кладовщик </w:t>
      </w:r>
      <w:proofErr w:type="gramStart"/>
      <w:r>
        <w:t>1  -</w:t>
      </w:r>
      <w:proofErr w:type="gramEnd"/>
      <w:r>
        <w:t xml:space="preserve"> Ефремова Марина Влади</w:t>
      </w:r>
      <w:r w:rsidR="00D60E13">
        <w:t>мировна</w:t>
      </w:r>
    </w:p>
    <w:p w14:paraId="2BA54858" w14:textId="535FFD40" w:rsidR="00D60E13" w:rsidRDefault="00D60E13">
      <w:r>
        <w:lastRenderedPageBreak/>
        <w:t>Кладовщик 2 – Акиндина Светлана Игоревна</w:t>
      </w:r>
    </w:p>
    <w:p w14:paraId="248352AA" w14:textId="56564521" w:rsidR="00D60E13" w:rsidRDefault="00D60E13">
      <w:proofErr w:type="spellStart"/>
      <w:r>
        <w:t>Б_менеджер</w:t>
      </w:r>
      <w:proofErr w:type="spellEnd"/>
      <w:r>
        <w:t xml:space="preserve"> – Лазарева Дарья Васильевна</w:t>
      </w:r>
    </w:p>
    <w:p w14:paraId="46A6EE36" w14:textId="6B19C336" w:rsidR="00D60E13" w:rsidRPr="00616CF3" w:rsidRDefault="00D60E13">
      <w:r>
        <w:t>По правам:</w:t>
      </w:r>
    </w:p>
    <w:p w14:paraId="2AC1BFFA" w14:textId="3B7FB80A" w:rsidR="00616CF3" w:rsidRDefault="00616CF3">
      <w:pPr>
        <w:rPr>
          <w:sz w:val="20"/>
          <w:szCs w:val="20"/>
        </w:rPr>
      </w:pPr>
      <w:r>
        <w:rPr>
          <w:sz w:val="20"/>
          <w:szCs w:val="20"/>
        </w:rPr>
        <w:t>Наталья – как и было полный доступ</w:t>
      </w:r>
    </w:p>
    <w:p w14:paraId="2DC41F7E" w14:textId="4B6B995A" w:rsidR="00616CF3" w:rsidRDefault="00616CF3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Б_менеджер</w:t>
      </w:r>
      <w:proofErr w:type="spellEnd"/>
      <w:r>
        <w:rPr>
          <w:sz w:val="20"/>
          <w:szCs w:val="20"/>
        </w:rPr>
        <w:t xml:space="preserve"> – доступ как у Наталья (моя помощница, поэтому у нее те же права)</w:t>
      </w:r>
    </w:p>
    <w:p w14:paraId="79E6E862" w14:textId="2A6DFDE0" w:rsidR="00D60E13" w:rsidRDefault="00D60E13">
      <w:pPr>
        <w:rPr>
          <w:sz w:val="20"/>
          <w:szCs w:val="20"/>
        </w:rPr>
      </w:pPr>
    </w:p>
    <w:p w14:paraId="58B14108" w14:textId="2318B4C3" w:rsidR="00D60E13" w:rsidRDefault="00D60E13">
      <w:pPr>
        <w:rPr>
          <w:sz w:val="20"/>
          <w:szCs w:val="20"/>
        </w:rPr>
      </w:pPr>
    </w:p>
    <w:p w14:paraId="05DB630D" w14:textId="73D49ABF" w:rsidR="00D60E13" w:rsidRDefault="00D60E13">
      <w:pPr>
        <w:rPr>
          <w:sz w:val="20"/>
          <w:szCs w:val="20"/>
        </w:rPr>
      </w:pPr>
      <w:r>
        <w:rPr>
          <w:sz w:val="20"/>
          <w:szCs w:val="20"/>
        </w:rPr>
        <w:t xml:space="preserve">По кладовщикам расписала выше, они работают только с </w:t>
      </w:r>
      <w:r w:rsidRPr="00E80CD9">
        <w:rPr>
          <w:color w:val="FF0000"/>
          <w:sz w:val="20"/>
          <w:szCs w:val="20"/>
        </w:rPr>
        <w:t>проверкой заказа через заказ покупателя</w:t>
      </w:r>
      <w:r>
        <w:rPr>
          <w:sz w:val="20"/>
          <w:szCs w:val="20"/>
        </w:rPr>
        <w:t xml:space="preserve">, </w:t>
      </w:r>
      <w:r w:rsidRPr="00E80CD9">
        <w:rPr>
          <w:color w:val="FF0000"/>
          <w:sz w:val="20"/>
          <w:szCs w:val="20"/>
        </w:rPr>
        <w:t>смотрят по «истории детали</w:t>
      </w:r>
      <w:r>
        <w:rPr>
          <w:sz w:val="20"/>
          <w:szCs w:val="20"/>
        </w:rPr>
        <w:t xml:space="preserve">», </w:t>
      </w:r>
      <w:r w:rsidRPr="00E80CD9">
        <w:rPr>
          <w:color w:val="FF0000"/>
          <w:sz w:val="20"/>
          <w:szCs w:val="20"/>
        </w:rPr>
        <w:t>делают инвентаризацию</w:t>
      </w:r>
      <w:r>
        <w:rPr>
          <w:sz w:val="20"/>
          <w:szCs w:val="20"/>
        </w:rPr>
        <w:t xml:space="preserve">, работают в </w:t>
      </w:r>
      <w:r w:rsidRPr="00E80CD9">
        <w:rPr>
          <w:color w:val="FF0000"/>
          <w:sz w:val="20"/>
          <w:szCs w:val="20"/>
        </w:rPr>
        <w:t>справочнике номенклатуры</w:t>
      </w:r>
      <w:r>
        <w:rPr>
          <w:sz w:val="20"/>
          <w:szCs w:val="20"/>
        </w:rPr>
        <w:t>.</w:t>
      </w:r>
    </w:p>
    <w:p w14:paraId="3E417591" w14:textId="70480FF8" w:rsidR="00D60E13" w:rsidRDefault="00D60E13">
      <w:pPr>
        <w:rPr>
          <w:sz w:val="20"/>
          <w:szCs w:val="20"/>
        </w:rPr>
      </w:pPr>
    </w:p>
    <w:p w14:paraId="17998433" w14:textId="7771499A" w:rsidR="00D60E13" w:rsidRDefault="00D60E13">
      <w:pPr>
        <w:rPr>
          <w:sz w:val="20"/>
          <w:szCs w:val="20"/>
        </w:rPr>
      </w:pPr>
    </w:p>
    <w:p w14:paraId="5021982C" w14:textId="7C64228B" w:rsidR="00D60E13" w:rsidRDefault="00D60E13">
      <w:pPr>
        <w:rPr>
          <w:sz w:val="20"/>
          <w:szCs w:val="20"/>
        </w:rPr>
      </w:pPr>
      <w:r w:rsidRPr="00D60E13">
        <w:rPr>
          <w:b/>
          <w:bCs/>
          <w:color w:val="FF0000"/>
          <w:sz w:val="20"/>
          <w:szCs w:val="20"/>
        </w:rPr>
        <w:t>ТЗ «Справочник номенклатуры»</w:t>
      </w:r>
      <w:r w:rsidRPr="00D60E13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Ячейка </w:t>
      </w:r>
      <w:r w:rsidR="00E80CD9">
        <w:rPr>
          <w:color w:val="FF0000"/>
          <w:sz w:val="20"/>
          <w:szCs w:val="20"/>
        </w:rPr>
        <w:t xml:space="preserve">в поле просмотра в списке номенклатуры </w:t>
      </w:r>
      <w:proofErr w:type="gramStart"/>
      <w:r>
        <w:rPr>
          <w:color w:val="FF0000"/>
          <w:sz w:val="20"/>
          <w:szCs w:val="20"/>
        </w:rPr>
        <w:t>(</w:t>
      </w:r>
      <w:r w:rsidR="00E80CD9">
        <w:rPr>
          <w:color w:val="FF0000"/>
          <w:sz w:val="20"/>
          <w:szCs w:val="20"/>
        </w:rPr>
        <w:t>!</w:t>
      </w:r>
      <w:r>
        <w:rPr>
          <w:color w:val="FF0000"/>
          <w:sz w:val="20"/>
          <w:szCs w:val="20"/>
        </w:rPr>
        <w:t>для</w:t>
      </w:r>
      <w:proofErr w:type="gramEnd"/>
      <w:r>
        <w:rPr>
          <w:color w:val="FF0000"/>
          <w:sz w:val="20"/>
          <w:szCs w:val="20"/>
        </w:rPr>
        <w:t xml:space="preserve"> всех пользователей) </w:t>
      </w:r>
      <w:r>
        <w:rPr>
          <w:sz w:val="20"/>
          <w:szCs w:val="20"/>
        </w:rPr>
        <w:t>(ранее об этом говорили с Павлом) , но так и доделали(((… Она предусмотрена, но не отображается</w:t>
      </w:r>
    </w:p>
    <w:p w14:paraId="24D6BD46" w14:textId="71348490" w:rsidR="00D60E13" w:rsidRDefault="00D60E13">
      <w:pPr>
        <w:rPr>
          <w:sz w:val="20"/>
          <w:szCs w:val="20"/>
        </w:rPr>
      </w:pPr>
      <w:r>
        <w:rPr>
          <w:sz w:val="20"/>
          <w:szCs w:val="20"/>
        </w:rPr>
        <w:t>Добавить в поле просмотра «Ячейку» из Элемента номенклатуры</w:t>
      </w:r>
      <w:r w:rsidR="00E80CD9">
        <w:rPr>
          <w:sz w:val="20"/>
          <w:szCs w:val="20"/>
        </w:rPr>
        <w:t xml:space="preserve">, чтобы сразу </w:t>
      </w:r>
      <w:proofErr w:type="gramStart"/>
      <w:r w:rsidR="00E80CD9">
        <w:rPr>
          <w:sz w:val="20"/>
          <w:szCs w:val="20"/>
        </w:rPr>
        <w:t>видеть</w:t>
      </w:r>
      <w:proofErr w:type="gramEnd"/>
      <w:r w:rsidR="00E80CD9">
        <w:rPr>
          <w:sz w:val="20"/>
          <w:szCs w:val="20"/>
        </w:rPr>
        <w:t xml:space="preserve"> где лежит (ячейка):</w:t>
      </w:r>
    </w:p>
    <w:p w14:paraId="5485020C" w14:textId="32D3840D" w:rsidR="00D60E13" w:rsidRDefault="00D60E13">
      <w:pPr>
        <w:rPr>
          <w:sz w:val="20"/>
          <w:szCs w:val="20"/>
        </w:rPr>
      </w:pPr>
      <w:r w:rsidRPr="00D60E13">
        <w:rPr>
          <w:sz w:val="20"/>
          <w:szCs w:val="20"/>
        </w:rPr>
        <w:drawing>
          <wp:inline distT="0" distB="0" distL="0" distR="0" wp14:anchorId="777DA3A3" wp14:editId="21F3B7D5">
            <wp:extent cx="5940425" cy="24866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FD4B" w14:textId="0109C113" w:rsidR="00D60E13" w:rsidRDefault="00D60E13">
      <w:pPr>
        <w:rPr>
          <w:sz w:val="20"/>
          <w:szCs w:val="20"/>
        </w:rPr>
      </w:pPr>
      <w:r w:rsidRPr="00D60E13">
        <w:rPr>
          <w:sz w:val="20"/>
          <w:szCs w:val="20"/>
        </w:rPr>
        <w:drawing>
          <wp:inline distT="0" distB="0" distL="0" distR="0" wp14:anchorId="6E40AF72" wp14:editId="796ADFD4">
            <wp:extent cx="5940425" cy="24866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CCE0" w14:textId="45EABEE4" w:rsidR="00D60E13" w:rsidRDefault="00E80CD9">
      <w:pPr>
        <w:rPr>
          <w:sz w:val="20"/>
          <w:szCs w:val="20"/>
        </w:rPr>
      </w:pPr>
      <w:r>
        <w:rPr>
          <w:sz w:val="20"/>
          <w:szCs w:val="20"/>
        </w:rPr>
        <w:t xml:space="preserve">Сейчас нам приходиться «заходить в Элемент номенклатуры, чтобы посмотреть </w:t>
      </w:r>
      <w:proofErr w:type="gramStart"/>
      <w:r>
        <w:rPr>
          <w:sz w:val="20"/>
          <w:szCs w:val="20"/>
        </w:rPr>
        <w:t>ячейку(</w:t>
      </w:r>
      <w:proofErr w:type="gramEnd"/>
      <w:r>
        <w:rPr>
          <w:sz w:val="20"/>
          <w:szCs w:val="20"/>
        </w:rPr>
        <w:t xml:space="preserve">((( </w:t>
      </w:r>
    </w:p>
    <w:p w14:paraId="2BF52586" w14:textId="76AD5075" w:rsidR="00D60E13" w:rsidRDefault="00D60E13">
      <w:pPr>
        <w:rPr>
          <w:sz w:val="20"/>
          <w:szCs w:val="20"/>
        </w:rPr>
      </w:pPr>
    </w:p>
    <w:p w14:paraId="71F47CFB" w14:textId="77777777" w:rsidR="00D60E13" w:rsidRPr="00616CF3" w:rsidRDefault="00D60E13">
      <w:pPr>
        <w:rPr>
          <w:sz w:val="20"/>
          <w:szCs w:val="20"/>
        </w:rPr>
      </w:pPr>
    </w:p>
    <w:p w14:paraId="5C1C0053" w14:textId="39455921" w:rsidR="00616CF3" w:rsidRDefault="00616CF3"/>
    <w:p w14:paraId="34790CD3" w14:textId="77777777" w:rsidR="00616CF3" w:rsidRDefault="00616CF3"/>
    <w:p w14:paraId="5A8C2713" w14:textId="4DC3E40A" w:rsidR="00616CF3" w:rsidRDefault="00616CF3"/>
    <w:p w14:paraId="6F101FD5" w14:textId="77777777" w:rsidR="00616CF3" w:rsidRDefault="00616CF3"/>
    <w:p w14:paraId="5797FE9B" w14:textId="77777777" w:rsidR="00616CF3" w:rsidRDefault="00616CF3"/>
    <w:p w14:paraId="37033EAE" w14:textId="77777777" w:rsidR="00616CF3" w:rsidRDefault="00616CF3"/>
    <w:p w14:paraId="31C3540D" w14:textId="77777777" w:rsidR="006A58EE" w:rsidRPr="006A58EE" w:rsidRDefault="006A58EE"/>
    <w:sectPr w:rsidR="006A58EE" w:rsidRPr="006A5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402407"/>
    <w:multiLevelType w:val="hybridMultilevel"/>
    <w:tmpl w:val="F0EAFB90"/>
    <w:lvl w:ilvl="0" w:tplc="F000CA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1406A"/>
    <w:multiLevelType w:val="hybridMultilevel"/>
    <w:tmpl w:val="79288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8EE"/>
    <w:rsid w:val="00616CF3"/>
    <w:rsid w:val="006A58EE"/>
    <w:rsid w:val="00D60E13"/>
    <w:rsid w:val="00D70B5D"/>
    <w:rsid w:val="00E8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33909"/>
  <w15:chartTrackingRefBased/>
  <w15:docId w15:val="{683F8A44-47D1-4415-BF17-919B621F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8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2024-02-13T17:29:00Z</dcterms:created>
  <dcterms:modified xsi:type="dcterms:W3CDTF">2024-02-13T18:07:00Z</dcterms:modified>
</cp:coreProperties>
</file>