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2B1D" w:rsidRDefault="005C2555">
      <w:pPr>
        <w:spacing w:before="200" w:after="160" w:line="26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Roboto" w:eastAsia="Roboto" w:hAnsi="Roboto" w:cs="Roboto"/>
          <w:b/>
          <w:sz w:val="80"/>
          <w:szCs w:val="80"/>
        </w:rPr>
        <w:t>Техническое задание</w:t>
      </w:r>
      <w:r>
        <w:rPr>
          <w:rFonts w:ascii="Roboto" w:eastAsia="Roboto" w:hAnsi="Roboto" w:cs="Roboto"/>
          <w:b/>
          <w:sz w:val="80"/>
          <w:szCs w:val="80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Интеграция ПО </w:t>
      </w:r>
      <w:r w:rsidR="006F0341" w:rsidRPr="006F0341">
        <w:rPr>
          <w:rFonts w:ascii="Times New Roman" w:eastAsia="Times New Roman" w:hAnsi="Times New Roman" w:cs="Times New Roman"/>
          <w:sz w:val="32"/>
          <w:szCs w:val="32"/>
        </w:rPr>
        <w:t>1С:Комплексная автоматизация 2 (2.5.8.245)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и Битрикс24</w:t>
      </w:r>
    </w:p>
    <w:p w:rsidR="00932B1D" w:rsidRDefault="005C2555">
      <w:pPr>
        <w:pStyle w:val="1"/>
        <w:numPr>
          <w:ilvl w:val="0"/>
          <w:numId w:val="5"/>
        </w:numPr>
        <w:spacing w:before="200" w:after="200" w:line="26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d4d713w1bot7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36"/>
          <w:szCs w:val="36"/>
        </w:rPr>
        <w:t>Термины и обозначения</w:t>
      </w:r>
    </w:p>
    <w:p w:rsidR="00932B1D" w:rsidRDefault="005C2555">
      <w:pPr>
        <w:pStyle w:val="2"/>
        <w:numPr>
          <w:ilvl w:val="1"/>
          <w:numId w:val="5"/>
        </w:numPr>
        <w:spacing w:before="200" w:after="200" w:line="2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u8gppueikunw" w:colFirst="0" w:colLast="0"/>
      <w:bookmarkEnd w:id="2"/>
      <w:r>
        <w:rPr>
          <w:rFonts w:ascii="Times New Roman" w:eastAsia="Times New Roman" w:hAnsi="Times New Roman" w:cs="Times New Roman"/>
          <w:b/>
        </w:rPr>
        <w:t>Общие термины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Битрикс24 (Б24) -  CRM система, выступающая инструментом для ведения клиента.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CRM - система управления взаимоотношениями с клиентами — прикладное программное обеспечение для организаций, предназначенное для автоматизации стратегий взаимодействия с заказчиками.</w:t>
      </w:r>
    </w:p>
    <w:p w:rsidR="00932B1D" w:rsidRDefault="005C2555">
      <w:pPr>
        <w:pStyle w:val="2"/>
        <w:numPr>
          <w:ilvl w:val="1"/>
          <w:numId w:val="5"/>
        </w:numPr>
        <w:spacing w:before="200" w:after="200" w:line="2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j1hwmhffvhha" w:colFirst="0" w:colLast="0"/>
      <w:bookmarkEnd w:id="3"/>
      <w:r>
        <w:rPr>
          <w:rFonts w:ascii="Times New Roman" w:eastAsia="Times New Roman" w:hAnsi="Times New Roman" w:cs="Times New Roman"/>
          <w:b/>
        </w:rPr>
        <w:t>Бизнес термины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Бизнес-процесс - некоторая последовательность шагов, которая автоматизирует типовые операции внутри компании.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Сделка - действия менеджера по работе с клиентом, зафиксированные в CRM.  Сделка обеспечивает продажу товаров или услуг, обработку заявок клиента, выполнение проектных работ по договору.</w:t>
      </w:r>
    </w:p>
    <w:p w:rsidR="00932B1D" w:rsidRDefault="005C2555">
      <w:pPr>
        <w:pStyle w:val="2"/>
        <w:numPr>
          <w:ilvl w:val="1"/>
          <w:numId w:val="5"/>
        </w:numPr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4" w:name="_jovdmu1eozh1" w:colFirst="0" w:colLast="0"/>
      <w:bookmarkEnd w:id="4"/>
      <w:r>
        <w:rPr>
          <w:rFonts w:ascii="Times New Roman" w:eastAsia="Times New Roman" w:hAnsi="Times New Roman" w:cs="Times New Roman"/>
          <w:b/>
        </w:rPr>
        <w:t>Технические термины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UML-диаграмма - это система обозначений, которую можно применять для объектно-ориентированного анализа и проектирования.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Робот - алгоритм, запланированный сценарий работы программы.</w:t>
      </w:r>
    </w:p>
    <w:p w:rsidR="00932B1D" w:rsidRDefault="005C2555">
      <w:pPr>
        <w:spacing w:before="200" w:after="200" w:line="26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1С - программный продукт компании «1С», предназначенный для автоматизации деятельности на предприятии.</w:t>
      </w:r>
    </w:p>
    <w:p w:rsidR="00932B1D" w:rsidRDefault="005C2555">
      <w:pPr>
        <w:pStyle w:val="1"/>
        <w:spacing w:before="200" w:after="200" w:line="268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5" w:name="_9klkat3m6stv" w:colFirst="0" w:colLast="0"/>
      <w:bookmarkEnd w:id="5"/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2. Общие положения</w:t>
      </w:r>
    </w:p>
    <w:p w:rsidR="00932B1D" w:rsidRDefault="005C2555">
      <w:pPr>
        <w:pStyle w:val="2"/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6" w:name="_3z5rrqjt3qeu" w:colFirst="0" w:colLast="0"/>
      <w:bookmarkEnd w:id="6"/>
      <w:r>
        <w:rPr>
          <w:rFonts w:ascii="Times New Roman" w:eastAsia="Times New Roman" w:hAnsi="Times New Roman" w:cs="Times New Roman"/>
          <w:b/>
        </w:rPr>
        <w:t xml:space="preserve">          2.1.Описание</w:t>
      </w:r>
    </w:p>
    <w:p w:rsidR="00932B1D" w:rsidRDefault="005C2555">
      <w:pPr>
        <w:spacing w:before="200" w:after="200" w:line="273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Интеграция системы </w:t>
      </w:r>
      <w:r w:rsidR="006F0341" w:rsidRPr="006F0341">
        <w:rPr>
          <w:rFonts w:ascii="Times New Roman" w:eastAsia="Times New Roman" w:hAnsi="Times New Roman" w:cs="Times New Roman"/>
          <w:sz w:val="28"/>
          <w:szCs w:val="28"/>
        </w:rPr>
        <w:t>1С:Комплексная автоматизация 2 (2.5.8.245)</w:t>
      </w:r>
      <w:r w:rsidR="006F03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Битрикс24 включающая синхронизацию контактов/контрагентов, статусов заказов, счетов и оплат.</w:t>
      </w:r>
    </w:p>
    <w:p w:rsidR="00932B1D" w:rsidRDefault="005C2555">
      <w:pPr>
        <w:pStyle w:val="2"/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7" w:name="_k91zr8ery103" w:colFirst="0" w:colLast="0"/>
      <w:bookmarkEnd w:id="7"/>
      <w:r>
        <w:rPr>
          <w:rFonts w:ascii="Times New Roman" w:eastAsia="Times New Roman" w:hAnsi="Times New Roman" w:cs="Times New Roman"/>
          <w:b/>
        </w:rPr>
        <w:t xml:space="preserve">          2.2.Назначение интеграции</w:t>
      </w:r>
    </w:p>
    <w:p w:rsidR="00932B1D" w:rsidRDefault="005C2555">
      <w:pPr>
        <w:spacing w:before="200" w:after="200" w:line="273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Интеграция двух систем позволит синхронизировать двухсторонний обмен информации между ними. При создании и работе с клиентами в Битрикс24, все данные по этому клиенту перенесутся автоматически в 1С и так же в обратную сторону. Интеграция позволит совершить обмен данными по контрагентам из 1С в Б24 и связать заказы в 1С и сделки Б24.</w:t>
      </w:r>
    </w:p>
    <w:p w:rsidR="00932B1D" w:rsidRDefault="005C2555">
      <w:pPr>
        <w:pStyle w:val="2"/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8" w:name="_rzhtxwcxycbg" w:colFirst="0" w:colLast="0"/>
      <w:bookmarkEnd w:id="8"/>
      <w:r>
        <w:rPr>
          <w:rFonts w:ascii="Times New Roman" w:eastAsia="Times New Roman" w:hAnsi="Times New Roman" w:cs="Times New Roman"/>
          <w:b/>
        </w:rPr>
        <w:t xml:space="preserve">          2.3. Цель создания интеграции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2.3.1.Целью интеграции ПО 1С и Битрикс24 является повышение         эффективности работы менеджеров. Создание единого информационного    пространства для работы специалистов;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2.3.2.Сократить временные трудозатраты при работе с двумя платформами;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2.3.3. Повысить эффективность работы сотрудников и компании;</w:t>
      </w:r>
    </w:p>
    <w:p w:rsidR="00932B1D" w:rsidRDefault="005C2555">
      <w:pPr>
        <w:pStyle w:val="2"/>
        <w:spacing w:after="200" w:line="273" w:lineRule="auto"/>
        <w:rPr>
          <w:rFonts w:ascii="Times New Roman" w:eastAsia="Times New Roman" w:hAnsi="Times New Roman" w:cs="Times New Roman"/>
          <w:b/>
        </w:rPr>
      </w:pPr>
      <w:bookmarkStart w:id="9" w:name="_j85tfndv6u36" w:colFirst="0" w:colLast="0"/>
      <w:bookmarkEnd w:id="9"/>
      <w:r>
        <w:rPr>
          <w:rFonts w:ascii="Roboto" w:eastAsia="Roboto" w:hAnsi="Roboto" w:cs="Roboto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2.4. Задачи</w:t>
      </w:r>
    </w:p>
    <w:p w:rsidR="00932B1D" w:rsidRDefault="005C2555">
      <w:pPr>
        <w:spacing w:after="16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интегрировать Битрикс24 с </w:t>
      </w:r>
      <w:r w:rsidR="006F0341" w:rsidRPr="006F0341">
        <w:rPr>
          <w:rFonts w:ascii="Times New Roman" w:eastAsia="Times New Roman" w:hAnsi="Times New Roman" w:cs="Times New Roman"/>
          <w:sz w:val="28"/>
          <w:szCs w:val="28"/>
        </w:rPr>
        <w:t>1С:Комплексная автоматизация 2 (2.5.8.245)</w:t>
      </w:r>
    </w:p>
    <w:p w:rsidR="00932B1D" w:rsidRDefault="005C255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Синхронизация Сделки и Заказов, созданных в Битрикс24;</w:t>
      </w:r>
    </w:p>
    <w:p w:rsidR="00932B1D" w:rsidRDefault="005C255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Синхронизация Счетов, сформированных в Битрикс24;</w:t>
      </w:r>
    </w:p>
    <w:p w:rsidR="00932B1D" w:rsidRDefault="005C255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Синхронизация справочника Контрагентов;</w:t>
      </w:r>
    </w:p>
    <w:p w:rsidR="00932B1D" w:rsidRDefault="005C255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Синхронизация справочника Номенклатуры и складских остатков;</w:t>
      </w:r>
    </w:p>
    <w:p w:rsidR="00932B1D" w:rsidRDefault="005C2555">
      <w:pPr>
        <w:numPr>
          <w:ilvl w:val="0"/>
          <w:numId w:val="2"/>
        </w:numPr>
        <w:spacing w:after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Синхронизация статусов оплаты счета.</w:t>
      </w:r>
    </w:p>
    <w:p w:rsidR="00932B1D" w:rsidRDefault="005C2555">
      <w:pPr>
        <w:pStyle w:val="2"/>
        <w:spacing w:after="160"/>
        <w:rPr>
          <w:rFonts w:ascii="Times New Roman" w:eastAsia="Times New Roman" w:hAnsi="Times New Roman" w:cs="Times New Roman"/>
          <w:b/>
        </w:rPr>
      </w:pPr>
      <w:bookmarkStart w:id="10" w:name="_eapmksskcmbz" w:colFirst="0" w:colLast="0"/>
      <w:bookmarkEnd w:id="10"/>
      <w:r>
        <w:lastRenderedPageBreak/>
        <w:t xml:space="preserve">          </w:t>
      </w:r>
      <w:r>
        <w:rPr>
          <w:rFonts w:ascii="Times New Roman" w:eastAsia="Times New Roman" w:hAnsi="Times New Roman" w:cs="Times New Roman"/>
          <w:b/>
        </w:rPr>
        <w:t>2.5. Требования и ограничения</w:t>
      </w:r>
    </w:p>
    <w:p w:rsidR="00932B1D" w:rsidRDefault="005C2555">
      <w:pPr>
        <w:spacing w:after="16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системе 1С:Предприятие 8.3 конфигурация стандартная.</w:t>
      </w:r>
    </w:p>
    <w:p w:rsidR="00932B1D" w:rsidRDefault="005C2555">
      <w:pPr>
        <w:pStyle w:val="1"/>
        <w:spacing w:before="360" w:after="16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11" w:name="_cks1qbu4t6hx" w:colFirst="0" w:colLast="0"/>
      <w:bookmarkEnd w:id="11"/>
      <w:r>
        <w:rPr>
          <w:rFonts w:ascii="Times New Roman" w:eastAsia="Times New Roman" w:hAnsi="Times New Roman" w:cs="Times New Roman"/>
          <w:b/>
          <w:sz w:val="36"/>
          <w:szCs w:val="36"/>
        </w:rPr>
        <w:t>3. Описание сценариев решения</w:t>
      </w:r>
    </w:p>
    <w:p w:rsidR="006F0341" w:rsidRDefault="005C2555" w:rsidP="006F0341">
      <w:pPr>
        <w:spacing w:after="16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Первым шагом, нами была проведена оценка технической возможности интеграции Битрикс24 и </w:t>
      </w:r>
      <w:bookmarkStart w:id="12" w:name="_rx0ynz7hcg12" w:colFirst="0" w:colLast="0"/>
      <w:bookmarkEnd w:id="12"/>
      <w:r w:rsidR="006F0341" w:rsidRPr="006F0341">
        <w:rPr>
          <w:rFonts w:ascii="Times New Roman" w:eastAsia="Times New Roman" w:hAnsi="Times New Roman" w:cs="Times New Roman"/>
          <w:sz w:val="28"/>
          <w:szCs w:val="28"/>
        </w:rPr>
        <w:t>1С:Комплексная автоматизация 2 (2.5.8.245)</w:t>
      </w:r>
    </w:p>
    <w:p w:rsidR="00932B1D" w:rsidRDefault="005C2555" w:rsidP="006F0341">
      <w:pPr>
        <w:spacing w:after="160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Задача</w:t>
      </w:r>
    </w:p>
    <w:p w:rsidR="00932B1D" w:rsidRDefault="005C2555">
      <w:pPr>
        <w:spacing w:after="16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Интеграция формирования заказов, счетов, договора и коммерческого предложения, создание клиентов и номенклатуры между 1С и Битрикс24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2.1.1. </w:t>
      </w:r>
      <w:r>
        <w:rPr>
          <w:rFonts w:ascii="Times New Roman" w:eastAsia="Times New Roman" w:hAnsi="Times New Roman" w:cs="Times New Roman"/>
          <w:sz w:val="28"/>
          <w:szCs w:val="28"/>
        </w:rPr>
        <w:t>Выставление счета, формирование КП, договора осуществляется из битрикс24. После формирования всех документов в 1С автоматически заносится информация о реквизитах договоров и счетов.;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2.1.2.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и хранение контрагентов, компаний реализуется в Битрикс24 с последующей передачей в 1С. Автоматически создастся контрагент в 1С .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</w:rPr>
        <w:t>Оплаты отмечаются в 1С, с передачей в информации в Битрикс24, при поступлении оплаты автоматическая устанавливается стадия на “оплата получена” и подгрузка документа в карточку сделки с номером счета, суммой и датой оплаты;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Могут быть различные способы оплаты 100%, разбитие на несколько платежей, постоплата.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фиксировать все оплаты от клиента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  <w:shd w:val="clear" w:color="auto" w:fill="FFF2CC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Номенклатура формируется и хранится в </w:t>
      </w:r>
      <w:r w:rsidR="006F0341">
        <w:rPr>
          <w:rFonts w:ascii="Times New Roman" w:eastAsia="Times New Roman" w:hAnsi="Times New Roman" w:cs="Times New Roman"/>
          <w:sz w:val="28"/>
          <w:szCs w:val="28"/>
          <w:lang w:val="ru-RU"/>
        </w:rPr>
        <w:t>Б24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передается в </w:t>
      </w:r>
      <w:r w:rsidR="006F0341">
        <w:rPr>
          <w:rFonts w:ascii="Times New Roman" w:eastAsia="Times New Roman" w:hAnsi="Times New Roman" w:cs="Times New Roman"/>
          <w:sz w:val="28"/>
          <w:szCs w:val="28"/>
          <w:lang w:val="ru-RU"/>
        </w:rPr>
        <w:t>1С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односторонним обменом, менеджер работает в одном окне и формирует заказ из Битрикс24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2.1.5.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договоров и документов реализуется в Битрикс24, а в 1С передаются данные документов, даты, суммы</w:t>
      </w:r>
    </w:p>
    <w:p w:rsidR="00932B1D" w:rsidRDefault="005C2555">
      <w:pPr>
        <w:spacing w:after="160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 также передать все данные по прошлым договорам в Битрикс24</w:t>
      </w:r>
    </w:p>
    <w:p w:rsidR="00932B1D" w:rsidRDefault="005C2555">
      <w:pPr>
        <w:spacing w:after="16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3.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Функциональные требования</w:t>
      </w:r>
    </w:p>
    <w:p w:rsidR="00932B1D" w:rsidRDefault="005C2555">
      <w:pPr>
        <w:pStyle w:val="2"/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13" w:name="_mru2nqglmscb" w:colFirst="0" w:colLast="0"/>
      <w:bookmarkEnd w:id="13"/>
      <w:r>
        <w:rPr>
          <w:rFonts w:ascii="Times New Roman" w:eastAsia="Times New Roman" w:hAnsi="Times New Roman" w:cs="Times New Roman"/>
          <w:b/>
        </w:rPr>
        <w:t>3.1. Продажа в Розницу + Коммерческие заказы Оптовые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3.1.1.1.Менеджер совершает предварительные этапы коммуникации с клиентом. Работа осуществляется в Битрикс24 (описано в задании на внедрение);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3.1.1.2.Менеджер получает от клиента согласие на расчет и передвигает Лид на стадию “Конвертация в Сделку”;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3.1.1.3.В Битрикс24 создается сделка в выбранном направлении. Поле “Компания”, “Контакт”, “Дата создания” и “Ответственный” в сделке заполняется автоматически. Менеджер заполняет поле “Название” “Комментарий” и сохраняет сделку;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3.1.1.4.При создании Сделки, автоматически создается id, который передается в Заказ 1С; 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3.1.1.5. В 1С автоматически создается заказ с заполненными полями Сделки;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3.1.1.6.Создается номер заказа в 1С и этот номер передается в Б24 в поле “Номер заказа”;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3.1.1.7.Как только поле “Номер заказа” в Битрикс24 заполнено, робот передвигает сделку на стадию “Заказ оформлен”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3.1.1.8.Менеджер осуществляет расчет продукции в в Битикс24;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3.1.1.9.Формирует бланк заказа и счет. Отправляет клиенту;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3.1.1.10.Менеджер уточняет наличие товара в отделе логистики и снабжения через чат сделки. Отмечает в сделке нужно ли отправлять заявку в снабжение (производит необходимые действия в Битрикс24, описанные в задании на внедрение); 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3.1.1.11.Как только в заказе 1С в поле “Готов к отгрузке” изменяется статус, в Б24 происходит смена связанного поля и при статусе (кроме “Не готов”) робот автоматически передвигает Сделку на стадию "Заказ готов";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3.1.1.12.Как только в заказе 1С в поле “Отгружен” изменяется статус, в Б24 происходит смена связанного поля и при статусе (кроме “Нет”) робот автоматически передвигает Сделку на стадию "Заказ отгружен";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3.1.1.13.При заполнении полей “Сумма заказа”, “Сумма отгрузки” и “Сумма оплаты” из 1С данные передаются в аналогичные поля Битрикс24;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3.1.1.14.Как только в этих полях в сделке Б24 будут равные суммы - сделка закрывается;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3.1.1.15.Если из 1С в Б24 передается признак “заказ закрыт вручную”, то робот Б24 автоматически закрывает сделку на стадии “Закрыто в 1С”;</w:t>
      </w:r>
    </w:p>
    <w:p w:rsidR="00932B1D" w:rsidRDefault="005C2555">
      <w:pPr>
        <w:pStyle w:val="2"/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14" w:name="_wwwkd6nyi9sx" w:colFirst="0" w:colLast="0"/>
      <w:bookmarkEnd w:id="14"/>
      <w:r>
        <w:rPr>
          <w:rFonts w:ascii="Times New Roman" w:eastAsia="Times New Roman" w:hAnsi="Times New Roman" w:cs="Times New Roman"/>
          <w:b/>
        </w:rPr>
        <w:t>3.2. Распределение заказов из Битрикс24 в 1С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3.2.1.1.Все заказы по новым контрагентам из Битрикс24 попадают на менеджера, установленного ответственным в Битрикс24;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3.2.1.2.Новые контрагенты из Битрикс24 в 1С попадает в отдельную папку;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3.3.1.3.Если заказ формируется по существующему контрагенту, то 1С формализует и распределяет заказ в нужное направление по ответственному менеджеру;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3.3.1.4.Определение менеджера происходит по ФИО;</w:t>
      </w:r>
    </w:p>
    <w:p w:rsidR="00932B1D" w:rsidRDefault="00932B1D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B1D" w:rsidRDefault="005C2555">
      <w:pPr>
        <w:pStyle w:val="2"/>
        <w:spacing w:before="200" w:after="200" w:line="268" w:lineRule="auto"/>
        <w:rPr>
          <w:rFonts w:ascii="Times New Roman" w:eastAsia="Times New Roman" w:hAnsi="Times New Roman" w:cs="Times New Roman"/>
          <w:b/>
        </w:rPr>
      </w:pPr>
      <w:bookmarkStart w:id="15" w:name="_phw1osz0hw54" w:colFirst="0" w:colLast="0"/>
      <w:bookmarkEnd w:id="15"/>
      <w:r>
        <w:rPr>
          <w:rFonts w:ascii="Times New Roman" w:eastAsia="Times New Roman" w:hAnsi="Times New Roman" w:cs="Times New Roman"/>
          <w:b/>
        </w:rPr>
        <w:t>3.3.Синхронизация контрагентов 1С и сущности Компания (Б24)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3.3.1.1.Производим установку модуля обмена на стороне 1С;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3.3.1.2.Настраиваем подключение и синхронизацию между Битрикс24 и 1С;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3.3.1.3.Настраиваем связь шаблонов реквизитов и типов контрагентов;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3.3.1.4.Обмен производится только по всем группам контрагентов 1С;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3.3.1.5.Производим сопоставление контрагентов 1С и Компаний Битрикс24:</w:t>
      </w:r>
    </w:p>
    <w:p w:rsidR="00932B1D" w:rsidRDefault="005C2555">
      <w:pPr>
        <w:numPr>
          <w:ilvl w:val="0"/>
          <w:numId w:val="1"/>
        </w:numPr>
        <w:spacing w:before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 компании (Б24) - Покупатель/Поставщик (1С)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Покупатель (Б24) - Покупатель (1С);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Поставщик (1С) - Поставщик (Б24)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 компании (Б24) - Юр./физ.лицо (1С)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Юридическое лицо (Б24) - Юрлицо (1С);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Физическое лицо (Б24) - Физлицо (1С);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компании (Б24) - Наименование (1С);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Полное название компании (Б24) - Полное наименование (1С);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КПП;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по ОКПО;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Расписание работы;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Регион;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Комментарий;</w:t>
      </w:r>
    </w:p>
    <w:p w:rsidR="00932B1D" w:rsidRDefault="005C2555">
      <w:pPr>
        <w:numPr>
          <w:ilvl w:val="0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Контакты (1С)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адрес;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Фактический адрес;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адрес;</w:t>
      </w:r>
    </w:p>
    <w:p w:rsidR="00932B1D" w:rsidRDefault="005C2555">
      <w:pPr>
        <w:numPr>
          <w:ilvl w:val="1"/>
          <w:numId w:val="1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контрагента;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3.3.1.6.Производим сопоставление контактного лица 1С и Контакта в Битрикс24:</w:t>
      </w:r>
    </w:p>
    <w:p w:rsidR="00932B1D" w:rsidRDefault="005C2555">
      <w:pPr>
        <w:numPr>
          <w:ilvl w:val="0"/>
          <w:numId w:val="6"/>
        </w:numPr>
        <w:spacing w:before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Фамилия;</w:t>
      </w:r>
    </w:p>
    <w:p w:rsidR="00932B1D" w:rsidRDefault="005C2555">
      <w:pPr>
        <w:numPr>
          <w:ilvl w:val="0"/>
          <w:numId w:val="6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Имя;</w:t>
      </w:r>
    </w:p>
    <w:p w:rsidR="00932B1D" w:rsidRDefault="005C2555">
      <w:pPr>
        <w:numPr>
          <w:ilvl w:val="0"/>
          <w:numId w:val="6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Отчество;</w:t>
      </w:r>
    </w:p>
    <w:p w:rsidR="00932B1D" w:rsidRDefault="005C2555">
      <w:pPr>
        <w:numPr>
          <w:ilvl w:val="0"/>
          <w:numId w:val="6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Связь с Контрагентом/Компанией;</w:t>
      </w:r>
    </w:p>
    <w:p w:rsidR="00932B1D" w:rsidRDefault="005C2555">
      <w:pPr>
        <w:numPr>
          <w:ilvl w:val="0"/>
          <w:numId w:val="6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Должность;</w:t>
      </w:r>
    </w:p>
    <w:p w:rsidR="00932B1D" w:rsidRDefault="005C2555">
      <w:pPr>
        <w:numPr>
          <w:ilvl w:val="0"/>
          <w:numId w:val="6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Рабочий телефон;</w:t>
      </w:r>
    </w:p>
    <w:p w:rsidR="00932B1D" w:rsidRDefault="005C2555">
      <w:pPr>
        <w:numPr>
          <w:ilvl w:val="0"/>
          <w:numId w:val="6"/>
        </w:numPr>
        <w:spacing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Мобильный телефон;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3.3.1.7.Производим установку зависимости компаний и контактов с типами контрагентов. Здесь мы настраиваем, кто из списка: юридическое лицо, физическое лицо и индивидуальный предприниматель, будет компанией, а кто контактов в Битрикс24;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3.3.1.8.Выполняем синхронизацию;</w:t>
      </w:r>
    </w:p>
    <w:p w:rsidR="00932B1D" w:rsidRDefault="005C2555">
      <w:pPr>
        <w:spacing w:before="200" w:after="200" w:line="27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3.3.1.9.Все контрагенты создаются на стороне Битрикс24;</w:t>
      </w:r>
    </w:p>
    <w:p w:rsidR="00932B1D" w:rsidRDefault="005C2555">
      <w:pPr>
        <w:spacing w:before="200" w:after="200" w:line="27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3.3.1.10.Аналогично при создании новой компании в Б24, создается контрагент в системе 1С в отдельной папке;</w:t>
      </w:r>
    </w:p>
    <w:p w:rsidR="00932B1D" w:rsidRDefault="005C2555">
      <w:pPr>
        <w:spacing w:before="200" w:after="200" w:line="27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3.3.1.11Поиск производится по параметру Наименование;</w:t>
      </w:r>
    </w:p>
    <w:p w:rsidR="00932B1D" w:rsidRDefault="005C2555">
      <w:pPr>
        <w:spacing w:before="200" w:after="200" w:line="27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3.3.1.12.Пустые поля в карточке Контакта/Компании и Контрагента не переносятся.</w:t>
      </w:r>
    </w:p>
    <w:p w:rsidR="00932B1D" w:rsidRDefault="005C2555">
      <w:pPr>
        <w:pStyle w:val="2"/>
        <w:spacing w:before="200" w:after="200" w:line="271" w:lineRule="auto"/>
        <w:rPr>
          <w:rFonts w:ascii="Times New Roman" w:eastAsia="Times New Roman" w:hAnsi="Times New Roman" w:cs="Times New Roman"/>
          <w:b/>
        </w:rPr>
      </w:pPr>
      <w:bookmarkStart w:id="16" w:name="_hb04fec1jcp7" w:colFirst="0" w:colLast="0"/>
      <w:bookmarkEnd w:id="16"/>
      <w:r>
        <w:rPr>
          <w:rFonts w:ascii="Times New Roman" w:eastAsia="Times New Roman" w:hAnsi="Times New Roman" w:cs="Times New Roman"/>
          <w:b/>
        </w:rPr>
        <w:t>3.4. Обмен статусов и полей заказа из 1С в Битрикс24</w:t>
      </w:r>
    </w:p>
    <w:p w:rsidR="00932B1D" w:rsidRDefault="005C2555">
      <w:pPr>
        <w:spacing w:before="200" w:after="200" w:line="271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3.4.1.1.Через обработчик настраиваем передачу данных полей 1С в Б24.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3.4.1.2.Производится сопоставление полей статусов заказа из 1С в Битрикс24:</w:t>
      </w:r>
    </w:p>
    <w:p w:rsidR="00932B1D" w:rsidRDefault="005C2555">
      <w:pPr>
        <w:numPr>
          <w:ilvl w:val="0"/>
          <w:numId w:val="3"/>
        </w:numPr>
        <w:spacing w:before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Оплата (Б24) - Оплачен (1С)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 (Б24) - Не оплачен (1С);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Оплачен частично (Б24) - Частично (1С);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Оплачен полностью (Б24) - Полностью (1С);</w:t>
      </w:r>
    </w:p>
    <w:p w:rsidR="00932B1D" w:rsidRDefault="005C2555">
      <w:pPr>
        <w:numPr>
          <w:ilvl w:val="0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Готовность товара (Б24) - Готов к отгрузке (1С) 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готов (Б24) - Нет (1С);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 частично (Б24) - Частично (1С);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 полностью (Б24) - Да (1С);</w:t>
      </w:r>
    </w:p>
    <w:p w:rsidR="00932B1D" w:rsidRDefault="005C2555">
      <w:pPr>
        <w:numPr>
          <w:ilvl w:val="0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Заказ отгружен (Б24) - Отгружен (1С)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 (Б24) - Нет (1С);</w:t>
      </w:r>
    </w:p>
    <w:p w:rsidR="00932B1D" w:rsidRDefault="005C2555">
      <w:pPr>
        <w:numPr>
          <w:ilvl w:val="1"/>
          <w:numId w:val="3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Частично отгружен (Б24) - Частично отгружен (1С);</w:t>
      </w:r>
    </w:p>
    <w:p w:rsidR="00932B1D" w:rsidRDefault="005C2555">
      <w:pPr>
        <w:numPr>
          <w:ilvl w:val="1"/>
          <w:numId w:val="3"/>
        </w:numPr>
        <w:spacing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Отгружен полностью (Б24) - Да (1С);</w:t>
      </w:r>
    </w:p>
    <w:p w:rsidR="00932B1D" w:rsidRDefault="00932B1D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32B1D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Битрикс24</w:t>
            </w:r>
          </w:p>
        </w:tc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1С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Оплата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Оплачен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оплачен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Оплачен частично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Оплачен полностью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Полностью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Готовность товара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Готов к отгрузке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готов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 частично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 полностью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Заказ отгружен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Отгружен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 отгружен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 отгружен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 полностью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ind w:left="1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932B1D" w:rsidRDefault="00932B1D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3.4.1.3.Определение статусов производится по названию;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3.4.1.4.Производится сопоставление полей заказа из 1С с полями сущности Сделка Битрикс24:</w:t>
      </w:r>
    </w:p>
    <w:p w:rsidR="00932B1D" w:rsidRDefault="005C2555">
      <w:pPr>
        <w:numPr>
          <w:ilvl w:val="0"/>
          <w:numId w:val="4"/>
        </w:numPr>
        <w:spacing w:before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Номер заказа(Б24) - номер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ID сделки (Б24) - ID сделки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заказа (Б24) - Сумма заказа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отгрузки (Б24) - Сумма отгрузки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оплаты (Б24) - Сумма оплаты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Компания (Б24) - Контрагент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Комментарий (Б24) - Комментарий (1С);</w:t>
      </w:r>
    </w:p>
    <w:p w:rsidR="00932B1D" w:rsidRDefault="005C2555">
      <w:pPr>
        <w:numPr>
          <w:ilvl w:val="0"/>
          <w:numId w:val="4"/>
        </w:num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начала (Б24) - Дата (1С);</w:t>
      </w:r>
    </w:p>
    <w:p w:rsidR="00932B1D" w:rsidRDefault="005C2555">
      <w:pPr>
        <w:numPr>
          <w:ilvl w:val="0"/>
          <w:numId w:val="4"/>
        </w:numPr>
        <w:spacing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(Б24) - Ответственный менеджер (1С)</w:t>
      </w:r>
    </w:p>
    <w:p w:rsidR="00932B1D" w:rsidRDefault="00932B1D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B1D" w:rsidRDefault="00932B1D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32B1D"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Битрикс24</w:t>
            </w:r>
          </w:p>
        </w:tc>
        <w:tc>
          <w:tcPr>
            <w:tcW w:w="451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1С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заказа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заказа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id сделки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id сделки 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заказа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заказа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отгрузки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отгрузки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оплаты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оплаты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Компания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Контрагент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32B1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B1D" w:rsidRDefault="005C25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Менеджер</w:t>
            </w:r>
          </w:p>
        </w:tc>
      </w:tr>
    </w:tbl>
    <w:p w:rsidR="00932B1D" w:rsidRDefault="00932B1D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2B1D" w:rsidRDefault="00932B1D">
      <w:pPr>
        <w:spacing w:before="200" w:after="200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932B1D" w:rsidRDefault="005C2555">
      <w:pPr>
        <w:pStyle w:val="1"/>
        <w:spacing w:before="200" w:after="200" w:line="268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17" w:name="_ab8vl3d7wwmz" w:colFirst="0" w:colLast="0"/>
      <w:bookmarkEnd w:id="17"/>
      <w:r>
        <w:rPr>
          <w:rFonts w:ascii="Times New Roman" w:eastAsia="Times New Roman" w:hAnsi="Times New Roman" w:cs="Times New Roman"/>
          <w:b/>
          <w:sz w:val="36"/>
          <w:szCs w:val="36"/>
        </w:rPr>
        <w:t>4. Требования к приемке-сдаче проекта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4.1.Приемо-сдаточные испытания должны проводиться на портале Заказчика в сроки, оговоренные договором.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4.2.После успешного проведения испытаний Исполнитель совместно с Заказчиком подписывает Акт приемки-сдачи интеграции в эксплуатацию.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4.3.Критерии работы при тестировании: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4.4.В Битрикс24 создается сделка и при сохранении, создается заказ в 1С с заполненными полями Контрагент, Дата создания, Менеджер, Комментарий, id сделки. 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4.5.При изменении заказа в 1С, в связанной сделке Битрикс24 происходит заполнение связанных полей;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4.6.В заказе 1С в поле “Готов к отгрузке” изменяется статус, в Б24 происходит смена связанного поля “Готовность товара”;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4.7.В заказе 1С в поле “Оплачен” изменяется статус, в Б24 происходит смена связанного поля “Оплата”;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4.8.В заказе 1С в поле “Отгружен изменяется статус, в Б24 происходит смена связанного поля “Заказ отгружен”;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4.9.При заполнении в 1С полей заказа “Сумма заказа” “Сумма отгрузки”, “Сумма оплаты”, данные передаются в аналогичные поля 1С 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4.10.При ручном закрытии заказа в 1С, закрывается сделка в Битрикс24 на стадии “Закрыто в 1С”;</w:t>
      </w:r>
    </w:p>
    <w:p w:rsidR="00932B1D" w:rsidRDefault="005C2555">
      <w:pPr>
        <w:spacing w:before="200" w:after="200" w:line="26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4.11.При синхронизации 1С и Битрикс24 происходит обмен Контрагентами с типом “Покупатель” и контактными лицами;</w:t>
      </w:r>
    </w:p>
    <w:sectPr w:rsidR="00932B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760C"/>
    <w:multiLevelType w:val="multilevel"/>
    <w:tmpl w:val="D646C5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2D41AE"/>
    <w:multiLevelType w:val="multilevel"/>
    <w:tmpl w:val="DFD2FA0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C503275"/>
    <w:multiLevelType w:val="multilevel"/>
    <w:tmpl w:val="E54877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1E23F35"/>
    <w:multiLevelType w:val="multilevel"/>
    <w:tmpl w:val="19A05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D5788F"/>
    <w:multiLevelType w:val="multilevel"/>
    <w:tmpl w:val="92C41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7D63A0"/>
    <w:multiLevelType w:val="multilevel"/>
    <w:tmpl w:val="99667B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B1D"/>
    <w:rsid w:val="005C2555"/>
    <w:rsid w:val="006F0341"/>
    <w:rsid w:val="00932B1D"/>
    <w:rsid w:val="00E9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A6FE"/>
  <w15:docId w15:val="{A00A8AD6-227B-4D44-972A-48D4242C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2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 Babayeva</cp:lastModifiedBy>
  <cp:revision>4</cp:revision>
  <dcterms:created xsi:type="dcterms:W3CDTF">2021-02-18T14:28:00Z</dcterms:created>
  <dcterms:modified xsi:type="dcterms:W3CDTF">2024-04-02T19:48:00Z</dcterms:modified>
</cp:coreProperties>
</file>