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65F0" w14:textId="43396BB2" w:rsidR="00870375" w:rsidRPr="00870375" w:rsidRDefault="00870375" w:rsidP="00870375">
      <w:pPr>
        <w:ind w:left="720" w:hanging="360"/>
        <w:jc w:val="center"/>
        <w:rPr>
          <w:b/>
          <w:bCs/>
        </w:rPr>
      </w:pPr>
      <w:r w:rsidRPr="00870375">
        <w:rPr>
          <w:b/>
          <w:bCs/>
        </w:rPr>
        <w:t>Закупка</w:t>
      </w:r>
    </w:p>
    <w:p w14:paraId="0C2FEC67" w14:textId="4C737537" w:rsidR="00232537" w:rsidRDefault="00870375" w:rsidP="00870375">
      <w:pPr>
        <w:pStyle w:val="a7"/>
        <w:numPr>
          <w:ilvl w:val="0"/>
          <w:numId w:val="1"/>
        </w:numPr>
      </w:pPr>
      <w:r>
        <w:t>Закупка у поставщика в юанях</w:t>
      </w:r>
    </w:p>
    <w:p w14:paraId="1BE58C64" w14:textId="53B142DC" w:rsidR="00870375" w:rsidRDefault="00870375" w:rsidP="00870375">
      <w:pPr>
        <w:pStyle w:val="a7"/>
        <w:numPr>
          <w:ilvl w:val="0"/>
          <w:numId w:val="1"/>
        </w:numPr>
      </w:pPr>
      <w:r>
        <w:t>Поставщик предоставляет упаковочный лист</w:t>
      </w:r>
    </w:p>
    <w:p w14:paraId="192EEFDA" w14:textId="36F74F0D" w:rsidR="00870375" w:rsidRDefault="00870375" w:rsidP="00870375">
      <w:pPr>
        <w:pStyle w:val="a7"/>
        <w:numPr>
          <w:ilvl w:val="0"/>
          <w:numId w:val="1"/>
        </w:numPr>
      </w:pPr>
      <w:r>
        <w:t>Сопоставление номенклатуры поставщика и нашей</w:t>
      </w:r>
    </w:p>
    <w:p w14:paraId="36DDD882" w14:textId="6A127E65" w:rsidR="00870375" w:rsidRDefault="00870375" w:rsidP="00870375">
      <w:pPr>
        <w:pStyle w:val="a7"/>
        <w:numPr>
          <w:ilvl w:val="0"/>
          <w:numId w:val="1"/>
        </w:numPr>
      </w:pPr>
      <w:r>
        <w:t>Доп расходы по доставке в долларах (ТК)</w:t>
      </w:r>
    </w:p>
    <w:p w14:paraId="10A885C4" w14:textId="493CEBD2" w:rsidR="00870375" w:rsidRDefault="00870375" w:rsidP="00870375">
      <w:pPr>
        <w:pStyle w:val="a7"/>
        <w:numPr>
          <w:ilvl w:val="0"/>
          <w:numId w:val="1"/>
        </w:numPr>
      </w:pPr>
      <w:r>
        <w:t>Фиксирование цен в документе, сверка с установленными ценами, запрет на закупку по ценам выше установленных</w:t>
      </w:r>
    </w:p>
    <w:p w14:paraId="2E861C6E" w14:textId="3B735AD9" w:rsidR="00870375" w:rsidRDefault="00870375" w:rsidP="00870375">
      <w:pPr>
        <w:pStyle w:val="a7"/>
        <w:numPr>
          <w:ilvl w:val="0"/>
          <w:numId w:val="1"/>
        </w:numPr>
      </w:pPr>
      <w:r>
        <w:t>Оприходование на ордерный склад</w:t>
      </w:r>
    </w:p>
    <w:p w14:paraId="34B03B9D" w14:textId="51915248" w:rsidR="00870375" w:rsidRDefault="00870375" w:rsidP="00870375">
      <w:pPr>
        <w:pStyle w:val="a7"/>
        <w:numPr>
          <w:ilvl w:val="0"/>
          <w:numId w:val="1"/>
        </w:numPr>
      </w:pPr>
      <w:r>
        <w:t>Корректировка поступления либо задолженности при необходимости</w:t>
      </w:r>
    </w:p>
    <w:p w14:paraId="0D523B88" w14:textId="3F21B6A0" w:rsidR="00870375" w:rsidRDefault="00870375" w:rsidP="00870375">
      <w:pPr>
        <w:pStyle w:val="a7"/>
        <w:numPr>
          <w:ilvl w:val="0"/>
          <w:numId w:val="1"/>
        </w:numPr>
      </w:pPr>
      <w:r>
        <w:t>Учет себестоимости товара со всеми дополнительными расходами</w:t>
      </w:r>
    </w:p>
    <w:p w14:paraId="76EF4932" w14:textId="77777777" w:rsidR="00870375" w:rsidRDefault="00870375" w:rsidP="00870375"/>
    <w:p w14:paraId="2413608B" w14:textId="64EF2807" w:rsidR="00870375" w:rsidRDefault="00870375" w:rsidP="00870375">
      <w:pPr>
        <w:jc w:val="center"/>
        <w:rPr>
          <w:b/>
          <w:bCs/>
        </w:rPr>
      </w:pPr>
      <w:r>
        <w:rPr>
          <w:b/>
          <w:bCs/>
        </w:rPr>
        <w:t>Цены</w:t>
      </w:r>
    </w:p>
    <w:p w14:paraId="33049BAC" w14:textId="17B9A385" w:rsidR="00870375" w:rsidRDefault="00870375" w:rsidP="00870375">
      <w:pPr>
        <w:pStyle w:val="a7"/>
        <w:numPr>
          <w:ilvl w:val="0"/>
          <w:numId w:val="3"/>
        </w:numPr>
      </w:pPr>
      <w:r>
        <w:t>Фиксация цен поставщика</w:t>
      </w:r>
    </w:p>
    <w:p w14:paraId="18237F82" w14:textId="78C9AF59" w:rsidR="00870375" w:rsidRDefault="00870375" w:rsidP="00870375">
      <w:pPr>
        <w:pStyle w:val="a7"/>
        <w:numPr>
          <w:ilvl w:val="0"/>
          <w:numId w:val="3"/>
        </w:numPr>
      </w:pPr>
      <w:r>
        <w:t>Фиксация себестоимости товара с доп расходами</w:t>
      </w:r>
    </w:p>
    <w:p w14:paraId="543CA46D" w14:textId="400C5B8B" w:rsidR="00870375" w:rsidRDefault="00870375" w:rsidP="00870375">
      <w:pPr>
        <w:pStyle w:val="a7"/>
        <w:numPr>
          <w:ilvl w:val="0"/>
          <w:numId w:val="3"/>
        </w:numPr>
      </w:pPr>
      <w:r>
        <w:t>Установка разных колонок цен продажи по формуле</w:t>
      </w:r>
    </w:p>
    <w:p w14:paraId="4376E4A4" w14:textId="6AAD7992" w:rsidR="00870375" w:rsidRDefault="00870375" w:rsidP="00870375">
      <w:pPr>
        <w:pStyle w:val="a7"/>
        <w:numPr>
          <w:ilvl w:val="0"/>
          <w:numId w:val="3"/>
        </w:numPr>
      </w:pPr>
      <w:r>
        <w:t>Автоматическая подстановка нужного вида цен исходя из объема закупки за период либо за конкретный заказ</w:t>
      </w:r>
    </w:p>
    <w:p w14:paraId="3FFB96D5" w14:textId="5307E336" w:rsidR="00870375" w:rsidRDefault="00870375" w:rsidP="00870375">
      <w:pPr>
        <w:pStyle w:val="a7"/>
        <w:numPr>
          <w:ilvl w:val="0"/>
          <w:numId w:val="3"/>
        </w:numPr>
      </w:pPr>
      <w:r>
        <w:t>Формирование прайс листа с несколькими видами цен</w:t>
      </w:r>
    </w:p>
    <w:p w14:paraId="2846727D" w14:textId="77777777" w:rsidR="00870375" w:rsidRDefault="00870375" w:rsidP="00870375"/>
    <w:p w14:paraId="25D5538C" w14:textId="316F7E35" w:rsidR="00870375" w:rsidRDefault="00870375" w:rsidP="00870375">
      <w:pPr>
        <w:jc w:val="center"/>
        <w:rPr>
          <w:b/>
          <w:bCs/>
        </w:rPr>
      </w:pPr>
      <w:r>
        <w:rPr>
          <w:b/>
          <w:bCs/>
        </w:rPr>
        <w:t>Продажа</w:t>
      </w:r>
    </w:p>
    <w:p w14:paraId="2A58B701" w14:textId="14078DC4" w:rsidR="00870375" w:rsidRDefault="00870375" w:rsidP="00870375">
      <w:pPr>
        <w:pStyle w:val="a7"/>
        <w:numPr>
          <w:ilvl w:val="0"/>
          <w:numId w:val="4"/>
        </w:numPr>
      </w:pPr>
      <w:r>
        <w:t>Заказы покупателей в рублях</w:t>
      </w:r>
    </w:p>
    <w:p w14:paraId="3B276118" w14:textId="27FC8142" w:rsidR="00870375" w:rsidRDefault="00870375" w:rsidP="00870375">
      <w:pPr>
        <w:pStyle w:val="a7"/>
        <w:numPr>
          <w:ilvl w:val="0"/>
          <w:numId w:val="4"/>
        </w:numPr>
      </w:pPr>
      <w:r>
        <w:t xml:space="preserve">Возможность частичной отгрузки с постановкой товара в резерв </w:t>
      </w:r>
      <w:r w:rsidR="000B162A">
        <w:t>либо отменой неотгруженных позиций и полным закрытием заказа</w:t>
      </w:r>
    </w:p>
    <w:p w14:paraId="5D214D77" w14:textId="2339A26C" w:rsidR="000B162A" w:rsidRDefault="000B162A" w:rsidP="00870375">
      <w:pPr>
        <w:pStyle w:val="a7"/>
        <w:numPr>
          <w:ilvl w:val="0"/>
          <w:numId w:val="4"/>
        </w:numPr>
      </w:pPr>
      <w:r>
        <w:t>Настройка схемы Заказ покупателя – ордер – накладная – оплата</w:t>
      </w:r>
    </w:p>
    <w:p w14:paraId="73412852" w14:textId="5F8592E6" w:rsidR="000B162A" w:rsidRDefault="000B162A" w:rsidP="00870375">
      <w:pPr>
        <w:pStyle w:val="a7"/>
        <w:numPr>
          <w:ilvl w:val="0"/>
          <w:numId w:val="4"/>
        </w:numPr>
      </w:pPr>
      <w:r>
        <w:t>Возможность принять заказ от покупателя с фиксацией цены в юанях, но оплатой в рублях по курсу на день оплаты</w:t>
      </w:r>
    </w:p>
    <w:p w14:paraId="6C8A10BF" w14:textId="5CDB3590" w:rsidR="000B162A" w:rsidRDefault="000B162A" w:rsidP="00870375">
      <w:pPr>
        <w:pStyle w:val="a7"/>
        <w:numPr>
          <w:ilvl w:val="0"/>
          <w:numId w:val="4"/>
        </w:numPr>
      </w:pPr>
      <w:r>
        <w:t>Возможность продавать один и тот же товар под разными названиями (через наборы либо другим способом)</w:t>
      </w:r>
    </w:p>
    <w:p w14:paraId="75BA4030" w14:textId="176D7B46" w:rsidR="000B162A" w:rsidRDefault="000B162A" w:rsidP="00870375">
      <w:pPr>
        <w:pStyle w:val="a7"/>
        <w:numPr>
          <w:ilvl w:val="0"/>
          <w:numId w:val="4"/>
        </w:numPr>
      </w:pPr>
      <w:r>
        <w:t>Возможность формировать упаковочные листы, распределять товар по разным коробкам</w:t>
      </w:r>
    </w:p>
    <w:p w14:paraId="0A00A62F" w14:textId="77777777" w:rsidR="000B162A" w:rsidRDefault="000B162A" w:rsidP="000B162A"/>
    <w:p w14:paraId="0F8B3A5F" w14:textId="2128021A" w:rsidR="000B162A" w:rsidRDefault="000B162A" w:rsidP="000B162A">
      <w:pPr>
        <w:jc w:val="center"/>
      </w:pPr>
      <w:r>
        <w:rPr>
          <w:b/>
          <w:bCs/>
        </w:rPr>
        <w:t>Комплектация</w:t>
      </w:r>
    </w:p>
    <w:p w14:paraId="230228BE" w14:textId="0AEE1B30" w:rsidR="000B162A" w:rsidRDefault="000B162A" w:rsidP="000B162A">
      <w:pPr>
        <w:pStyle w:val="a7"/>
        <w:numPr>
          <w:ilvl w:val="0"/>
          <w:numId w:val="5"/>
        </w:numPr>
      </w:pPr>
      <w:r>
        <w:t>Сборка товаров в комплекты</w:t>
      </w:r>
    </w:p>
    <w:p w14:paraId="1B4827CF" w14:textId="79B2056A" w:rsidR="000B162A" w:rsidRDefault="000B162A" w:rsidP="000B162A">
      <w:pPr>
        <w:pStyle w:val="a7"/>
        <w:numPr>
          <w:ilvl w:val="0"/>
          <w:numId w:val="5"/>
        </w:numPr>
      </w:pPr>
      <w:r>
        <w:t>Формирование заказов на сборку</w:t>
      </w:r>
    </w:p>
    <w:p w14:paraId="748954C6" w14:textId="698C451F" w:rsidR="000B162A" w:rsidRDefault="000B162A" w:rsidP="000B162A">
      <w:pPr>
        <w:pStyle w:val="a7"/>
        <w:numPr>
          <w:ilvl w:val="0"/>
          <w:numId w:val="5"/>
        </w:numPr>
      </w:pPr>
      <w:r>
        <w:t>Перемещение товаров со склада для последующей комплектации</w:t>
      </w:r>
    </w:p>
    <w:p w14:paraId="6954C77B" w14:textId="77777777" w:rsidR="000B162A" w:rsidRDefault="000B162A" w:rsidP="000B162A"/>
    <w:p w14:paraId="0FEBEF0D" w14:textId="3E7E3889" w:rsidR="000B162A" w:rsidRDefault="000B162A" w:rsidP="000B162A">
      <w:pPr>
        <w:jc w:val="center"/>
        <w:rPr>
          <w:b/>
          <w:bCs/>
        </w:rPr>
      </w:pPr>
      <w:r w:rsidRPr="000B162A">
        <w:rPr>
          <w:b/>
          <w:bCs/>
        </w:rPr>
        <w:t>Прогнозирование</w:t>
      </w:r>
    </w:p>
    <w:p w14:paraId="713F3CCF" w14:textId="31721960" w:rsidR="000B162A" w:rsidRDefault="000B162A" w:rsidP="000B162A">
      <w:pPr>
        <w:pStyle w:val="a7"/>
        <w:numPr>
          <w:ilvl w:val="0"/>
          <w:numId w:val="7"/>
        </w:numPr>
      </w:pPr>
      <w:r>
        <w:t>Расчет потребности и формирование заказов поставщикам</w:t>
      </w:r>
    </w:p>
    <w:p w14:paraId="317633E4" w14:textId="319901B3" w:rsidR="000B162A" w:rsidRPr="000B162A" w:rsidRDefault="000B162A" w:rsidP="000B162A">
      <w:pPr>
        <w:pStyle w:val="a7"/>
        <w:numPr>
          <w:ilvl w:val="0"/>
          <w:numId w:val="7"/>
        </w:numPr>
      </w:pPr>
      <w:r>
        <w:t>Расчет потребности на комплектацию, формирование заданий на перемещение, контроль сборки, запрет на комплектацию, если не все товары из комплекта в наличии</w:t>
      </w:r>
    </w:p>
    <w:sectPr w:rsidR="000B162A" w:rsidRPr="000B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543"/>
    <w:multiLevelType w:val="hybridMultilevel"/>
    <w:tmpl w:val="E5AA5AF2"/>
    <w:lvl w:ilvl="0" w:tplc="74F40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A200C"/>
    <w:multiLevelType w:val="hybridMultilevel"/>
    <w:tmpl w:val="C68E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64F9"/>
    <w:multiLevelType w:val="hybridMultilevel"/>
    <w:tmpl w:val="38AC82DA"/>
    <w:lvl w:ilvl="0" w:tplc="60ECC7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35F3"/>
    <w:multiLevelType w:val="hybridMultilevel"/>
    <w:tmpl w:val="DFDC8330"/>
    <w:lvl w:ilvl="0" w:tplc="60ECC7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6DCA"/>
    <w:multiLevelType w:val="hybridMultilevel"/>
    <w:tmpl w:val="20EC49FA"/>
    <w:lvl w:ilvl="0" w:tplc="60ECC7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B57FA"/>
    <w:multiLevelType w:val="hybridMultilevel"/>
    <w:tmpl w:val="8246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118"/>
    <w:multiLevelType w:val="hybridMultilevel"/>
    <w:tmpl w:val="9D680CFA"/>
    <w:lvl w:ilvl="0" w:tplc="60ECC7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8838">
    <w:abstractNumId w:val="5"/>
  </w:num>
  <w:num w:numId="2" w16cid:durableId="840774728">
    <w:abstractNumId w:val="4"/>
  </w:num>
  <w:num w:numId="3" w16cid:durableId="2031569052">
    <w:abstractNumId w:val="3"/>
  </w:num>
  <w:num w:numId="4" w16cid:durableId="237599434">
    <w:abstractNumId w:val="6"/>
  </w:num>
  <w:num w:numId="5" w16cid:durableId="364791663">
    <w:abstractNumId w:val="2"/>
  </w:num>
  <w:num w:numId="6" w16cid:durableId="426198228">
    <w:abstractNumId w:val="0"/>
  </w:num>
  <w:num w:numId="7" w16cid:durableId="144017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75"/>
    <w:rsid w:val="000B162A"/>
    <w:rsid w:val="00232537"/>
    <w:rsid w:val="003A7892"/>
    <w:rsid w:val="00474974"/>
    <w:rsid w:val="00870375"/>
    <w:rsid w:val="00B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D77E"/>
  <w15:chartTrackingRefBased/>
  <w15:docId w15:val="{D0643B0B-A77A-4B6D-AA2F-F2D1A9AB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0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0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03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03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03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03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03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03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0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0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0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0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03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03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03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0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03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0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1</cp:revision>
  <dcterms:created xsi:type="dcterms:W3CDTF">2024-06-21T16:41:00Z</dcterms:created>
  <dcterms:modified xsi:type="dcterms:W3CDTF">2024-06-21T16:59:00Z</dcterms:modified>
</cp:coreProperties>
</file>