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35DB1" w14:textId="73877776" w:rsidR="0086463B" w:rsidRDefault="004B199E" w:rsidP="002F078F">
      <w:pPr>
        <w:pStyle w:val="1"/>
        <w:jc w:val="center"/>
      </w:pPr>
      <w:bookmarkStart w:id="0" w:name="_Hlk161052995"/>
      <w:bookmarkEnd w:id="0"/>
      <w:r w:rsidRPr="00482F21">
        <w:t>Создание документа «З</w:t>
      </w:r>
      <w:r w:rsidR="00CF02D0">
        <w:t>адание</w:t>
      </w:r>
      <w:r w:rsidRPr="00482F21">
        <w:t xml:space="preserve"> на перевозку»</w:t>
      </w:r>
    </w:p>
    <w:p w14:paraId="5C271856" w14:textId="036CCC64" w:rsidR="00482F21" w:rsidRDefault="00482F21" w:rsidP="002F078F">
      <w:r w:rsidRPr="00482F21">
        <w:t>Задача документа:</w:t>
      </w:r>
    </w:p>
    <w:p w14:paraId="16D115C9" w14:textId="77777777" w:rsidR="002F078F" w:rsidRDefault="002F078F" w:rsidP="002F078F">
      <w:pPr>
        <w:pStyle w:val="a3"/>
        <w:numPr>
          <w:ilvl w:val="0"/>
          <w:numId w:val="5"/>
        </w:numPr>
      </w:pPr>
      <w:r>
        <w:t>Совмещение заявок на доставку (распределение товаров из заказа)</w:t>
      </w:r>
    </w:p>
    <w:p w14:paraId="32E9E07B" w14:textId="77777777" w:rsidR="002F078F" w:rsidRPr="00482F21" w:rsidRDefault="002F078F" w:rsidP="002F078F">
      <w:pPr>
        <w:pStyle w:val="a3"/>
        <w:numPr>
          <w:ilvl w:val="0"/>
          <w:numId w:val="5"/>
        </w:numPr>
      </w:pPr>
      <w:r>
        <w:t>Построение маршрута</w:t>
      </w:r>
    </w:p>
    <w:p w14:paraId="51A1F285" w14:textId="77777777" w:rsidR="002F078F" w:rsidRDefault="002F078F" w:rsidP="002F078F">
      <w:pPr>
        <w:pStyle w:val="a3"/>
        <w:numPr>
          <w:ilvl w:val="0"/>
          <w:numId w:val="5"/>
        </w:numPr>
      </w:pPr>
      <w:r>
        <w:t>Распределение экспедиторов</w:t>
      </w:r>
    </w:p>
    <w:p w14:paraId="7C697686" w14:textId="2D034F91" w:rsidR="002D7733" w:rsidRDefault="002D7733" w:rsidP="002F078F">
      <w:pPr>
        <w:pStyle w:val="a3"/>
        <w:numPr>
          <w:ilvl w:val="0"/>
          <w:numId w:val="5"/>
        </w:numPr>
      </w:pPr>
      <w:r>
        <w:t xml:space="preserve">Расчет </w:t>
      </w:r>
      <w:r w:rsidR="0043152C">
        <w:t>расходов на логистику</w:t>
      </w:r>
    </w:p>
    <w:p w14:paraId="3A32F376" w14:textId="34EAF01B" w:rsidR="0043152C" w:rsidRDefault="0043152C" w:rsidP="002F078F">
      <w:pPr>
        <w:pStyle w:val="a3"/>
        <w:numPr>
          <w:ilvl w:val="0"/>
          <w:numId w:val="5"/>
        </w:numPr>
      </w:pPr>
      <w:r>
        <w:t>Расчет ставок экспедиторов</w:t>
      </w:r>
    </w:p>
    <w:p w14:paraId="000AE8A6" w14:textId="73F64FA7" w:rsidR="002F078F" w:rsidRDefault="002F078F" w:rsidP="002F078F">
      <w:pPr>
        <w:pStyle w:val="2"/>
      </w:pPr>
      <w:r>
        <w:t>Формирование документа</w:t>
      </w:r>
    </w:p>
    <w:p w14:paraId="4B5AC0B0" w14:textId="03A41817" w:rsidR="002F078F" w:rsidRDefault="002F078F" w:rsidP="002F078F">
      <w:pPr>
        <w:pStyle w:val="a3"/>
        <w:numPr>
          <w:ilvl w:val="0"/>
          <w:numId w:val="8"/>
        </w:numPr>
      </w:pPr>
      <w:r>
        <w:t>Для создания документа используем существующий в системе инструмент Доставка</w:t>
      </w:r>
      <w:r w:rsidRPr="002F078F">
        <w:rPr>
          <w:highlight w:val="yellow"/>
        </w:rPr>
        <w:t>:</w:t>
      </w:r>
    </w:p>
    <w:p w14:paraId="493CE5EC" w14:textId="09BBF18D" w:rsidR="00980FB7" w:rsidRDefault="00980FB7" w:rsidP="00980FB7">
      <w:pPr>
        <w:pStyle w:val="a3"/>
      </w:pPr>
      <w:r w:rsidRPr="00980FB7">
        <w:rPr>
          <w:noProof/>
        </w:rPr>
        <w:drawing>
          <wp:inline distT="0" distB="0" distL="0" distR="0" wp14:anchorId="0A2E6107" wp14:editId="4476C2C7">
            <wp:extent cx="7661275" cy="3880591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69701" cy="3884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601AC" w14:textId="11FD1A17" w:rsidR="002F078F" w:rsidRDefault="002F078F" w:rsidP="002F078F">
      <w:pPr>
        <w:pStyle w:val="a3"/>
        <w:ind w:left="792"/>
      </w:pPr>
    </w:p>
    <w:p w14:paraId="35DE92F6" w14:textId="1B1B3412" w:rsidR="002F078F" w:rsidRDefault="002F078F" w:rsidP="002F078F">
      <w:pPr>
        <w:pStyle w:val="a3"/>
        <w:ind w:left="792"/>
      </w:pPr>
    </w:p>
    <w:p w14:paraId="195E645F" w14:textId="77777777" w:rsidR="00102216" w:rsidRDefault="00102216" w:rsidP="002F078F">
      <w:pPr>
        <w:pStyle w:val="a3"/>
        <w:ind w:left="792"/>
      </w:pPr>
    </w:p>
    <w:p w14:paraId="080761AC" w14:textId="44A00942" w:rsidR="002F078F" w:rsidRDefault="002F078F" w:rsidP="002F078F">
      <w:pPr>
        <w:pStyle w:val="a3"/>
        <w:ind w:left="792"/>
      </w:pPr>
      <w:r>
        <w:lastRenderedPageBreak/>
        <w:t xml:space="preserve">Журнал </w:t>
      </w:r>
      <w:r w:rsidR="009D72FE">
        <w:t>Д</w:t>
      </w:r>
      <w:r>
        <w:t>оставк</w:t>
      </w:r>
      <w:r w:rsidR="009D72FE">
        <w:t>а</w:t>
      </w:r>
      <w:r>
        <w:t xml:space="preserve"> </w:t>
      </w:r>
      <w:r w:rsidR="00980FB7">
        <w:t xml:space="preserve">(1) </w:t>
      </w:r>
      <w:r>
        <w:t>формируется автоматически на основании «Заявка на доставку».</w:t>
      </w:r>
    </w:p>
    <w:p w14:paraId="20FC7BA3" w14:textId="74FC8CF0" w:rsidR="009D72FE" w:rsidRDefault="009D72FE" w:rsidP="009D72FE">
      <w:pPr>
        <w:pStyle w:val="a3"/>
        <w:ind w:left="792"/>
      </w:pPr>
      <w:r>
        <w:t xml:space="preserve">Необходимо в </w:t>
      </w:r>
      <w:r w:rsidR="00980FB7">
        <w:t xml:space="preserve">табличной </w:t>
      </w:r>
      <w:r w:rsidR="00B67C7A">
        <w:t>ч</w:t>
      </w:r>
      <w:r w:rsidR="00980FB7">
        <w:t xml:space="preserve">асти </w:t>
      </w:r>
      <w:r>
        <w:t>журнал</w:t>
      </w:r>
      <w:r w:rsidR="00980FB7">
        <w:t>а</w:t>
      </w:r>
      <w:r>
        <w:t xml:space="preserve"> </w:t>
      </w:r>
      <w:r w:rsidR="00980FB7">
        <w:t>(1)</w:t>
      </w:r>
      <w:r>
        <w:t xml:space="preserve"> вывести из документа «Заявка на доставку» следующие характеристики и параметры:</w:t>
      </w:r>
    </w:p>
    <w:p w14:paraId="111FD504" w14:textId="7EA70956" w:rsidR="009D72FE" w:rsidRDefault="009D72FE" w:rsidP="009D72FE">
      <w:pPr>
        <w:pStyle w:val="a3"/>
        <w:numPr>
          <w:ilvl w:val="0"/>
          <w:numId w:val="12"/>
        </w:numPr>
      </w:pPr>
      <w:r>
        <w:t>№ документа «Заявка на доставку»</w:t>
      </w:r>
    </w:p>
    <w:p w14:paraId="0D3BA1CB" w14:textId="4FBB8974" w:rsidR="009D72FE" w:rsidRDefault="009D72FE" w:rsidP="009D72FE">
      <w:pPr>
        <w:pStyle w:val="a3"/>
        <w:numPr>
          <w:ilvl w:val="0"/>
          <w:numId w:val="12"/>
        </w:numPr>
      </w:pPr>
      <w:r>
        <w:t>Дата документа «Заявка на доставку»</w:t>
      </w:r>
    </w:p>
    <w:p w14:paraId="43BAAA15" w14:textId="68951941" w:rsidR="009D72FE" w:rsidRDefault="009D72FE" w:rsidP="009D72FE">
      <w:pPr>
        <w:pStyle w:val="a3"/>
        <w:numPr>
          <w:ilvl w:val="0"/>
          <w:numId w:val="12"/>
        </w:numPr>
      </w:pPr>
      <w:r>
        <w:t>Способ доставки (авто поставщика, Перевозчик, такси, ТЭК, самовывоз)</w:t>
      </w:r>
    </w:p>
    <w:p w14:paraId="743E430B" w14:textId="77777777" w:rsidR="009D72FE" w:rsidRDefault="009D72FE" w:rsidP="009D72FE">
      <w:pPr>
        <w:pStyle w:val="a3"/>
        <w:numPr>
          <w:ilvl w:val="0"/>
          <w:numId w:val="12"/>
        </w:numPr>
      </w:pPr>
      <w:r>
        <w:t>Адрес загрузки</w:t>
      </w:r>
      <w:r w:rsidRPr="009D72FE">
        <w:t xml:space="preserve"> </w:t>
      </w:r>
    </w:p>
    <w:p w14:paraId="1A672FDE" w14:textId="77777777" w:rsidR="00980FB7" w:rsidRDefault="00980FB7" w:rsidP="00980FB7">
      <w:pPr>
        <w:pStyle w:val="a3"/>
        <w:numPr>
          <w:ilvl w:val="0"/>
          <w:numId w:val="12"/>
        </w:numPr>
      </w:pPr>
      <w:r>
        <w:t>Адрес выгрузки</w:t>
      </w:r>
    </w:p>
    <w:p w14:paraId="6A41F0E5" w14:textId="2D676FF1" w:rsidR="009D72FE" w:rsidRDefault="009D72FE" w:rsidP="009D72FE">
      <w:pPr>
        <w:pStyle w:val="a3"/>
        <w:numPr>
          <w:ilvl w:val="0"/>
          <w:numId w:val="12"/>
        </w:numPr>
      </w:pPr>
      <w:r>
        <w:t>Дата загрузки</w:t>
      </w:r>
    </w:p>
    <w:p w14:paraId="466A2B3D" w14:textId="6C0AD42D" w:rsidR="009D72FE" w:rsidRDefault="009D72FE" w:rsidP="009D72FE">
      <w:pPr>
        <w:pStyle w:val="a3"/>
        <w:numPr>
          <w:ilvl w:val="0"/>
          <w:numId w:val="12"/>
        </w:numPr>
      </w:pPr>
      <w:r>
        <w:t>Дата выгрузки</w:t>
      </w:r>
    </w:p>
    <w:p w14:paraId="072FA472" w14:textId="230CDF11" w:rsidR="00495EEF" w:rsidRDefault="009D72FE" w:rsidP="009D72FE">
      <w:pPr>
        <w:pStyle w:val="a3"/>
        <w:numPr>
          <w:ilvl w:val="0"/>
          <w:numId w:val="12"/>
        </w:numPr>
      </w:pPr>
      <w:r>
        <w:t>Габариты</w:t>
      </w:r>
    </w:p>
    <w:p w14:paraId="078A3A99" w14:textId="11C7C8D0" w:rsidR="009D72FE" w:rsidRDefault="009D72FE" w:rsidP="009D72FE">
      <w:pPr>
        <w:pStyle w:val="a3"/>
        <w:ind w:left="792"/>
      </w:pPr>
    </w:p>
    <w:p w14:paraId="386F9C65" w14:textId="7CC0FC12" w:rsidR="00980FB7" w:rsidRDefault="00980FB7" w:rsidP="009D72FE">
      <w:pPr>
        <w:pStyle w:val="a3"/>
        <w:ind w:left="792"/>
      </w:pPr>
      <w:r>
        <w:t>Пример табличной части журнала (1):</w:t>
      </w:r>
    </w:p>
    <w:tbl>
      <w:tblPr>
        <w:tblW w:w="14580" w:type="dxa"/>
        <w:tblLook w:val="04A0" w:firstRow="1" w:lastRow="0" w:firstColumn="1" w:lastColumn="0" w:noHBand="0" w:noVBand="1"/>
      </w:tblPr>
      <w:tblGrid>
        <w:gridCol w:w="1200"/>
        <w:gridCol w:w="1360"/>
        <w:gridCol w:w="1900"/>
        <w:gridCol w:w="2740"/>
        <w:gridCol w:w="2680"/>
        <w:gridCol w:w="1760"/>
        <w:gridCol w:w="1780"/>
        <w:gridCol w:w="1170"/>
      </w:tblGrid>
      <w:tr w:rsidR="00980FB7" w:rsidRPr="00980FB7" w14:paraId="5D69FB49" w14:textId="77777777" w:rsidTr="00980FB7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268F5E8" w14:textId="77777777" w:rsidR="00980FB7" w:rsidRPr="00980FB7" w:rsidRDefault="00980FB7" w:rsidP="00980FB7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980FB7">
              <w:rPr>
                <w:rFonts w:ascii="Arial Nova" w:eastAsia="Times New Roman" w:hAnsi="Arial Nova" w:cs="Calibri"/>
                <w:color w:val="000000"/>
                <w:lang w:eastAsia="ru-RU"/>
              </w:rPr>
              <w:t>№ заявки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FAE7431" w14:textId="77777777" w:rsidR="00980FB7" w:rsidRPr="00980FB7" w:rsidRDefault="00980FB7" w:rsidP="00980FB7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980FB7">
              <w:rPr>
                <w:rFonts w:ascii="Arial Nova" w:eastAsia="Times New Roman" w:hAnsi="Arial Nova" w:cs="Calibri"/>
                <w:color w:val="000000"/>
                <w:lang w:eastAsia="ru-RU"/>
              </w:rPr>
              <w:t>дата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2AC240A" w14:textId="77777777" w:rsidR="00980FB7" w:rsidRPr="00980FB7" w:rsidRDefault="00980FB7" w:rsidP="00980FB7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980FB7">
              <w:rPr>
                <w:rFonts w:ascii="Arial Nova" w:eastAsia="Times New Roman" w:hAnsi="Arial Nova" w:cs="Calibri"/>
                <w:color w:val="000000"/>
                <w:lang w:eastAsia="ru-RU"/>
              </w:rPr>
              <w:t>Способ доставки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0EF72DF" w14:textId="77777777" w:rsidR="00980FB7" w:rsidRPr="00980FB7" w:rsidRDefault="00980FB7" w:rsidP="00980FB7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980FB7">
              <w:rPr>
                <w:rFonts w:ascii="Arial Nova" w:eastAsia="Times New Roman" w:hAnsi="Arial Nova" w:cs="Calibri"/>
                <w:color w:val="000000"/>
                <w:lang w:eastAsia="ru-RU"/>
              </w:rPr>
              <w:t>Адрес загрузки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D168351" w14:textId="77777777" w:rsidR="00980FB7" w:rsidRPr="00980FB7" w:rsidRDefault="00980FB7" w:rsidP="00980FB7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980FB7">
              <w:rPr>
                <w:rFonts w:ascii="Arial Nova" w:eastAsia="Times New Roman" w:hAnsi="Arial Nova" w:cs="Calibri"/>
                <w:color w:val="000000"/>
                <w:lang w:eastAsia="ru-RU"/>
              </w:rPr>
              <w:t>Адрес выгрузки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3B89E01" w14:textId="77777777" w:rsidR="00980FB7" w:rsidRPr="00980FB7" w:rsidRDefault="00980FB7" w:rsidP="00980FB7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980FB7">
              <w:rPr>
                <w:rFonts w:ascii="Arial Nova" w:eastAsia="Times New Roman" w:hAnsi="Arial Nova" w:cs="Calibri"/>
                <w:color w:val="000000"/>
                <w:lang w:eastAsia="ru-RU"/>
              </w:rPr>
              <w:t>Дата загрузки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C927591" w14:textId="77777777" w:rsidR="00980FB7" w:rsidRPr="00980FB7" w:rsidRDefault="00980FB7" w:rsidP="00980FB7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980FB7">
              <w:rPr>
                <w:rFonts w:ascii="Arial Nova" w:eastAsia="Times New Roman" w:hAnsi="Arial Nova" w:cs="Calibri"/>
                <w:color w:val="000000"/>
                <w:lang w:eastAsia="ru-RU"/>
              </w:rPr>
              <w:t>Дата выгрузки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9B4F00C" w14:textId="77777777" w:rsidR="00980FB7" w:rsidRPr="00980FB7" w:rsidRDefault="00980FB7" w:rsidP="00980FB7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980FB7">
              <w:rPr>
                <w:rFonts w:ascii="Arial Nova" w:eastAsia="Times New Roman" w:hAnsi="Arial Nova" w:cs="Calibri"/>
                <w:color w:val="000000"/>
                <w:lang w:eastAsia="ru-RU"/>
              </w:rPr>
              <w:t>Габариты</w:t>
            </w:r>
          </w:p>
        </w:tc>
      </w:tr>
      <w:tr w:rsidR="00980FB7" w:rsidRPr="00980FB7" w14:paraId="30B7E31C" w14:textId="77777777" w:rsidTr="00980FB7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142F" w14:textId="77777777" w:rsidR="00980FB7" w:rsidRPr="00980FB7" w:rsidRDefault="00980FB7" w:rsidP="00980FB7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980FB7">
              <w:rPr>
                <w:rFonts w:ascii="Arial Nova" w:eastAsia="Times New Roman" w:hAnsi="Arial Nova" w:cs="Calibri"/>
                <w:color w:val="00000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21CB" w14:textId="77777777" w:rsidR="00980FB7" w:rsidRPr="00980FB7" w:rsidRDefault="00980FB7" w:rsidP="00980FB7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980FB7">
              <w:rPr>
                <w:rFonts w:ascii="Arial Nova" w:eastAsia="Times New Roman" w:hAnsi="Arial Nova" w:cs="Calibri"/>
                <w:color w:val="000000"/>
                <w:lang w:eastAsia="ru-RU"/>
              </w:rPr>
              <w:t>21.02.2023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56F8" w14:textId="77777777" w:rsidR="00980FB7" w:rsidRPr="00980FB7" w:rsidRDefault="00980FB7" w:rsidP="00980FB7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980FB7">
              <w:rPr>
                <w:rFonts w:ascii="Arial Nova" w:eastAsia="Times New Roman" w:hAnsi="Arial Nova" w:cs="Calibri"/>
                <w:color w:val="000000"/>
                <w:lang w:eastAsia="ru-RU"/>
              </w:rPr>
              <w:t>Перевозчик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22FC" w14:textId="77777777" w:rsidR="00980FB7" w:rsidRPr="00980FB7" w:rsidRDefault="00980FB7" w:rsidP="00980FB7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980FB7">
              <w:rPr>
                <w:rFonts w:ascii="Arial Nova" w:eastAsia="Times New Roman" w:hAnsi="Arial Nova" w:cs="Calibri"/>
                <w:color w:val="000000"/>
                <w:lang w:eastAsia="ru-RU"/>
              </w:rPr>
              <w:t>г. Москва, точка №1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14E9" w14:textId="77777777" w:rsidR="00980FB7" w:rsidRPr="00980FB7" w:rsidRDefault="00980FB7" w:rsidP="00980FB7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980FB7">
              <w:rPr>
                <w:rFonts w:ascii="Arial Nova" w:eastAsia="Times New Roman" w:hAnsi="Arial Nova" w:cs="Calibri"/>
                <w:color w:val="000000"/>
                <w:lang w:eastAsia="ru-RU"/>
              </w:rPr>
              <w:t>г. Краснодар, Ленина 18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EFC2" w14:textId="77777777" w:rsidR="00980FB7" w:rsidRPr="00980FB7" w:rsidRDefault="00980FB7" w:rsidP="00980FB7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980FB7">
              <w:rPr>
                <w:rFonts w:ascii="Arial Nova" w:eastAsia="Times New Roman" w:hAnsi="Arial Nova" w:cs="Calibri"/>
                <w:color w:val="000000"/>
                <w:lang w:eastAsia="ru-RU"/>
              </w:rPr>
              <w:t>21.02.2024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B966" w14:textId="77777777" w:rsidR="00980FB7" w:rsidRPr="00980FB7" w:rsidRDefault="00980FB7" w:rsidP="00980FB7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980FB7">
              <w:rPr>
                <w:rFonts w:ascii="Arial Nova" w:eastAsia="Times New Roman" w:hAnsi="Arial Nova" w:cs="Calibri"/>
                <w:color w:val="000000"/>
                <w:lang w:eastAsia="ru-RU"/>
              </w:rPr>
              <w:t>28.02.2024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4251" w14:textId="77777777" w:rsidR="00980FB7" w:rsidRPr="00980FB7" w:rsidRDefault="00980FB7" w:rsidP="00980FB7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980FB7">
              <w:rPr>
                <w:rFonts w:ascii="Arial Nova" w:eastAsia="Times New Roman" w:hAnsi="Arial Nova" w:cs="Calibri"/>
                <w:color w:val="000000"/>
                <w:lang w:eastAsia="ru-RU"/>
              </w:rPr>
              <w:t>20т, 12м</w:t>
            </w:r>
          </w:p>
        </w:tc>
      </w:tr>
      <w:tr w:rsidR="00980FB7" w:rsidRPr="00980FB7" w14:paraId="3BB894FE" w14:textId="77777777" w:rsidTr="00980FB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802B" w14:textId="77777777" w:rsidR="00980FB7" w:rsidRPr="00980FB7" w:rsidRDefault="00980FB7" w:rsidP="00980FB7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980FB7">
              <w:rPr>
                <w:rFonts w:ascii="Arial Nova" w:eastAsia="Times New Roman" w:hAnsi="Arial Nova" w:cs="Calibri"/>
                <w:color w:val="00000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A0AD" w14:textId="77777777" w:rsidR="00980FB7" w:rsidRPr="00980FB7" w:rsidRDefault="00980FB7" w:rsidP="00980FB7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980FB7">
              <w:rPr>
                <w:rFonts w:ascii="Arial Nova" w:eastAsia="Times New Roman" w:hAnsi="Arial Nova" w:cs="Calibri"/>
                <w:color w:val="000000"/>
                <w:lang w:eastAsia="ru-RU"/>
              </w:rPr>
              <w:t>21.02.2023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E963" w14:textId="77777777" w:rsidR="00980FB7" w:rsidRPr="00980FB7" w:rsidRDefault="00980FB7" w:rsidP="00980FB7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980FB7">
              <w:rPr>
                <w:rFonts w:ascii="Arial Nova" w:eastAsia="Times New Roman" w:hAnsi="Arial Nova" w:cs="Calibri"/>
                <w:color w:val="000000"/>
                <w:lang w:eastAsia="ru-RU"/>
              </w:rPr>
              <w:t>Перевозчик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3AF4" w14:textId="77777777" w:rsidR="00980FB7" w:rsidRPr="00980FB7" w:rsidRDefault="00980FB7" w:rsidP="00980FB7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980FB7">
              <w:rPr>
                <w:rFonts w:ascii="Arial Nova" w:eastAsia="Times New Roman" w:hAnsi="Arial Nova" w:cs="Calibri"/>
                <w:color w:val="000000"/>
                <w:lang w:eastAsia="ru-RU"/>
              </w:rPr>
              <w:t>г. Москва, точка №2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8120" w14:textId="77777777" w:rsidR="00980FB7" w:rsidRPr="00980FB7" w:rsidRDefault="00980FB7" w:rsidP="00980FB7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980FB7">
              <w:rPr>
                <w:rFonts w:ascii="Arial Nova" w:eastAsia="Times New Roman" w:hAnsi="Arial Nova" w:cs="Calibri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8457" w14:textId="77777777" w:rsidR="00980FB7" w:rsidRPr="00980FB7" w:rsidRDefault="00980FB7" w:rsidP="00980FB7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980FB7">
              <w:rPr>
                <w:rFonts w:ascii="Arial Nova" w:eastAsia="Times New Roman" w:hAnsi="Arial Nova" w:cs="Calibri"/>
                <w:color w:val="000000"/>
                <w:lang w:eastAsia="ru-RU"/>
              </w:rPr>
              <w:t>21.02.2024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BDAB" w14:textId="77777777" w:rsidR="00980FB7" w:rsidRPr="00980FB7" w:rsidRDefault="00980FB7" w:rsidP="00980FB7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980FB7">
              <w:rPr>
                <w:rFonts w:ascii="Arial Nova" w:eastAsia="Times New Roman" w:hAnsi="Arial Nova" w:cs="Calibri"/>
                <w:color w:val="000000"/>
                <w:lang w:eastAsia="ru-RU"/>
              </w:rPr>
              <w:t>28.02.2024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2E92" w14:textId="77777777" w:rsidR="00980FB7" w:rsidRPr="00980FB7" w:rsidRDefault="00980FB7" w:rsidP="00980FB7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980FB7">
              <w:rPr>
                <w:rFonts w:ascii="Arial Nova" w:eastAsia="Times New Roman" w:hAnsi="Arial Nova" w:cs="Calibri"/>
                <w:color w:val="000000"/>
                <w:lang w:eastAsia="ru-RU"/>
              </w:rPr>
              <w:t>6т, 12м</w:t>
            </w:r>
          </w:p>
        </w:tc>
      </w:tr>
      <w:tr w:rsidR="00980FB7" w:rsidRPr="00980FB7" w14:paraId="797507C2" w14:textId="77777777" w:rsidTr="00980FB7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BB13" w14:textId="77777777" w:rsidR="00980FB7" w:rsidRPr="00980FB7" w:rsidRDefault="00980FB7" w:rsidP="00980FB7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980FB7">
              <w:rPr>
                <w:rFonts w:ascii="Arial Nova" w:eastAsia="Times New Roman" w:hAnsi="Arial Nova" w:cs="Calibri"/>
                <w:color w:val="00000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A9D6" w14:textId="77777777" w:rsidR="00980FB7" w:rsidRPr="00980FB7" w:rsidRDefault="00980FB7" w:rsidP="00980FB7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980FB7">
              <w:rPr>
                <w:rFonts w:ascii="Arial Nova" w:eastAsia="Times New Roman" w:hAnsi="Arial Nova" w:cs="Calibri"/>
                <w:color w:val="000000"/>
                <w:lang w:eastAsia="ru-RU"/>
              </w:rPr>
              <w:t>21.02.2023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39BA" w14:textId="77777777" w:rsidR="00980FB7" w:rsidRPr="00980FB7" w:rsidRDefault="00980FB7" w:rsidP="00980FB7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980FB7">
              <w:rPr>
                <w:rFonts w:ascii="Arial Nova" w:eastAsia="Times New Roman" w:hAnsi="Arial Nova" w:cs="Calibri"/>
                <w:color w:val="000000"/>
                <w:lang w:eastAsia="ru-RU"/>
              </w:rPr>
              <w:t>Самовывоз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7D3F" w14:textId="77777777" w:rsidR="00980FB7" w:rsidRPr="00980FB7" w:rsidRDefault="00980FB7" w:rsidP="00980FB7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980FB7">
              <w:rPr>
                <w:rFonts w:ascii="Arial Nova" w:eastAsia="Times New Roman" w:hAnsi="Arial Nova" w:cs="Calibri"/>
                <w:color w:val="000000"/>
                <w:lang w:eastAsia="ru-RU"/>
              </w:rPr>
              <w:t>г. Москва, Ленина 28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AA36" w14:textId="77777777" w:rsidR="00980FB7" w:rsidRPr="00980FB7" w:rsidRDefault="00980FB7" w:rsidP="00980FB7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980FB7">
              <w:rPr>
                <w:rFonts w:ascii="Arial Nova" w:eastAsia="Times New Roman" w:hAnsi="Arial Nova" w:cs="Calibri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A8AC" w14:textId="77777777" w:rsidR="00980FB7" w:rsidRPr="00980FB7" w:rsidRDefault="00980FB7" w:rsidP="00980FB7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980FB7">
              <w:rPr>
                <w:rFonts w:ascii="Arial Nova" w:eastAsia="Times New Roman" w:hAnsi="Arial Nova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73CC" w14:textId="77777777" w:rsidR="00980FB7" w:rsidRPr="00980FB7" w:rsidRDefault="00980FB7" w:rsidP="00980FB7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980FB7">
              <w:rPr>
                <w:rFonts w:ascii="Arial Nova" w:eastAsia="Times New Roman" w:hAnsi="Arial Nova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447A" w14:textId="77777777" w:rsidR="00980FB7" w:rsidRPr="00980FB7" w:rsidRDefault="00980FB7" w:rsidP="00980FB7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980FB7">
              <w:rPr>
                <w:rFonts w:ascii="Arial Nova" w:eastAsia="Times New Roman" w:hAnsi="Arial Nova" w:cs="Calibri"/>
                <w:color w:val="000000"/>
                <w:lang w:eastAsia="ru-RU"/>
              </w:rPr>
              <w:t> </w:t>
            </w:r>
          </w:p>
        </w:tc>
      </w:tr>
    </w:tbl>
    <w:p w14:paraId="241031E0" w14:textId="77777777" w:rsidR="00980FB7" w:rsidRDefault="00980FB7" w:rsidP="009D72FE">
      <w:pPr>
        <w:pStyle w:val="a3"/>
        <w:ind w:left="792"/>
      </w:pPr>
    </w:p>
    <w:p w14:paraId="2C185AD1" w14:textId="0539367A" w:rsidR="00980FB7" w:rsidRDefault="00980FB7" w:rsidP="009D72FE">
      <w:pPr>
        <w:ind w:left="360" w:firstLine="348"/>
      </w:pPr>
      <w:r>
        <w:t>Список выбранных документов (2) -составляется выделением и добавлением через стрелку вправо</w:t>
      </w:r>
      <w:r w:rsidR="003C59B1">
        <w:t>. Ошибочно выбранные документы выделяются и удаляются из списка стрелкой влево. (существующая механика, менять не нужно)</w:t>
      </w:r>
    </w:p>
    <w:p w14:paraId="46738D88" w14:textId="17CF21F0" w:rsidR="00980FB7" w:rsidRDefault="003C59B1" w:rsidP="009D72FE">
      <w:pPr>
        <w:ind w:left="360" w:firstLine="348"/>
      </w:pPr>
      <w:r>
        <w:t>Пример Списка выбранных документов:</w:t>
      </w:r>
    </w:p>
    <w:tbl>
      <w:tblPr>
        <w:tblW w:w="2560" w:type="dxa"/>
        <w:tblLook w:val="04A0" w:firstRow="1" w:lastRow="0" w:firstColumn="1" w:lastColumn="0" w:noHBand="0" w:noVBand="1"/>
      </w:tblPr>
      <w:tblGrid>
        <w:gridCol w:w="1200"/>
        <w:gridCol w:w="1360"/>
      </w:tblGrid>
      <w:tr w:rsidR="003C59B1" w:rsidRPr="003C59B1" w14:paraId="74DF2C7E" w14:textId="77777777" w:rsidTr="003C59B1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1B68F7F" w14:textId="77777777" w:rsidR="003C59B1" w:rsidRPr="003C59B1" w:rsidRDefault="003C59B1" w:rsidP="003C59B1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3C59B1">
              <w:rPr>
                <w:rFonts w:ascii="Arial Nova" w:eastAsia="Times New Roman" w:hAnsi="Arial Nova" w:cs="Calibri"/>
                <w:color w:val="000000"/>
                <w:lang w:eastAsia="ru-RU"/>
              </w:rPr>
              <w:t>№ заявки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3ABE790" w14:textId="77777777" w:rsidR="003C59B1" w:rsidRPr="003C59B1" w:rsidRDefault="003C59B1" w:rsidP="003C59B1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3C59B1">
              <w:rPr>
                <w:rFonts w:ascii="Arial Nova" w:eastAsia="Times New Roman" w:hAnsi="Arial Nova" w:cs="Calibri"/>
                <w:color w:val="000000"/>
                <w:lang w:eastAsia="ru-RU"/>
              </w:rPr>
              <w:t>дата</w:t>
            </w:r>
          </w:p>
        </w:tc>
      </w:tr>
      <w:tr w:rsidR="003C59B1" w:rsidRPr="003C59B1" w14:paraId="3DB07841" w14:textId="77777777" w:rsidTr="003C59B1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CBEB" w14:textId="77777777" w:rsidR="003C59B1" w:rsidRPr="003C59B1" w:rsidRDefault="003C59B1" w:rsidP="003C59B1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3C59B1">
              <w:rPr>
                <w:rFonts w:ascii="Arial Nova" w:eastAsia="Times New Roman" w:hAnsi="Arial Nova" w:cs="Calibri"/>
                <w:color w:val="00000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D0D0" w14:textId="77777777" w:rsidR="003C59B1" w:rsidRPr="003C59B1" w:rsidRDefault="003C59B1" w:rsidP="003C59B1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3C59B1">
              <w:rPr>
                <w:rFonts w:ascii="Arial Nova" w:eastAsia="Times New Roman" w:hAnsi="Arial Nova" w:cs="Calibri"/>
                <w:color w:val="000000"/>
                <w:lang w:eastAsia="ru-RU"/>
              </w:rPr>
              <w:t>21.02.2023</w:t>
            </w:r>
          </w:p>
        </w:tc>
      </w:tr>
      <w:tr w:rsidR="003C59B1" w:rsidRPr="003C59B1" w14:paraId="7447BFBC" w14:textId="77777777" w:rsidTr="003C59B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3466" w14:textId="77777777" w:rsidR="003C59B1" w:rsidRPr="003C59B1" w:rsidRDefault="003C59B1" w:rsidP="003C59B1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3C59B1">
              <w:rPr>
                <w:rFonts w:ascii="Arial Nova" w:eastAsia="Times New Roman" w:hAnsi="Arial Nova" w:cs="Calibri"/>
                <w:color w:val="00000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FE48" w14:textId="77777777" w:rsidR="003C59B1" w:rsidRPr="003C59B1" w:rsidRDefault="003C59B1" w:rsidP="003C59B1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3C59B1">
              <w:rPr>
                <w:rFonts w:ascii="Arial Nova" w:eastAsia="Times New Roman" w:hAnsi="Arial Nova" w:cs="Calibri"/>
                <w:color w:val="000000"/>
                <w:lang w:eastAsia="ru-RU"/>
              </w:rPr>
              <w:t>21.02.2023</w:t>
            </w:r>
          </w:p>
        </w:tc>
      </w:tr>
      <w:tr w:rsidR="003C59B1" w:rsidRPr="003C59B1" w14:paraId="57761309" w14:textId="77777777" w:rsidTr="003C59B1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763F" w14:textId="77777777" w:rsidR="003C59B1" w:rsidRPr="003C59B1" w:rsidRDefault="003C59B1" w:rsidP="003C59B1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3C59B1">
              <w:rPr>
                <w:rFonts w:ascii="Arial Nova" w:eastAsia="Times New Roman" w:hAnsi="Arial Nova" w:cs="Calibri"/>
                <w:color w:val="00000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3EE7" w14:textId="77777777" w:rsidR="003C59B1" w:rsidRPr="003C59B1" w:rsidRDefault="003C59B1" w:rsidP="003C59B1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ru-RU"/>
              </w:rPr>
            </w:pPr>
            <w:r w:rsidRPr="003C59B1">
              <w:rPr>
                <w:rFonts w:ascii="Arial Nova" w:eastAsia="Times New Roman" w:hAnsi="Arial Nova" w:cs="Calibri"/>
                <w:color w:val="000000"/>
                <w:lang w:eastAsia="ru-RU"/>
              </w:rPr>
              <w:t>21.02.2023</w:t>
            </w:r>
          </w:p>
        </w:tc>
      </w:tr>
    </w:tbl>
    <w:p w14:paraId="0055B887" w14:textId="77777777" w:rsidR="003C59B1" w:rsidRDefault="003C59B1" w:rsidP="009D72FE">
      <w:pPr>
        <w:ind w:left="360" w:firstLine="348"/>
      </w:pPr>
    </w:p>
    <w:p w14:paraId="204D208C" w14:textId="7307D3A5" w:rsidR="006026C7" w:rsidRPr="00E7423A" w:rsidRDefault="006026C7" w:rsidP="009D72FE">
      <w:pPr>
        <w:ind w:left="360" w:firstLine="348"/>
        <w:rPr>
          <w:color w:val="FF0000"/>
          <w:sz w:val="28"/>
          <w:szCs w:val="28"/>
        </w:rPr>
      </w:pPr>
      <w:r w:rsidRPr="00E7423A">
        <w:rPr>
          <w:color w:val="FF0000"/>
          <w:sz w:val="28"/>
          <w:szCs w:val="28"/>
        </w:rPr>
        <w:t xml:space="preserve">Объединить можно заявки с одной датой </w:t>
      </w:r>
      <w:r w:rsidR="00C5175D" w:rsidRPr="00E7423A">
        <w:rPr>
          <w:color w:val="FF0000"/>
          <w:sz w:val="28"/>
          <w:szCs w:val="28"/>
        </w:rPr>
        <w:t>загрузки и способом</w:t>
      </w:r>
    </w:p>
    <w:p w14:paraId="0E82B8E6" w14:textId="67C5286B" w:rsidR="009D72FE" w:rsidRDefault="009D72FE" w:rsidP="009D72FE">
      <w:pPr>
        <w:ind w:left="360" w:firstLine="348"/>
      </w:pPr>
      <w:r>
        <w:t xml:space="preserve">Окно предварительного просмотра </w:t>
      </w:r>
      <w:r w:rsidR="00980FB7">
        <w:t>(3)</w:t>
      </w:r>
      <w:r>
        <w:t>– в окне при одинарном клике на документ в журнале отображать данные из документа Заявка на доставку:</w:t>
      </w:r>
    </w:p>
    <w:p w14:paraId="2A189B10" w14:textId="4C7CDFCA" w:rsidR="009D72FE" w:rsidRDefault="009D72FE" w:rsidP="009D72FE">
      <w:pPr>
        <w:pStyle w:val="a3"/>
        <w:numPr>
          <w:ilvl w:val="0"/>
          <w:numId w:val="13"/>
        </w:numPr>
      </w:pPr>
      <w:r>
        <w:t>Контрагент</w:t>
      </w:r>
    </w:p>
    <w:p w14:paraId="0D017DB9" w14:textId="6DA22178" w:rsidR="009D72FE" w:rsidRDefault="009D72FE" w:rsidP="009D72FE">
      <w:pPr>
        <w:pStyle w:val="a3"/>
        <w:numPr>
          <w:ilvl w:val="0"/>
          <w:numId w:val="13"/>
        </w:numPr>
      </w:pPr>
      <w:r>
        <w:t>Адрес загрузки</w:t>
      </w:r>
    </w:p>
    <w:p w14:paraId="0D40CB92" w14:textId="2B0F3C2B" w:rsidR="009D72FE" w:rsidRDefault="009D72FE" w:rsidP="009D72FE">
      <w:pPr>
        <w:pStyle w:val="a3"/>
        <w:numPr>
          <w:ilvl w:val="0"/>
          <w:numId w:val="13"/>
        </w:numPr>
      </w:pPr>
      <w:r>
        <w:lastRenderedPageBreak/>
        <w:t>Время загрузки</w:t>
      </w:r>
    </w:p>
    <w:p w14:paraId="09CE5DB5" w14:textId="742C5DB8" w:rsidR="009D72FE" w:rsidRDefault="009D72FE" w:rsidP="009D72FE">
      <w:pPr>
        <w:pStyle w:val="a3"/>
        <w:numPr>
          <w:ilvl w:val="0"/>
          <w:numId w:val="13"/>
        </w:numPr>
      </w:pPr>
      <w:r>
        <w:t>Наименование адреса</w:t>
      </w:r>
    </w:p>
    <w:p w14:paraId="4CEDAF09" w14:textId="65144CC2" w:rsidR="009D72FE" w:rsidRDefault="009D72FE" w:rsidP="009D72FE">
      <w:pPr>
        <w:pStyle w:val="a3"/>
        <w:numPr>
          <w:ilvl w:val="0"/>
          <w:numId w:val="13"/>
        </w:numPr>
      </w:pPr>
      <w:r>
        <w:t>Часы работы</w:t>
      </w:r>
    </w:p>
    <w:p w14:paraId="67D08F47" w14:textId="77777777" w:rsidR="009D72FE" w:rsidRDefault="009D72FE" w:rsidP="009D72FE">
      <w:pPr>
        <w:pStyle w:val="a3"/>
        <w:numPr>
          <w:ilvl w:val="0"/>
          <w:numId w:val="13"/>
        </w:numPr>
      </w:pPr>
      <w:r>
        <w:t>Примечания по загрузке</w:t>
      </w:r>
    </w:p>
    <w:p w14:paraId="3D5303A6" w14:textId="72D6E85C" w:rsidR="009D72FE" w:rsidRDefault="009D72FE" w:rsidP="009D72FE">
      <w:pPr>
        <w:pStyle w:val="a3"/>
        <w:numPr>
          <w:ilvl w:val="0"/>
          <w:numId w:val="13"/>
        </w:numPr>
      </w:pPr>
      <w:r>
        <w:t>Контрагент</w:t>
      </w:r>
    </w:p>
    <w:p w14:paraId="34BFC18F" w14:textId="399CF96C" w:rsidR="009D72FE" w:rsidRDefault="009D72FE" w:rsidP="009D72FE">
      <w:pPr>
        <w:pStyle w:val="a3"/>
        <w:numPr>
          <w:ilvl w:val="0"/>
          <w:numId w:val="13"/>
        </w:numPr>
      </w:pPr>
      <w:r>
        <w:t>Адрес выгрузки</w:t>
      </w:r>
    </w:p>
    <w:p w14:paraId="3B716503" w14:textId="1CB768EF" w:rsidR="009D72FE" w:rsidRDefault="009D72FE" w:rsidP="009D72FE">
      <w:pPr>
        <w:pStyle w:val="a3"/>
        <w:numPr>
          <w:ilvl w:val="0"/>
          <w:numId w:val="13"/>
        </w:numPr>
      </w:pPr>
      <w:r>
        <w:t xml:space="preserve">Время выгрузки </w:t>
      </w:r>
    </w:p>
    <w:p w14:paraId="083D0AAC" w14:textId="2BB2E8D1" w:rsidR="009D72FE" w:rsidRDefault="009D72FE" w:rsidP="009D72FE">
      <w:pPr>
        <w:pStyle w:val="a3"/>
        <w:numPr>
          <w:ilvl w:val="0"/>
          <w:numId w:val="13"/>
        </w:numPr>
      </w:pPr>
      <w:r>
        <w:t>Наименование адреса</w:t>
      </w:r>
    </w:p>
    <w:p w14:paraId="28CF0F26" w14:textId="0DBA7989" w:rsidR="009D72FE" w:rsidRDefault="009D72FE" w:rsidP="009D72FE">
      <w:pPr>
        <w:pStyle w:val="a3"/>
        <w:numPr>
          <w:ilvl w:val="0"/>
          <w:numId w:val="13"/>
        </w:numPr>
      </w:pPr>
      <w:r>
        <w:t>Часы работы</w:t>
      </w:r>
    </w:p>
    <w:p w14:paraId="2A84F428" w14:textId="02B75624" w:rsidR="009D72FE" w:rsidRDefault="009D72FE" w:rsidP="009D72FE">
      <w:pPr>
        <w:pStyle w:val="a3"/>
        <w:numPr>
          <w:ilvl w:val="0"/>
          <w:numId w:val="13"/>
        </w:numPr>
      </w:pPr>
      <w:r>
        <w:t>Возможность выгрузки в выходной день</w:t>
      </w:r>
    </w:p>
    <w:p w14:paraId="499763B8" w14:textId="4E705B59" w:rsidR="009D72FE" w:rsidRDefault="009D72FE" w:rsidP="009D72FE">
      <w:pPr>
        <w:pStyle w:val="a3"/>
        <w:numPr>
          <w:ilvl w:val="0"/>
          <w:numId w:val="13"/>
        </w:numPr>
      </w:pPr>
      <w:r>
        <w:t>Дата возможной выгрузки + время</w:t>
      </w:r>
    </w:p>
    <w:p w14:paraId="61FA406F" w14:textId="47158084" w:rsidR="009D72FE" w:rsidRDefault="009D72FE" w:rsidP="009D72FE">
      <w:pPr>
        <w:pStyle w:val="a3"/>
        <w:numPr>
          <w:ilvl w:val="0"/>
          <w:numId w:val="13"/>
        </w:numPr>
      </w:pPr>
      <w:r>
        <w:t>Примечания по выгрузке</w:t>
      </w:r>
    </w:p>
    <w:p w14:paraId="5A15E0BC" w14:textId="6B8546E0" w:rsidR="009D72FE" w:rsidRDefault="009D72FE" w:rsidP="009D72FE">
      <w:pPr>
        <w:pStyle w:val="a3"/>
        <w:numPr>
          <w:ilvl w:val="0"/>
          <w:numId w:val="13"/>
        </w:numPr>
      </w:pPr>
      <w:r>
        <w:t>Наименование товара</w:t>
      </w:r>
    </w:p>
    <w:p w14:paraId="145B6AB6" w14:textId="72FCEC05" w:rsidR="009D72FE" w:rsidRDefault="009D72FE" w:rsidP="009D72FE">
      <w:pPr>
        <w:pStyle w:val="a3"/>
        <w:numPr>
          <w:ilvl w:val="0"/>
          <w:numId w:val="13"/>
        </w:numPr>
      </w:pPr>
      <w:r>
        <w:t>Количество товара</w:t>
      </w:r>
    </w:p>
    <w:p w14:paraId="12197680" w14:textId="6BF76457" w:rsidR="009D72FE" w:rsidRDefault="009D72FE" w:rsidP="009D72FE">
      <w:pPr>
        <w:pStyle w:val="a3"/>
        <w:numPr>
          <w:ilvl w:val="0"/>
          <w:numId w:val="13"/>
        </w:numPr>
      </w:pPr>
      <w:r>
        <w:t>Ед. измерения</w:t>
      </w:r>
    </w:p>
    <w:p w14:paraId="75E3D0AF" w14:textId="0CD1466F" w:rsidR="009D72FE" w:rsidRDefault="009D72FE" w:rsidP="009D72FE">
      <w:pPr>
        <w:pStyle w:val="a3"/>
        <w:numPr>
          <w:ilvl w:val="0"/>
          <w:numId w:val="13"/>
        </w:numPr>
      </w:pPr>
      <w:r>
        <w:t>Вес, т</w:t>
      </w:r>
    </w:p>
    <w:p w14:paraId="3FC9AEA7" w14:textId="5387C84B" w:rsidR="009D72FE" w:rsidRDefault="009D72FE" w:rsidP="009D72FE">
      <w:pPr>
        <w:pStyle w:val="a3"/>
        <w:numPr>
          <w:ilvl w:val="0"/>
          <w:numId w:val="13"/>
        </w:numPr>
      </w:pPr>
      <w:r>
        <w:t>Итог веса</w:t>
      </w:r>
    </w:p>
    <w:p w14:paraId="5650DD09" w14:textId="1B1BD963" w:rsidR="009D72FE" w:rsidRDefault="009D72FE" w:rsidP="009D72FE">
      <w:pPr>
        <w:pStyle w:val="a3"/>
        <w:numPr>
          <w:ilvl w:val="0"/>
          <w:numId w:val="13"/>
        </w:numPr>
      </w:pPr>
      <w:r>
        <w:t>Ответственный менеджер</w:t>
      </w:r>
    </w:p>
    <w:p w14:paraId="59B7F07B" w14:textId="1448BE46" w:rsidR="009D72FE" w:rsidRDefault="009D72FE" w:rsidP="009D72FE">
      <w:pPr>
        <w:pStyle w:val="a3"/>
        <w:ind w:left="792"/>
      </w:pPr>
    </w:p>
    <w:p w14:paraId="45B84B23" w14:textId="17B7DC4F" w:rsidR="00CF02D0" w:rsidRDefault="00CF02D0" w:rsidP="009D72FE">
      <w:pPr>
        <w:pStyle w:val="a3"/>
        <w:ind w:left="792"/>
      </w:pPr>
      <w:r>
        <w:t>Визуализация:</w:t>
      </w:r>
    </w:p>
    <w:p w14:paraId="247074E1" w14:textId="0E387565" w:rsidR="003C59B1" w:rsidRDefault="00CF02D0" w:rsidP="009D72FE">
      <w:pPr>
        <w:pStyle w:val="a3"/>
        <w:ind w:left="792"/>
      </w:pPr>
      <w:r>
        <w:rPr>
          <w:noProof/>
        </w:rPr>
        <w:lastRenderedPageBreak/>
        <w:drawing>
          <wp:inline distT="0" distB="0" distL="0" distR="0" wp14:anchorId="26FC4E08" wp14:editId="0E2E591C">
            <wp:extent cx="4783060" cy="29813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7208"/>
                    <a:stretch/>
                  </pic:blipFill>
                  <pic:spPr bwMode="auto">
                    <a:xfrm>
                      <a:off x="0" y="0"/>
                      <a:ext cx="4815173" cy="30013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2E6E87" w14:textId="231D4630" w:rsidR="00495EEF" w:rsidRDefault="00CF02D0" w:rsidP="002F078F">
      <w:pPr>
        <w:pStyle w:val="a3"/>
        <w:ind w:left="792"/>
      </w:pPr>
      <w:r>
        <w:t>После выбора</w:t>
      </w:r>
      <w:r w:rsidR="00495EEF">
        <w:t xml:space="preserve"> необходимы</w:t>
      </w:r>
      <w:r>
        <w:t>х</w:t>
      </w:r>
      <w:r w:rsidR="00495EEF">
        <w:t xml:space="preserve"> документ</w:t>
      </w:r>
      <w:r>
        <w:t>ов</w:t>
      </w:r>
      <w:r w:rsidR="00495EEF">
        <w:t xml:space="preserve"> </w:t>
      </w:r>
      <w:r w:rsidR="00AE4999">
        <w:t xml:space="preserve">для создания </w:t>
      </w:r>
      <w:r>
        <w:t>Заданий на перевозку</w:t>
      </w:r>
      <w:r w:rsidR="00495EEF">
        <w:t xml:space="preserve"> нажимаем </w:t>
      </w:r>
      <w:proofErr w:type="gramStart"/>
      <w:r w:rsidR="00495EEF" w:rsidRPr="00AE4999">
        <w:t xml:space="preserve">Создать </w:t>
      </w:r>
      <w:r w:rsidR="0034310B">
        <w:t>.</w:t>
      </w:r>
      <w:proofErr w:type="gramEnd"/>
    </w:p>
    <w:p w14:paraId="38271A7A" w14:textId="64C51EC8" w:rsidR="002F078F" w:rsidRDefault="00495EEF" w:rsidP="002F078F">
      <w:pPr>
        <w:pStyle w:val="a3"/>
        <w:ind w:left="792"/>
      </w:pPr>
      <w:r>
        <w:t>По результату появляется документ «З</w:t>
      </w:r>
      <w:r w:rsidR="00CF02D0">
        <w:t>адание</w:t>
      </w:r>
      <w:r>
        <w:t xml:space="preserve"> на перевозку»</w:t>
      </w:r>
      <w:r w:rsidR="00AE4999">
        <w:t xml:space="preserve"> на вкладке Задания на перевозку:</w:t>
      </w:r>
    </w:p>
    <w:p w14:paraId="0DD56D9D" w14:textId="46311805" w:rsidR="00AE4999" w:rsidRDefault="00AE4999" w:rsidP="002F078F">
      <w:pPr>
        <w:pStyle w:val="a3"/>
        <w:ind w:left="792"/>
      </w:pPr>
      <w:r>
        <w:rPr>
          <w:noProof/>
        </w:rPr>
        <w:drawing>
          <wp:inline distT="0" distB="0" distL="0" distR="0" wp14:anchorId="64734BBC" wp14:editId="4C3A4AE1">
            <wp:extent cx="8636788" cy="19526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42397" cy="195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415C8" w14:textId="77777777" w:rsidR="008D0CC7" w:rsidRDefault="008D0CC7" w:rsidP="002F078F">
      <w:pPr>
        <w:pStyle w:val="a3"/>
        <w:ind w:left="792"/>
      </w:pPr>
    </w:p>
    <w:p w14:paraId="68F07226" w14:textId="362756DD" w:rsidR="00495EEF" w:rsidRDefault="00CF02D0" w:rsidP="002F078F">
      <w:pPr>
        <w:pStyle w:val="a3"/>
        <w:ind w:left="792"/>
      </w:pPr>
      <w:r>
        <w:t>В журнале документов отображаем данные из Заданий</w:t>
      </w:r>
      <w:r w:rsidR="008D0CC7">
        <w:t xml:space="preserve"> на перевозку</w:t>
      </w:r>
      <w:r>
        <w:t>:</w:t>
      </w:r>
    </w:p>
    <w:p w14:paraId="18901C42" w14:textId="6B98D8A8" w:rsidR="00CF02D0" w:rsidRDefault="00CF02D0" w:rsidP="002F078F">
      <w:pPr>
        <w:pStyle w:val="a3"/>
        <w:ind w:left="792"/>
      </w:pPr>
    </w:p>
    <w:p w14:paraId="2075FA47" w14:textId="77777777" w:rsidR="00FA78BE" w:rsidRDefault="00FA78BE" w:rsidP="00FA78BE">
      <w:pPr>
        <w:pStyle w:val="a3"/>
        <w:numPr>
          <w:ilvl w:val="0"/>
          <w:numId w:val="14"/>
        </w:numPr>
      </w:pPr>
      <w:r>
        <w:t>статус</w:t>
      </w:r>
    </w:p>
    <w:p w14:paraId="690F4A9C" w14:textId="77777777" w:rsidR="00FA78BE" w:rsidRDefault="00FA78BE" w:rsidP="00FA78BE">
      <w:pPr>
        <w:pStyle w:val="a3"/>
        <w:numPr>
          <w:ilvl w:val="0"/>
          <w:numId w:val="14"/>
        </w:numPr>
      </w:pPr>
      <w:r>
        <w:t>номер заявки на перевозку</w:t>
      </w:r>
    </w:p>
    <w:p w14:paraId="0AAE3431" w14:textId="77777777" w:rsidR="00FA78BE" w:rsidRDefault="00FA78BE" w:rsidP="00FA78BE">
      <w:pPr>
        <w:pStyle w:val="a3"/>
        <w:numPr>
          <w:ilvl w:val="0"/>
          <w:numId w:val="14"/>
        </w:numPr>
      </w:pPr>
      <w:r>
        <w:t>дата заявки на перевозку</w:t>
      </w:r>
    </w:p>
    <w:p w14:paraId="5814F665" w14:textId="77777777" w:rsidR="00FA78BE" w:rsidRDefault="00FA78BE" w:rsidP="00FA78BE">
      <w:pPr>
        <w:pStyle w:val="a3"/>
        <w:numPr>
          <w:ilvl w:val="0"/>
          <w:numId w:val="14"/>
        </w:numPr>
      </w:pPr>
      <w:r>
        <w:t>адрес загрузки</w:t>
      </w:r>
    </w:p>
    <w:p w14:paraId="373D5C2E" w14:textId="77777777" w:rsidR="00FA78BE" w:rsidRDefault="00FA78BE" w:rsidP="00FA78BE">
      <w:pPr>
        <w:pStyle w:val="a3"/>
        <w:numPr>
          <w:ilvl w:val="0"/>
          <w:numId w:val="14"/>
        </w:numPr>
      </w:pPr>
      <w:r>
        <w:lastRenderedPageBreak/>
        <w:t>дата загрузки</w:t>
      </w:r>
    </w:p>
    <w:p w14:paraId="4806223C" w14:textId="77777777" w:rsidR="00FA78BE" w:rsidRDefault="00FA78BE" w:rsidP="00FA78BE">
      <w:pPr>
        <w:pStyle w:val="a3"/>
        <w:numPr>
          <w:ilvl w:val="0"/>
          <w:numId w:val="14"/>
        </w:numPr>
      </w:pPr>
      <w:r>
        <w:t>адрес выгрузки</w:t>
      </w:r>
    </w:p>
    <w:p w14:paraId="2E5C2340" w14:textId="77777777" w:rsidR="00FA78BE" w:rsidRDefault="00FA78BE" w:rsidP="00FA78BE">
      <w:pPr>
        <w:pStyle w:val="a3"/>
        <w:numPr>
          <w:ilvl w:val="0"/>
          <w:numId w:val="14"/>
        </w:numPr>
      </w:pPr>
      <w:r>
        <w:t>дата выгрузки</w:t>
      </w:r>
    </w:p>
    <w:p w14:paraId="1FC124B8" w14:textId="77777777" w:rsidR="00FA78BE" w:rsidRDefault="00FA78BE" w:rsidP="00FA78BE">
      <w:pPr>
        <w:pStyle w:val="a3"/>
        <w:numPr>
          <w:ilvl w:val="0"/>
          <w:numId w:val="14"/>
        </w:numPr>
      </w:pPr>
      <w:r>
        <w:t>экспедитор загрузки</w:t>
      </w:r>
    </w:p>
    <w:p w14:paraId="4FAA71D9" w14:textId="77777777" w:rsidR="00FA78BE" w:rsidRDefault="00FA78BE" w:rsidP="00FA78BE">
      <w:pPr>
        <w:pStyle w:val="a3"/>
        <w:numPr>
          <w:ilvl w:val="0"/>
          <w:numId w:val="14"/>
        </w:numPr>
      </w:pPr>
      <w:r>
        <w:t>экспедитор выгрузки</w:t>
      </w:r>
    </w:p>
    <w:p w14:paraId="61BC8636" w14:textId="58DE64DA" w:rsidR="00CF02D0" w:rsidRDefault="00FA78BE" w:rsidP="00FA78BE">
      <w:pPr>
        <w:pStyle w:val="a3"/>
        <w:numPr>
          <w:ilvl w:val="0"/>
          <w:numId w:val="14"/>
        </w:numPr>
      </w:pPr>
      <w:r>
        <w:t>перевозчик</w:t>
      </w:r>
    </w:p>
    <w:p w14:paraId="45046AF3" w14:textId="77777777" w:rsidR="00CF02D0" w:rsidRDefault="00CF02D0" w:rsidP="002F078F">
      <w:pPr>
        <w:pStyle w:val="a3"/>
        <w:ind w:left="792"/>
      </w:pPr>
    </w:p>
    <w:p w14:paraId="2E59C8D9" w14:textId="7BE3EC6E" w:rsidR="00495EEF" w:rsidRDefault="00495EEF" w:rsidP="00495EEF">
      <w:pPr>
        <w:pStyle w:val="a3"/>
        <w:numPr>
          <w:ilvl w:val="0"/>
          <w:numId w:val="8"/>
        </w:numPr>
      </w:pPr>
      <w:r>
        <w:t>В документе «За</w:t>
      </w:r>
      <w:r w:rsidR="00CF02D0">
        <w:t>дание</w:t>
      </w:r>
      <w:r>
        <w:t xml:space="preserve"> на перевозку» на основании данных из «Заявки на доставку», заполняются следующие поля:</w:t>
      </w:r>
    </w:p>
    <w:p w14:paraId="1E555A21" w14:textId="0A1DDF2C" w:rsidR="00495EEF" w:rsidRPr="00345B3B" w:rsidRDefault="00495EEF" w:rsidP="00820ED4">
      <w:pPr>
        <w:pStyle w:val="3"/>
      </w:pPr>
      <w:r w:rsidRPr="00345B3B">
        <w:t>В шапке:</w:t>
      </w:r>
    </w:p>
    <w:p w14:paraId="370751FC" w14:textId="5FB67643" w:rsidR="00345B3B" w:rsidRDefault="00345B3B" w:rsidP="00495EEF">
      <w:pPr>
        <w:pStyle w:val="a3"/>
      </w:pPr>
      <w:r w:rsidRPr="00345B3B">
        <w:rPr>
          <w:i/>
          <w:iCs/>
        </w:rPr>
        <w:t>Номер</w:t>
      </w:r>
      <w:r>
        <w:t xml:space="preserve"> (документа) – присваивается автоматически, порядковый</w:t>
      </w:r>
    </w:p>
    <w:p w14:paraId="51657485" w14:textId="7B660927" w:rsidR="00495EEF" w:rsidRDefault="00345B3B" w:rsidP="00495EEF">
      <w:pPr>
        <w:pStyle w:val="a3"/>
      </w:pPr>
      <w:r w:rsidRPr="00345B3B">
        <w:rPr>
          <w:i/>
          <w:iCs/>
        </w:rPr>
        <w:t>Дата документа</w:t>
      </w:r>
      <w:r>
        <w:t xml:space="preserve"> – по умолчанию текущая</w:t>
      </w:r>
    </w:p>
    <w:p w14:paraId="3FDED1C7" w14:textId="1B660876" w:rsidR="00345B3B" w:rsidRDefault="00345B3B" w:rsidP="00495EEF">
      <w:pPr>
        <w:pStyle w:val="a3"/>
      </w:pPr>
      <w:r w:rsidRPr="00345B3B">
        <w:rPr>
          <w:i/>
          <w:iCs/>
        </w:rPr>
        <w:t>Статус</w:t>
      </w:r>
      <w:r>
        <w:t xml:space="preserve"> – Формирование заявки – исходный для документа</w:t>
      </w:r>
      <w:r w:rsidR="00A71A77">
        <w:t>, устанавливается по умолчанию автоматически.</w:t>
      </w:r>
    </w:p>
    <w:p w14:paraId="6D094BCF" w14:textId="42760E28" w:rsidR="00D5168B" w:rsidRDefault="00D5168B" w:rsidP="00495EEF">
      <w:pPr>
        <w:pStyle w:val="a3"/>
      </w:pPr>
      <w:r>
        <w:rPr>
          <w:i/>
          <w:iCs/>
        </w:rPr>
        <w:t xml:space="preserve">Способ доставки </w:t>
      </w:r>
      <w:r>
        <w:t xml:space="preserve">– </w:t>
      </w:r>
      <w:r w:rsidR="00513A24">
        <w:t>Перевозчик, Авто Поставщика, Самовывоз, Такси, ТЭК</w:t>
      </w:r>
    </w:p>
    <w:p w14:paraId="07DE10D3" w14:textId="77777777" w:rsidR="008D0CC7" w:rsidRDefault="008D0CC7" w:rsidP="00495EEF">
      <w:pPr>
        <w:pStyle w:val="a3"/>
      </w:pPr>
    </w:p>
    <w:p w14:paraId="6F2BAD95" w14:textId="4F3CD5DA" w:rsidR="00345B3B" w:rsidRDefault="00345B3B" w:rsidP="00495EEF">
      <w:pPr>
        <w:pStyle w:val="a3"/>
      </w:pPr>
      <w:r>
        <w:t>Визуализация:</w:t>
      </w:r>
    </w:p>
    <w:p w14:paraId="77808BF8" w14:textId="345F544F" w:rsidR="00345B3B" w:rsidRDefault="00D5168B" w:rsidP="00495EEF">
      <w:pPr>
        <w:pStyle w:val="a3"/>
      </w:pPr>
      <w:r>
        <w:rPr>
          <w:noProof/>
        </w:rPr>
        <w:drawing>
          <wp:inline distT="0" distB="0" distL="0" distR="0" wp14:anchorId="1E1457BC" wp14:editId="4DDE38BF">
            <wp:extent cx="5143500" cy="118904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75022" cy="119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23271" w14:textId="5AA5F9E5" w:rsidR="00A71A77" w:rsidRDefault="00A71A77" w:rsidP="00495EEF">
      <w:pPr>
        <w:pStyle w:val="a3"/>
        <w:rPr>
          <w:b/>
          <w:bCs/>
        </w:rPr>
      </w:pPr>
      <w:r w:rsidRPr="00A71A77">
        <w:rPr>
          <w:b/>
          <w:bCs/>
        </w:rPr>
        <w:t>Уточнить в каком формате существует справочник статусов. В идеале – общий справочник статусов по всем документам. Статусы сгруппированы в папки по типу документа.</w:t>
      </w:r>
    </w:p>
    <w:p w14:paraId="2C70A846" w14:textId="11CFE95C" w:rsidR="00A71A77" w:rsidRDefault="00A71A77" w:rsidP="00495EEF">
      <w:pPr>
        <w:pStyle w:val="a3"/>
      </w:pPr>
      <w:r w:rsidRPr="00A71A77">
        <w:t>Для документа Заявка на перевозку завести статусы</w:t>
      </w:r>
      <w:r w:rsidR="008F65E6">
        <w:t xml:space="preserve"> (порядок изменений статусов пропишем отдельным ТЗ)</w:t>
      </w:r>
      <w:r w:rsidRPr="00A71A77">
        <w:t>:</w:t>
      </w:r>
    </w:p>
    <w:p w14:paraId="0B8FB2F8" w14:textId="59EF36A4" w:rsidR="00A71A77" w:rsidRDefault="008F65E6" w:rsidP="00495EEF">
      <w:pPr>
        <w:pStyle w:val="a3"/>
      </w:pPr>
      <w:r>
        <w:t>Формируется</w:t>
      </w:r>
    </w:p>
    <w:p w14:paraId="021093C8" w14:textId="3419AA83" w:rsidR="008F65E6" w:rsidRDefault="008F65E6" w:rsidP="00495EEF">
      <w:pPr>
        <w:pStyle w:val="a3"/>
      </w:pPr>
      <w:r>
        <w:t>Подтверждено</w:t>
      </w:r>
    </w:p>
    <w:p w14:paraId="2594024D" w14:textId="4E993866" w:rsidR="008F65E6" w:rsidRDefault="008F65E6" w:rsidP="00495EEF">
      <w:pPr>
        <w:pStyle w:val="a3"/>
      </w:pPr>
      <w:r>
        <w:t>Согласовано</w:t>
      </w:r>
    </w:p>
    <w:p w14:paraId="67159112" w14:textId="0E7C665E" w:rsidR="008F65E6" w:rsidRDefault="008F65E6" w:rsidP="00495EEF">
      <w:pPr>
        <w:pStyle w:val="a3"/>
      </w:pPr>
      <w:r>
        <w:t>Отменено</w:t>
      </w:r>
    </w:p>
    <w:p w14:paraId="556FDEE4" w14:textId="7038256B" w:rsidR="008F65E6" w:rsidRPr="00A71A77" w:rsidRDefault="008F65E6" w:rsidP="00495EEF">
      <w:pPr>
        <w:pStyle w:val="a3"/>
      </w:pPr>
      <w:r>
        <w:t>Выполнено</w:t>
      </w:r>
    </w:p>
    <w:p w14:paraId="2CC0CDD1" w14:textId="77777777" w:rsidR="00233972" w:rsidRDefault="00233972" w:rsidP="008D0CC7">
      <w:pPr>
        <w:pStyle w:val="3"/>
      </w:pPr>
    </w:p>
    <w:p w14:paraId="6C68982A" w14:textId="7BD16FF4" w:rsidR="008D0CC7" w:rsidRDefault="008D0CC7" w:rsidP="008D0CC7">
      <w:pPr>
        <w:pStyle w:val="3"/>
      </w:pPr>
      <w:r w:rsidRPr="00946393">
        <w:t>Вкладка Основная</w:t>
      </w:r>
    </w:p>
    <w:p w14:paraId="03A273A7" w14:textId="7BA48D3C" w:rsidR="008D0CC7" w:rsidRDefault="008D0CC7" w:rsidP="008D0CC7">
      <w:pPr>
        <w:ind w:firstLine="708"/>
      </w:pPr>
      <w:r>
        <w:t>Блок Маршрут</w:t>
      </w:r>
    </w:p>
    <w:p w14:paraId="228F5444" w14:textId="6FA08313" w:rsidR="00233972" w:rsidRDefault="008D0CC7" w:rsidP="00233972">
      <w:pPr>
        <w:spacing w:after="0"/>
        <w:ind w:firstLine="708"/>
      </w:pPr>
      <w:r>
        <w:t>Выгрузка</w:t>
      </w:r>
      <w:r w:rsidR="00233972">
        <w:t>/</w:t>
      </w:r>
      <w:r w:rsidR="00233972" w:rsidRPr="00233972">
        <w:t xml:space="preserve"> </w:t>
      </w:r>
      <w:r w:rsidR="00233972">
        <w:t>Загрузка</w:t>
      </w:r>
    </w:p>
    <w:p w14:paraId="3F9F9A5E" w14:textId="77777777" w:rsidR="008D0CC7" w:rsidRDefault="008D0CC7" w:rsidP="008D0CC7">
      <w:pPr>
        <w:spacing w:after="0"/>
      </w:pPr>
      <w:r>
        <w:lastRenderedPageBreak/>
        <w:t xml:space="preserve">Дата Выгрузки </w:t>
      </w:r>
    </w:p>
    <w:p w14:paraId="68F1ECDA" w14:textId="77777777" w:rsidR="008D0CC7" w:rsidRDefault="008D0CC7" w:rsidP="008D0CC7">
      <w:pPr>
        <w:spacing w:after="0"/>
      </w:pPr>
      <w:r>
        <w:t xml:space="preserve">Время выгрузки </w:t>
      </w:r>
    </w:p>
    <w:p w14:paraId="523BBFAA" w14:textId="320E96BC" w:rsidR="008D0CC7" w:rsidRDefault="00233972" w:rsidP="008D0CC7">
      <w:pPr>
        <w:spacing w:after="0"/>
      </w:pPr>
      <w:r>
        <w:t>Адрес</w:t>
      </w:r>
    </w:p>
    <w:p w14:paraId="0137583E" w14:textId="77777777" w:rsidR="00233972" w:rsidRDefault="00233972" w:rsidP="00233972">
      <w:pPr>
        <w:spacing w:after="0"/>
      </w:pPr>
      <w:r>
        <w:t>Наименование адреса</w:t>
      </w:r>
    </w:p>
    <w:p w14:paraId="6FD58B21" w14:textId="77777777" w:rsidR="00233972" w:rsidRDefault="00233972" w:rsidP="00233972">
      <w:pPr>
        <w:spacing w:after="0"/>
      </w:pPr>
      <w:r>
        <w:t>часы работы</w:t>
      </w:r>
    </w:p>
    <w:p w14:paraId="3BE03A1F" w14:textId="77777777" w:rsidR="00233972" w:rsidRDefault="00233972" w:rsidP="00233972">
      <w:pPr>
        <w:spacing w:after="0"/>
      </w:pPr>
      <w:r>
        <w:t>Контакты</w:t>
      </w:r>
    </w:p>
    <w:p w14:paraId="74B9864E" w14:textId="1427DC06" w:rsidR="00233972" w:rsidRDefault="00233972" w:rsidP="008D0CC7">
      <w:pPr>
        <w:spacing w:after="0"/>
      </w:pPr>
      <w:r>
        <w:t>Контрагент</w:t>
      </w:r>
    </w:p>
    <w:p w14:paraId="5830A0C7" w14:textId="79C750D5" w:rsidR="00233972" w:rsidRDefault="00233972" w:rsidP="008D0CC7">
      <w:pPr>
        <w:spacing w:after="0"/>
      </w:pPr>
      <w:r>
        <w:t>Экспедитор</w:t>
      </w:r>
    </w:p>
    <w:p w14:paraId="052FD8D8" w14:textId="1A0F476E" w:rsidR="00233972" w:rsidRDefault="00233972" w:rsidP="00233972">
      <w:pPr>
        <w:spacing w:after="0"/>
      </w:pPr>
      <w:r>
        <w:t>Примечание</w:t>
      </w:r>
    </w:p>
    <w:p w14:paraId="08976CED" w14:textId="77777777" w:rsidR="00233972" w:rsidRDefault="00233972" w:rsidP="00233972">
      <w:pPr>
        <w:spacing w:after="0"/>
      </w:pPr>
      <w:r>
        <w:t>№ заявки</w:t>
      </w:r>
    </w:p>
    <w:p w14:paraId="343A7E10" w14:textId="77777777" w:rsidR="00233972" w:rsidRDefault="00233972" w:rsidP="00233972">
      <w:pPr>
        <w:spacing w:after="0"/>
      </w:pPr>
      <w:r>
        <w:t>дата заявки</w:t>
      </w:r>
    </w:p>
    <w:p w14:paraId="798131DB" w14:textId="79C584C5" w:rsidR="00233972" w:rsidRDefault="00233972" w:rsidP="00233972">
      <w:pPr>
        <w:spacing w:after="0"/>
      </w:pPr>
      <w:r>
        <w:t>Ответственный менеджер</w:t>
      </w:r>
    </w:p>
    <w:p w14:paraId="56F495C0" w14:textId="77777777" w:rsidR="008D0CC7" w:rsidRDefault="008D0CC7" w:rsidP="008D0CC7">
      <w:pPr>
        <w:spacing w:after="0"/>
      </w:pPr>
    </w:p>
    <w:p w14:paraId="0021DDAA" w14:textId="77777777" w:rsidR="008D0CC7" w:rsidRDefault="008D0CC7" w:rsidP="008D0CC7">
      <w:pPr>
        <w:spacing w:after="0"/>
        <w:ind w:firstLine="708"/>
      </w:pPr>
      <w:r>
        <w:t>Доп. Информация</w:t>
      </w:r>
    </w:p>
    <w:p w14:paraId="36A88D7E" w14:textId="77777777" w:rsidR="008D0CC7" w:rsidRDefault="008D0CC7" w:rsidP="008D0CC7">
      <w:pPr>
        <w:spacing w:after="0"/>
      </w:pPr>
      <w:r>
        <w:t>Выгрузка в выходной</w:t>
      </w:r>
    </w:p>
    <w:p w14:paraId="1D39C689" w14:textId="77777777" w:rsidR="008D0CC7" w:rsidRDefault="008D0CC7" w:rsidP="008D0CC7">
      <w:pPr>
        <w:spacing w:after="0"/>
      </w:pPr>
      <w:r>
        <w:t>габариты</w:t>
      </w:r>
    </w:p>
    <w:p w14:paraId="4C822CC4" w14:textId="77777777" w:rsidR="008D0CC7" w:rsidRDefault="008D0CC7" w:rsidP="008D0CC7">
      <w:pPr>
        <w:spacing w:after="0"/>
      </w:pPr>
    </w:p>
    <w:p w14:paraId="38FC417B" w14:textId="77777777" w:rsidR="008D0CC7" w:rsidRDefault="008D0CC7" w:rsidP="008D0CC7">
      <w:pPr>
        <w:spacing w:after="0"/>
      </w:pPr>
      <w:r>
        <w:t>Визуализация:</w:t>
      </w:r>
    </w:p>
    <w:p w14:paraId="4068E333" w14:textId="1FCD09C7" w:rsidR="008D0CC7" w:rsidRDefault="00233972" w:rsidP="008D0CC7">
      <w:pPr>
        <w:spacing w:after="0"/>
      </w:pPr>
      <w:r>
        <w:rPr>
          <w:noProof/>
        </w:rPr>
        <w:drawing>
          <wp:inline distT="0" distB="0" distL="0" distR="0" wp14:anchorId="17FCE9A4" wp14:editId="4945B88E">
            <wp:extent cx="9251950" cy="2191385"/>
            <wp:effectExtent l="0" t="0" r="635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0FB5D" w14:textId="77777777" w:rsidR="008D0CC7" w:rsidRDefault="008D0CC7" w:rsidP="008D0CC7">
      <w:pPr>
        <w:spacing w:after="0"/>
      </w:pPr>
    </w:p>
    <w:p w14:paraId="5C17DE79" w14:textId="77777777" w:rsidR="008D0CC7" w:rsidRDefault="008D0CC7" w:rsidP="008D0CC7">
      <w:pPr>
        <w:spacing w:after="0"/>
      </w:pPr>
    </w:p>
    <w:p w14:paraId="1ABEB0EF" w14:textId="6BD328AD" w:rsidR="008D0CC7" w:rsidRPr="008D0CC7" w:rsidRDefault="008D0CC7" w:rsidP="008D0CC7">
      <w:pPr>
        <w:spacing w:after="0"/>
        <w:rPr>
          <w:b/>
          <w:bCs/>
        </w:rPr>
      </w:pPr>
      <w:r w:rsidRPr="008D0CC7">
        <w:rPr>
          <w:b/>
          <w:bCs/>
        </w:rPr>
        <w:t>Далее в зависимости от выбранного в шапке Способа доставки необходимо сделать несколько вариантов интерфейса/отображения.</w:t>
      </w:r>
    </w:p>
    <w:p w14:paraId="1ECC5309" w14:textId="1778EEE2" w:rsidR="008D0CC7" w:rsidRPr="008D0CC7" w:rsidRDefault="00513A24" w:rsidP="008D0CC7">
      <w:pPr>
        <w:spacing w:after="0"/>
        <w:rPr>
          <w:b/>
          <w:bCs/>
        </w:rPr>
      </w:pPr>
      <w:r>
        <w:rPr>
          <w:b/>
          <w:bCs/>
        </w:rPr>
        <w:t>Механика переключения интерфейсов такая же как в Заявке на доставку (Заявка на доставку, Перемещение, Самовывоз).</w:t>
      </w:r>
    </w:p>
    <w:p w14:paraId="209686A9" w14:textId="77777777" w:rsidR="008D0CC7" w:rsidRDefault="008D0CC7" w:rsidP="008D0CC7">
      <w:pPr>
        <w:spacing w:after="0"/>
      </w:pPr>
    </w:p>
    <w:p w14:paraId="4FA90D8B" w14:textId="1CD754FE" w:rsidR="008D0CC7" w:rsidRDefault="008D0CC7" w:rsidP="008D0CC7">
      <w:pPr>
        <w:spacing w:after="0"/>
        <w:rPr>
          <w:u w:val="single"/>
        </w:rPr>
      </w:pPr>
      <w:r w:rsidRPr="008D0CC7">
        <w:rPr>
          <w:u w:val="single"/>
        </w:rPr>
        <w:t>Для способа доставки: ПЕРЕВОЗЧИК</w:t>
      </w:r>
    </w:p>
    <w:p w14:paraId="0BE4602E" w14:textId="77777777" w:rsidR="008D0CC7" w:rsidRPr="008D0CC7" w:rsidRDefault="008D0CC7" w:rsidP="008D0CC7">
      <w:pPr>
        <w:spacing w:after="0"/>
        <w:rPr>
          <w:u w:val="single"/>
        </w:rPr>
      </w:pPr>
    </w:p>
    <w:p w14:paraId="23796AC9" w14:textId="77777777" w:rsidR="008D0CC7" w:rsidRDefault="008D0CC7" w:rsidP="004A424B">
      <w:pPr>
        <w:spacing w:after="0"/>
        <w:ind w:firstLine="708"/>
      </w:pPr>
      <w:r>
        <w:t>Блок Требования к Авто</w:t>
      </w:r>
    </w:p>
    <w:p w14:paraId="2BDFD99C" w14:textId="77777777" w:rsidR="008D0CC7" w:rsidRDefault="008D0CC7" w:rsidP="008D0CC7">
      <w:pPr>
        <w:spacing w:after="0"/>
      </w:pPr>
    </w:p>
    <w:p w14:paraId="45ABF8E2" w14:textId="365259F2" w:rsidR="008D0CC7" w:rsidRDefault="008D0CC7" w:rsidP="008D0CC7">
      <w:pPr>
        <w:spacing w:after="0"/>
      </w:pPr>
      <w:r w:rsidRPr="00684756">
        <w:rPr>
          <w:highlight w:val="yellow"/>
        </w:rPr>
        <w:t>Данные по машине и водителю заполняются автоматически из вкладки ЛОГИСТИКА:</w:t>
      </w:r>
      <w:r w:rsidR="006026C7">
        <w:t xml:space="preserve"> </w:t>
      </w:r>
      <w:r w:rsidR="006026C7" w:rsidRPr="009D5243">
        <w:rPr>
          <w:color w:val="FF0000"/>
          <w:sz w:val="28"/>
          <w:szCs w:val="28"/>
        </w:rPr>
        <w:t>(пока такого блока нет)</w:t>
      </w:r>
    </w:p>
    <w:p w14:paraId="7177CD51" w14:textId="77777777" w:rsidR="008D0CC7" w:rsidRPr="00B67C7A" w:rsidRDefault="008D0CC7" w:rsidP="008D0CC7">
      <w:pPr>
        <w:spacing w:after="0"/>
      </w:pPr>
      <w:r w:rsidRPr="00B67C7A">
        <w:t>Грузоподъемность – из справочника</w:t>
      </w:r>
    </w:p>
    <w:p w14:paraId="1C0C86C0" w14:textId="77777777" w:rsidR="008D0CC7" w:rsidRPr="00B67C7A" w:rsidRDefault="008D0CC7" w:rsidP="008D0CC7">
      <w:pPr>
        <w:spacing w:after="0"/>
      </w:pPr>
      <w:r w:rsidRPr="00B67C7A">
        <w:t>Длина Кузова – из справочника</w:t>
      </w:r>
    </w:p>
    <w:p w14:paraId="279A4400" w14:textId="07F5BF45" w:rsidR="008D0CC7" w:rsidRPr="00B67C7A" w:rsidRDefault="00684756" w:rsidP="008D0CC7">
      <w:pPr>
        <w:spacing w:after="0"/>
      </w:pPr>
      <w:r w:rsidRPr="00B67C7A">
        <w:t>Тип п</w:t>
      </w:r>
      <w:r w:rsidR="008D0CC7" w:rsidRPr="00B67C7A">
        <w:t>огрузк</w:t>
      </w:r>
      <w:r w:rsidRPr="00B67C7A">
        <w:t>и</w:t>
      </w:r>
      <w:r w:rsidR="008D0CC7" w:rsidRPr="00B67C7A">
        <w:t xml:space="preserve"> – из справочника</w:t>
      </w:r>
    </w:p>
    <w:p w14:paraId="642F7C14" w14:textId="77777777" w:rsidR="008D0CC7" w:rsidRPr="00B67C7A" w:rsidRDefault="008D0CC7" w:rsidP="008D0CC7">
      <w:pPr>
        <w:spacing w:after="0"/>
      </w:pPr>
      <w:r w:rsidRPr="00B67C7A">
        <w:t>Тип выгрузки – из справочника</w:t>
      </w:r>
    </w:p>
    <w:p w14:paraId="0CB8016E" w14:textId="0271DC9B" w:rsidR="008D0CC7" w:rsidRPr="00B67C7A" w:rsidRDefault="00684756" w:rsidP="008D0CC7">
      <w:pPr>
        <w:spacing w:after="0"/>
      </w:pPr>
      <w:r w:rsidRPr="00B67C7A">
        <w:t>Стойки</w:t>
      </w:r>
      <w:r w:rsidR="008D0CC7" w:rsidRPr="00B67C7A">
        <w:t xml:space="preserve"> - признак/галка</w:t>
      </w:r>
    </w:p>
    <w:p w14:paraId="0A1B9D99" w14:textId="18892297" w:rsidR="008D0CC7" w:rsidRDefault="008D0CC7" w:rsidP="008D0CC7">
      <w:pPr>
        <w:spacing w:after="0"/>
      </w:pPr>
      <w:r w:rsidRPr="00B67C7A">
        <w:t xml:space="preserve">Высота </w:t>
      </w:r>
      <w:proofErr w:type="gramStart"/>
      <w:r w:rsidRPr="00B67C7A">
        <w:t>стоек  –</w:t>
      </w:r>
      <w:proofErr w:type="gramEnd"/>
      <w:r w:rsidRPr="00B67C7A">
        <w:t xml:space="preserve"> из справочника</w:t>
      </w:r>
      <w:r w:rsidR="00B67C7A">
        <w:t xml:space="preserve">, </w:t>
      </w:r>
      <w:r w:rsidR="00684756">
        <w:t>Поле обязательное при установке признака Стойки</w:t>
      </w:r>
    </w:p>
    <w:p w14:paraId="14D3B2C5" w14:textId="2ED94F34" w:rsidR="00684756" w:rsidRDefault="00684756" w:rsidP="008D0CC7">
      <w:pPr>
        <w:spacing w:after="0"/>
      </w:pPr>
      <w:r>
        <w:t xml:space="preserve">Кол-во </w:t>
      </w:r>
      <w:r w:rsidR="0051795C">
        <w:t>–</w:t>
      </w:r>
      <w:r>
        <w:t xml:space="preserve"> </w:t>
      </w:r>
      <w:r w:rsidR="0051795C">
        <w:t xml:space="preserve">числовое. </w:t>
      </w:r>
      <w:r>
        <w:t>Поле обязательное при установке признака Стойки</w:t>
      </w:r>
    </w:p>
    <w:p w14:paraId="6079B8BE" w14:textId="77777777" w:rsidR="008D0CC7" w:rsidRDefault="008D0CC7" w:rsidP="008D0CC7">
      <w:pPr>
        <w:spacing w:after="0"/>
      </w:pPr>
      <w:r>
        <w:t>Ремни – признак/галка</w:t>
      </w:r>
    </w:p>
    <w:p w14:paraId="38B139C6" w14:textId="35BD12AC" w:rsidR="008D0CC7" w:rsidRDefault="008D0CC7" w:rsidP="008D0CC7">
      <w:pPr>
        <w:spacing w:after="0"/>
      </w:pPr>
      <w:r>
        <w:t xml:space="preserve">Открывающиеся </w:t>
      </w:r>
      <w:proofErr w:type="gramStart"/>
      <w:r>
        <w:t>борта</w:t>
      </w:r>
      <w:r w:rsidRPr="00F10F07">
        <w:t xml:space="preserve"> </w:t>
      </w:r>
      <w:r>
        <w:t xml:space="preserve"> -</w:t>
      </w:r>
      <w:proofErr w:type="gramEnd"/>
      <w:r>
        <w:t xml:space="preserve"> признак/галка</w:t>
      </w:r>
    </w:p>
    <w:p w14:paraId="31822B86" w14:textId="148D10F8" w:rsidR="0051795C" w:rsidRDefault="0051795C" w:rsidP="008D0CC7">
      <w:pPr>
        <w:spacing w:after="0"/>
      </w:pPr>
      <w:r>
        <w:t xml:space="preserve">Боковые - признак/галка. Поле </w:t>
      </w:r>
      <w:r w:rsidRPr="006026C7">
        <w:rPr>
          <w:color w:val="FF0000"/>
        </w:rPr>
        <w:t xml:space="preserve">обязательное </w:t>
      </w:r>
      <w:r>
        <w:t>при установке признака Открывающиеся борта</w:t>
      </w:r>
      <w:r w:rsidR="009D5243">
        <w:t xml:space="preserve"> </w:t>
      </w:r>
      <w:r w:rsidR="009D5243" w:rsidRPr="009D5243">
        <w:rPr>
          <w:color w:val="FF0000"/>
        </w:rPr>
        <w:t>(может быть или боковые или задние)</w:t>
      </w:r>
    </w:p>
    <w:p w14:paraId="16C6D70C" w14:textId="5311D77A" w:rsidR="0051795C" w:rsidRDefault="0051795C" w:rsidP="0051795C">
      <w:pPr>
        <w:spacing w:after="0"/>
      </w:pPr>
      <w:r>
        <w:t>Задние - признак/галка.</w:t>
      </w:r>
      <w:r w:rsidRPr="0051795C">
        <w:t xml:space="preserve"> </w:t>
      </w:r>
      <w:r>
        <w:t xml:space="preserve">Поле </w:t>
      </w:r>
      <w:r w:rsidRPr="006026C7">
        <w:rPr>
          <w:color w:val="FF0000"/>
        </w:rPr>
        <w:t xml:space="preserve">обязательное </w:t>
      </w:r>
      <w:r>
        <w:t>при установке признака Открывающиеся борта</w:t>
      </w:r>
      <w:r w:rsidR="009D5243">
        <w:t xml:space="preserve"> </w:t>
      </w:r>
      <w:r w:rsidR="009D5243" w:rsidRPr="009D5243">
        <w:rPr>
          <w:color w:val="FF0000"/>
        </w:rPr>
        <w:t>(может быть или боковые или задние)</w:t>
      </w:r>
    </w:p>
    <w:p w14:paraId="6992C926" w14:textId="6534A566" w:rsidR="00684756" w:rsidRDefault="00684756" w:rsidP="008D0CC7">
      <w:pPr>
        <w:spacing w:after="0"/>
      </w:pPr>
      <w:r>
        <w:t xml:space="preserve">Ложементы - </w:t>
      </w:r>
      <w:r w:rsidRPr="006532D2">
        <w:t>признак/галка</w:t>
      </w:r>
    </w:p>
    <w:p w14:paraId="2FBA232E" w14:textId="02E6A180" w:rsidR="0051795C" w:rsidRPr="002B04AB" w:rsidRDefault="0051795C" w:rsidP="008D0CC7">
      <w:pPr>
        <w:spacing w:after="0"/>
        <w:rPr>
          <w:color w:val="FF0000"/>
        </w:rPr>
      </w:pPr>
      <w:r>
        <w:t xml:space="preserve">Кол-во - числовое. Поле </w:t>
      </w:r>
      <w:r w:rsidR="006532D2">
        <w:t xml:space="preserve">появляется </w:t>
      </w:r>
      <w:r>
        <w:t>при установке признака Ложементы</w:t>
      </w:r>
      <w:r w:rsidR="006532D2">
        <w:t>,</w:t>
      </w:r>
      <w:r w:rsidR="002B04AB">
        <w:t xml:space="preserve"> </w:t>
      </w:r>
      <w:r w:rsidR="002B04AB" w:rsidRPr="002B04AB">
        <w:rPr>
          <w:color w:val="FF0000"/>
        </w:rPr>
        <w:t>необязательно</w:t>
      </w:r>
      <w:r w:rsidR="006532D2">
        <w:rPr>
          <w:color w:val="FF0000"/>
        </w:rPr>
        <w:t>е</w:t>
      </w:r>
    </w:p>
    <w:p w14:paraId="2627C79A" w14:textId="65340DC1" w:rsidR="002B04AB" w:rsidRPr="002B04AB" w:rsidRDefault="0051795C" w:rsidP="002B04AB">
      <w:pPr>
        <w:spacing w:after="0"/>
        <w:rPr>
          <w:color w:val="FF0000"/>
        </w:rPr>
      </w:pPr>
      <w:r>
        <w:t>Прим. – текстовое. Поле обязательное при установке признака Ложементы</w:t>
      </w:r>
      <w:r w:rsidR="002B04AB">
        <w:t xml:space="preserve"> </w:t>
      </w:r>
      <w:r w:rsidR="006532D2" w:rsidRPr="002B04AB">
        <w:rPr>
          <w:color w:val="FF0000"/>
        </w:rPr>
        <w:t>необязательно</w:t>
      </w:r>
      <w:r w:rsidR="006532D2">
        <w:rPr>
          <w:color w:val="FF0000"/>
        </w:rPr>
        <w:t>е</w:t>
      </w:r>
    </w:p>
    <w:p w14:paraId="027E9E34" w14:textId="5F212C32" w:rsidR="0051795C" w:rsidRDefault="0051795C" w:rsidP="008D0CC7">
      <w:pPr>
        <w:spacing w:after="0"/>
      </w:pPr>
    </w:p>
    <w:p w14:paraId="65222603" w14:textId="0B64F613" w:rsidR="00684756" w:rsidRDefault="002B04AB" w:rsidP="008D0CC7">
      <w:pPr>
        <w:spacing w:after="0"/>
      </w:pPr>
      <w:r>
        <w:t xml:space="preserve"> </w:t>
      </w:r>
    </w:p>
    <w:p w14:paraId="6227B73E" w14:textId="16B342C5" w:rsidR="00684756" w:rsidRDefault="00684756" w:rsidP="004A424B">
      <w:pPr>
        <w:spacing w:after="0"/>
        <w:ind w:firstLine="708"/>
      </w:pPr>
      <w:r>
        <w:t>Блок Перевозчик</w:t>
      </w:r>
    </w:p>
    <w:p w14:paraId="2389D67C" w14:textId="77777777" w:rsidR="00684756" w:rsidRDefault="00684756" w:rsidP="00684756">
      <w:pPr>
        <w:spacing w:after="0"/>
      </w:pPr>
    </w:p>
    <w:p w14:paraId="5EE70729" w14:textId="2A1D1E2A" w:rsidR="00684756" w:rsidRDefault="00684756" w:rsidP="00684756">
      <w:pPr>
        <w:spacing w:after="0"/>
      </w:pPr>
      <w:r>
        <w:t>Перевозчик</w:t>
      </w:r>
      <w:r w:rsidR="00B67C7A">
        <w:t xml:space="preserve"> – из справочника </w:t>
      </w:r>
      <w:r w:rsidR="00B67C7A" w:rsidRPr="00204998">
        <w:rPr>
          <w:highlight w:val="red"/>
        </w:rPr>
        <w:t>Конт</w:t>
      </w:r>
      <w:r w:rsidR="00441FDB" w:rsidRPr="00204998">
        <w:rPr>
          <w:highlight w:val="red"/>
        </w:rPr>
        <w:t>акт</w:t>
      </w:r>
      <w:r w:rsidR="00204998" w:rsidRPr="00204998">
        <w:t xml:space="preserve"> </w:t>
      </w:r>
      <w:r w:rsidR="00204998" w:rsidRPr="00204998">
        <w:rPr>
          <w:color w:val="FF0000"/>
        </w:rPr>
        <w:t>контрагент со признаком перевозчик</w:t>
      </w:r>
    </w:p>
    <w:p w14:paraId="600A96C5" w14:textId="1388434F" w:rsidR="00684756" w:rsidRDefault="00684756" w:rsidP="00684756">
      <w:pPr>
        <w:spacing w:after="0"/>
      </w:pPr>
      <w:r>
        <w:t>Логист</w:t>
      </w:r>
      <w:r w:rsidR="00B67C7A">
        <w:t xml:space="preserve"> – из контактов выбранного конт</w:t>
      </w:r>
      <w:r w:rsidR="00441FDB">
        <w:t>акта</w:t>
      </w:r>
      <w:r w:rsidR="00B67C7A">
        <w:t>.</w:t>
      </w:r>
    </w:p>
    <w:p w14:paraId="1146EC78" w14:textId="7D852D75" w:rsidR="00684756" w:rsidRPr="00441FDB" w:rsidRDefault="00684756" w:rsidP="00684756">
      <w:pPr>
        <w:spacing w:after="0"/>
      </w:pPr>
      <w:r w:rsidRPr="00441FDB">
        <w:t>Телефон</w:t>
      </w:r>
      <w:r w:rsidR="00441FDB" w:rsidRPr="00441FDB">
        <w:t xml:space="preserve"> – из справочника Контакт</w:t>
      </w:r>
    </w:p>
    <w:p w14:paraId="792DDF4E" w14:textId="6FDCB2A3" w:rsidR="00441FDB" w:rsidRPr="00441FDB" w:rsidRDefault="00684756" w:rsidP="00441FDB">
      <w:pPr>
        <w:spacing w:after="0"/>
      </w:pPr>
      <w:r w:rsidRPr="00441FDB">
        <w:t>Почта</w:t>
      </w:r>
      <w:r w:rsidR="00441FDB" w:rsidRPr="00441FDB">
        <w:t xml:space="preserve"> – из справочника Контакт</w:t>
      </w:r>
    </w:p>
    <w:p w14:paraId="5239475C" w14:textId="12A7D71C" w:rsidR="00441FDB" w:rsidRDefault="00684756" w:rsidP="00441FDB">
      <w:pPr>
        <w:spacing w:after="0"/>
      </w:pPr>
      <w:r w:rsidRPr="00441FDB">
        <w:t>Ставка</w:t>
      </w:r>
      <w:r w:rsidR="00441FDB" w:rsidRPr="00441FDB">
        <w:t xml:space="preserve"> –</w:t>
      </w:r>
      <w:r w:rsidR="00441FDB">
        <w:t xml:space="preserve"> вручную логистом</w:t>
      </w:r>
    </w:p>
    <w:p w14:paraId="00788999" w14:textId="48994C95" w:rsidR="00441FDB" w:rsidRDefault="00441FDB" w:rsidP="00441FDB">
      <w:pPr>
        <w:spacing w:after="0"/>
      </w:pPr>
      <w:r>
        <w:t>НДС – вручную логистом, из справочника Ставки НДС</w:t>
      </w:r>
    </w:p>
    <w:p w14:paraId="4BF41361" w14:textId="7AA3FEF2" w:rsidR="00441FDB" w:rsidRDefault="00441FDB" w:rsidP="00441FDB">
      <w:pPr>
        <w:spacing w:after="0"/>
      </w:pPr>
    </w:p>
    <w:p w14:paraId="16AF9E9C" w14:textId="32344470" w:rsidR="00684756" w:rsidRDefault="00684756" w:rsidP="00684756">
      <w:pPr>
        <w:spacing w:after="0"/>
      </w:pPr>
      <w:r>
        <w:t>Условия оплаты</w:t>
      </w:r>
      <w:r w:rsidR="00B67C7A">
        <w:t xml:space="preserve"> – из справочника</w:t>
      </w:r>
    </w:p>
    <w:p w14:paraId="112ADE40" w14:textId="349CF2C0" w:rsidR="0083123C" w:rsidRDefault="0083123C" w:rsidP="00684756">
      <w:pPr>
        <w:spacing w:after="0"/>
      </w:pPr>
    </w:p>
    <w:p w14:paraId="3E9D320A" w14:textId="479C7411" w:rsidR="0083123C" w:rsidRPr="00DB2B7C" w:rsidRDefault="0083123C" w:rsidP="0083123C">
      <w:pPr>
        <w:spacing w:after="0"/>
        <w:rPr>
          <w:color w:val="C00000"/>
        </w:rPr>
      </w:pPr>
      <w:r>
        <w:t>Водитель</w:t>
      </w:r>
      <w:r w:rsidR="0034310B">
        <w:t xml:space="preserve"> – из справочника </w:t>
      </w:r>
      <w:r w:rsidR="007D7691">
        <w:t>Контакт с видом Перевозчик</w:t>
      </w:r>
      <w:r w:rsidR="00594FD2">
        <w:t>. Когда заполнено поле перевозчик к выбору давать только тех водителей, которые привязаны к этому перевозчику.</w:t>
      </w:r>
      <w:r w:rsidR="006532D2">
        <w:t xml:space="preserve"> </w:t>
      </w:r>
    </w:p>
    <w:p w14:paraId="2F958B7E" w14:textId="387BADDA" w:rsidR="0083123C" w:rsidRDefault="0083123C" w:rsidP="0083123C">
      <w:pPr>
        <w:spacing w:after="0"/>
      </w:pPr>
      <w:r>
        <w:t>тел. Водителя №1</w:t>
      </w:r>
      <w:r w:rsidR="0034310B">
        <w:t xml:space="preserve"> – из карточки водителя</w:t>
      </w:r>
    </w:p>
    <w:p w14:paraId="17151CCB" w14:textId="1177E3A4" w:rsidR="0083123C" w:rsidRDefault="0083123C" w:rsidP="0083123C">
      <w:pPr>
        <w:spacing w:after="0"/>
      </w:pPr>
      <w:r>
        <w:t>Марка авто</w:t>
      </w:r>
      <w:r w:rsidR="0034310B">
        <w:t xml:space="preserve"> – </w:t>
      </w:r>
      <w:r w:rsidR="00EB2DDA">
        <w:t>из справочника Контакт с видом Перевозчик. Когда заполнено поле Перевозчик к выбору давать только те марки авто, которые привязаны к этому перевозчику.</w:t>
      </w:r>
    </w:p>
    <w:p w14:paraId="1FFE5E2E" w14:textId="7DE8E848" w:rsidR="0083123C" w:rsidRPr="006532D2" w:rsidRDefault="0083123C" w:rsidP="0083123C">
      <w:pPr>
        <w:spacing w:after="0"/>
      </w:pPr>
      <w:r w:rsidRPr="006532D2">
        <w:lastRenderedPageBreak/>
        <w:t>№ авто</w:t>
      </w:r>
      <w:r w:rsidR="0034310B" w:rsidRPr="006532D2">
        <w:t xml:space="preserve"> – ручной ввод</w:t>
      </w:r>
      <w:r w:rsidR="008E338C" w:rsidRPr="006532D2">
        <w:t xml:space="preserve"> из справочника Контакт с видом Перевозчик. Когда заполнено поле Перевозчик к выбору давать только те </w:t>
      </w:r>
      <w:r w:rsidR="006532D2" w:rsidRPr="006532D2">
        <w:t>№</w:t>
      </w:r>
      <w:r w:rsidR="008E338C" w:rsidRPr="006532D2">
        <w:t xml:space="preserve"> авто, которые привязаны к этому перевозчику.</w:t>
      </w:r>
    </w:p>
    <w:p w14:paraId="04197DC1" w14:textId="34927267" w:rsidR="0083123C" w:rsidRPr="006532D2" w:rsidRDefault="0083123C" w:rsidP="0083123C">
      <w:pPr>
        <w:spacing w:after="0"/>
      </w:pPr>
      <w:r w:rsidRPr="006532D2">
        <w:t>№ прицеп</w:t>
      </w:r>
      <w:r w:rsidR="0034310B" w:rsidRPr="006532D2">
        <w:t xml:space="preserve"> - ручной ввод</w:t>
      </w:r>
      <w:r w:rsidR="008E338C" w:rsidRPr="006532D2">
        <w:t xml:space="preserve"> из справочника Контакт с видом Перевозчик. Когда заполнено поле Перевозчик к выбору давать только те </w:t>
      </w:r>
      <w:r w:rsidR="006532D2" w:rsidRPr="006532D2">
        <w:t>№ прицепов</w:t>
      </w:r>
      <w:r w:rsidR="008E338C" w:rsidRPr="006532D2">
        <w:t>, которые привязаны к этому перевозчику.</w:t>
      </w:r>
    </w:p>
    <w:p w14:paraId="1876FE44" w14:textId="2805423C" w:rsidR="00EB2DDA" w:rsidRDefault="00EB2DDA" w:rsidP="0083123C">
      <w:pPr>
        <w:spacing w:after="0"/>
      </w:pPr>
    </w:p>
    <w:p w14:paraId="6CCAAEDE" w14:textId="5A283075" w:rsidR="00EB2DDA" w:rsidRDefault="00D563FE" w:rsidP="0083123C">
      <w:pPr>
        <w:spacing w:after="0"/>
      </w:pPr>
      <w:r>
        <w:t>В карточке</w:t>
      </w:r>
      <w:r w:rsidR="005F5552">
        <w:t xml:space="preserve"> Контакта при наличии галки Перевозчик выводить вкладку Водители и авто. На вкладке два блока таблиц.</w:t>
      </w:r>
    </w:p>
    <w:p w14:paraId="52D7CEBF" w14:textId="593A8D12" w:rsidR="005F5552" w:rsidRDefault="005F5552" w:rsidP="0083123C">
      <w:pPr>
        <w:spacing w:after="0"/>
      </w:pPr>
      <w:r>
        <w:t>1 Блок – Водители – Подбор из справочника Контакты с видом Водитель.</w:t>
      </w:r>
    </w:p>
    <w:p w14:paraId="3642E3F3" w14:textId="58CA6684" w:rsidR="005F5552" w:rsidRDefault="005F5552" w:rsidP="0083123C">
      <w:pPr>
        <w:spacing w:after="0"/>
      </w:pPr>
      <w:r>
        <w:t xml:space="preserve">2 Блок – Авто – ручной ввод в строгом формате – Марка </w:t>
      </w:r>
      <w:r w:rsidR="004910EF">
        <w:t>–</w:t>
      </w:r>
      <w:r>
        <w:t xml:space="preserve"> госномер</w:t>
      </w:r>
      <w:r w:rsidR="004910EF">
        <w:t xml:space="preserve"> – номер Прицепа *уточнить формат</w:t>
      </w:r>
    </w:p>
    <w:p w14:paraId="28A5C623" w14:textId="7AAEF7B7" w:rsidR="00EB2DDA" w:rsidRDefault="00EB2DDA" w:rsidP="0083123C">
      <w:pPr>
        <w:spacing w:after="0"/>
      </w:pPr>
    </w:p>
    <w:p w14:paraId="377BF128" w14:textId="4AB30475" w:rsidR="0083123C" w:rsidRDefault="0083123C" w:rsidP="0083123C">
      <w:pPr>
        <w:spacing w:after="0"/>
      </w:pPr>
      <w:bookmarkStart w:id="1" w:name="_GoBack"/>
      <w:bookmarkEnd w:id="1"/>
      <w:r>
        <w:t>Подтверждение</w:t>
      </w:r>
      <w:r w:rsidR="0034310B">
        <w:t xml:space="preserve"> – прикреплять файл и отображать его название. Как в </w:t>
      </w:r>
      <w:proofErr w:type="gramStart"/>
      <w:r w:rsidR="0034310B">
        <w:t>БУХ(</w:t>
      </w:r>
      <w:proofErr w:type="gramEnd"/>
      <w:r w:rsidR="0034310B">
        <w:t>выплата самозанятым)</w:t>
      </w:r>
    </w:p>
    <w:p w14:paraId="7C923144" w14:textId="708FBBBC" w:rsidR="0034310B" w:rsidRDefault="0034310B" w:rsidP="0083123C">
      <w:pPr>
        <w:spacing w:after="0"/>
      </w:pPr>
      <w:r>
        <w:rPr>
          <w:noProof/>
        </w:rPr>
        <w:drawing>
          <wp:inline distT="0" distB="0" distL="0" distR="0" wp14:anchorId="55220DF0" wp14:editId="23CAF37D">
            <wp:extent cx="3467100" cy="3711116"/>
            <wp:effectExtent l="0" t="0" r="0" b="3810"/>
            <wp:docPr id="2" name="Рисунок 23">
              <a:extLst xmlns:a="http://schemas.openxmlformats.org/drawingml/2006/main">
                <a:ext uri="{FF2B5EF4-FFF2-40B4-BE49-F238E27FC236}">
                  <a16:creationId xmlns:a16="http://schemas.microsoft.com/office/drawing/2014/main" id="{BBA7F0E6-A914-7972-3DE4-6C200BDE03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3">
                      <a:extLst>
                        <a:ext uri="{FF2B5EF4-FFF2-40B4-BE49-F238E27FC236}">
                          <a16:creationId xmlns:a16="http://schemas.microsoft.com/office/drawing/2014/main" id="{BBA7F0E6-A914-7972-3DE4-6C200BDE03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76998" cy="3721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1591E" w14:textId="48149277" w:rsidR="007D7691" w:rsidRDefault="0083123C" w:rsidP="0083123C">
      <w:pPr>
        <w:spacing w:after="0"/>
      </w:pPr>
      <w:r>
        <w:t>Условия согласованы</w:t>
      </w:r>
      <w:r w:rsidR="0034310B">
        <w:t xml:space="preserve"> –</w:t>
      </w:r>
      <w:r w:rsidR="007D7691">
        <w:t xml:space="preserve"> признак/галка, </w:t>
      </w:r>
      <w:proofErr w:type="spellStart"/>
      <w:r w:rsidR="007D7691">
        <w:t>установливается</w:t>
      </w:r>
      <w:proofErr w:type="spellEnd"/>
      <w:r w:rsidR="007D7691">
        <w:t xml:space="preserve"> в случае отсутствия подтверждающих документов ответственным лицом.</w:t>
      </w:r>
      <w:r w:rsidR="00A118D3">
        <w:t xml:space="preserve"> </w:t>
      </w:r>
      <w:r w:rsidR="00A118D3" w:rsidRPr="00A118D3">
        <w:rPr>
          <w:highlight w:val="magenta"/>
        </w:rPr>
        <w:t>права только у гендира, отбивка по статусу</w:t>
      </w:r>
      <w:r w:rsidR="007D7691">
        <w:t xml:space="preserve">. Для согласования Заявки необходимо перевести в </w:t>
      </w:r>
      <w:proofErr w:type="gramStart"/>
      <w:r w:rsidR="007D7691">
        <w:t>статус</w:t>
      </w:r>
      <w:proofErr w:type="gramEnd"/>
      <w:r w:rsidR="007D7691">
        <w:t xml:space="preserve"> На согласовании, при переводе в этот статус делать отбивку на почту ответственному сотруднику (уточнить адрес почты). Текс примерно </w:t>
      </w:r>
      <w:proofErr w:type="gramStart"/>
      <w:r w:rsidR="007D7691">
        <w:t>такой :</w:t>
      </w:r>
      <w:proofErr w:type="gramEnd"/>
      <w:r w:rsidR="007D7691">
        <w:t xml:space="preserve"> Заявка на перевозку номер …, от  …  требует вашего согласования.</w:t>
      </w:r>
    </w:p>
    <w:p w14:paraId="3BA1F24F" w14:textId="4ED99E5C" w:rsidR="0083123C" w:rsidRDefault="0083123C" w:rsidP="0083123C">
      <w:pPr>
        <w:spacing w:after="0"/>
      </w:pPr>
    </w:p>
    <w:p w14:paraId="0D9D0B36" w14:textId="20152AB7" w:rsidR="0083123C" w:rsidRDefault="0083123C" w:rsidP="0083123C">
      <w:pPr>
        <w:spacing w:after="0"/>
      </w:pPr>
      <w:r w:rsidRPr="0083123C">
        <w:t>Доп. информация для Перевозчика</w:t>
      </w:r>
      <w:r w:rsidR="0034310B">
        <w:t xml:space="preserve"> – текстовое, до 1000 знаков</w:t>
      </w:r>
    </w:p>
    <w:p w14:paraId="1FD05ADE" w14:textId="0195683D" w:rsidR="0083123C" w:rsidRDefault="0083123C" w:rsidP="0083123C">
      <w:pPr>
        <w:spacing w:after="0"/>
      </w:pPr>
    </w:p>
    <w:p w14:paraId="311EB06E" w14:textId="3979461F" w:rsidR="007D7691" w:rsidRDefault="00A118D3" w:rsidP="0083123C">
      <w:pPr>
        <w:spacing w:after="0"/>
      </w:pPr>
      <w:proofErr w:type="spellStart"/>
      <w:r>
        <w:lastRenderedPageBreak/>
        <w:t>Доп.расходы</w:t>
      </w:r>
      <w:proofErr w:type="spellEnd"/>
      <w:r w:rsidR="007D7691">
        <w:t xml:space="preserve"> – числовое поле, ручной ввод</w:t>
      </w:r>
    </w:p>
    <w:p w14:paraId="01C793BB" w14:textId="7A05889A" w:rsidR="00A118D3" w:rsidRDefault="00A118D3" w:rsidP="0083123C">
      <w:pPr>
        <w:spacing w:after="0"/>
      </w:pPr>
      <w:r>
        <w:t>Сумма Итого</w:t>
      </w:r>
      <w:r w:rsidR="007D7691">
        <w:t xml:space="preserve"> – числовое поле, считается как Ставка (с учетом НДС, если есть) + </w:t>
      </w:r>
      <w:proofErr w:type="spellStart"/>
      <w:r w:rsidR="007D7691">
        <w:t>Доп</w:t>
      </w:r>
      <w:proofErr w:type="spellEnd"/>
      <w:r w:rsidR="007D7691">
        <w:t xml:space="preserve"> расходы.</w:t>
      </w:r>
    </w:p>
    <w:p w14:paraId="32F15FAE" w14:textId="6614459F" w:rsidR="0083123C" w:rsidRDefault="0083123C" w:rsidP="0083123C">
      <w:pPr>
        <w:spacing w:after="0"/>
      </w:pPr>
      <w:proofErr w:type="gramStart"/>
      <w:r>
        <w:t xml:space="preserve">Причина </w:t>
      </w:r>
      <w:r w:rsidR="00A118D3">
        <w:t xml:space="preserve"> -</w:t>
      </w:r>
      <w:proofErr w:type="gramEnd"/>
      <w:r w:rsidR="00A118D3">
        <w:t xml:space="preserve"> текстовое</w:t>
      </w:r>
    </w:p>
    <w:p w14:paraId="6648A2AB" w14:textId="542EE2E0" w:rsidR="0051795C" w:rsidRDefault="00A118D3" w:rsidP="0083123C">
      <w:pPr>
        <w:spacing w:after="0"/>
      </w:pPr>
      <w:r>
        <w:t xml:space="preserve">Плательщик - </w:t>
      </w:r>
      <w:r w:rsidR="007D7691" w:rsidRPr="007D7691">
        <w:t>из справочника физ. лица (менеджер, логист или экспедитор)</w:t>
      </w:r>
    </w:p>
    <w:p w14:paraId="02A0B8DE" w14:textId="77777777" w:rsidR="00A118D3" w:rsidRDefault="00A118D3" w:rsidP="0083123C">
      <w:pPr>
        <w:spacing w:after="0"/>
      </w:pPr>
    </w:p>
    <w:p w14:paraId="2343BF13" w14:textId="552CFBB8" w:rsidR="008D0CC7" w:rsidRDefault="008D0CC7" w:rsidP="008D0CC7">
      <w:pPr>
        <w:spacing w:after="0"/>
      </w:pPr>
      <w:r>
        <w:t>Визуализация:</w:t>
      </w:r>
    </w:p>
    <w:p w14:paraId="39C1AFB0" w14:textId="77777777" w:rsidR="004A424B" w:rsidRDefault="004A424B" w:rsidP="008D0CC7">
      <w:pPr>
        <w:spacing w:after="0"/>
      </w:pPr>
    </w:p>
    <w:p w14:paraId="722AD50E" w14:textId="413374A4" w:rsidR="008D0CC7" w:rsidRDefault="001E7762" w:rsidP="00495EEF">
      <w:pPr>
        <w:pStyle w:val="a3"/>
      </w:pPr>
      <w:r>
        <w:rPr>
          <w:noProof/>
        </w:rPr>
        <w:drawing>
          <wp:inline distT="0" distB="0" distL="0" distR="0" wp14:anchorId="5F502FC0" wp14:editId="2478D0EF">
            <wp:extent cx="6890015" cy="3581400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29982" cy="3602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E7BC3" w14:textId="49F418A5" w:rsidR="001E7762" w:rsidRDefault="001E7762" w:rsidP="00495EEF">
      <w:pPr>
        <w:pStyle w:val="a3"/>
      </w:pPr>
    </w:p>
    <w:p w14:paraId="73F1232D" w14:textId="470F371C" w:rsidR="001E7762" w:rsidRDefault="001E7762" w:rsidP="001E7762">
      <w:pPr>
        <w:spacing w:after="0"/>
        <w:rPr>
          <w:u w:val="single"/>
        </w:rPr>
      </w:pPr>
      <w:r w:rsidRPr="008D0CC7">
        <w:rPr>
          <w:u w:val="single"/>
        </w:rPr>
        <w:t xml:space="preserve">Для способа доставки: </w:t>
      </w:r>
      <w:r>
        <w:rPr>
          <w:u w:val="single"/>
        </w:rPr>
        <w:t>АВТО ПОСТАВЩИКА</w:t>
      </w:r>
    </w:p>
    <w:p w14:paraId="18F82E90" w14:textId="5965E989" w:rsidR="001E7762" w:rsidRDefault="0051795C" w:rsidP="00495EEF">
      <w:pPr>
        <w:pStyle w:val="a3"/>
      </w:pPr>
      <w:r>
        <w:t>Источники данных аналогичны как при способе доставки Перевозчик.</w:t>
      </w:r>
    </w:p>
    <w:p w14:paraId="344E5C4E" w14:textId="2DC2030B" w:rsidR="001E7762" w:rsidRDefault="001E7762" w:rsidP="00495EEF">
      <w:pPr>
        <w:pStyle w:val="a3"/>
      </w:pPr>
      <w:r>
        <w:rPr>
          <w:noProof/>
        </w:rPr>
        <w:lastRenderedPageBreak/>
        <w:drawing>
          <wp:inline distT="0" distB="0" distL="0" distR="0" wp14:anchorId="0599E1C7" wp14:editId="7B774098">
            <wp:extent cx="5857875" cy="22955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3AC9D" w14:textId="3A8063BE" w:rsidR="001E7762" w:rsidRDefault="001E7762" w:rsidP="001E7762">
      <w:pPr>
        <w:spacing w:after="0"/>
        <w:rPr>
          <w:u w:val="single"/>
        </w:rPr>
      </w:pPr>
      <w:r w:rsidRPr="008D0CC7">
        <w:rPr>
          <w:u w:val="single"/>
        </w:rPr>
        <w:t xml:space="preserve">Для способа доставки: </w:t>
      </w:r>
      <w:r>
        <w:rPr>
          <w:u w:val="single"/>
        </w:rPr>
        <w:t>САМОВЫВОЗ</w:t>
      </w:r>
    </w:p>
    <w:p w14:paraId="06FB769F" w14:textId="4B00144E" w:rsidR="001E7762" w:rsidRDefault="0051795C" w:rsidP="00495EEF">
      <w:pPr>
        <w:pStyle w:val="a3"/>
      </w:pPr>
      <w:r>
        <w:t xml:space="preserve">Данные </w:t>
      </w:r>
      <w:r w:rsidR="006E56EC">
        <w:t xml:space="preserve">брать из Заявки на доставку. В задании на перевозку </w:t>
      </w:r>
      <w:r w:rsidR="006E56EC" w:rsidRPr="00632CC5">
        <w:t>запретить редактирование.</w:t>
      </w:r>
    </w:p>
    <w:p w14:paraId="7EC46BCB" w14:textId="6258B05F" w:rsidR="001E7762" w:rsidRDefault="001E7762" w:rsidP="00495EEF">
      <w:pPr>
        <w:pStyle w:val="a3"/>
      </w:pPr>
    </w:p>
    <w:p w14:paraId="7F731EC6" w14:textId="6A7F3F98" w:rsidR="001E7762" w:rsidRDefault="001E7762" w:rsidP="00495EEF">
      <w:pPr>
        <w:pStyle w:val="a3"/>
      </w:pPr>
      <w:r>
        <w:rPr>
          <w:noProof/>
        </w:rPr>
        <w:drawing>
          <wp:inline distT="0" distB="0" distL="0" distR="0" wp14:anchorId="0CBA9807" wp14:editId="6D6701C2">
            <wp:extent cx="3829050" cy="18859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7A6AD" w14:textId="01EDD46D" w:rsidR="001E7762" w:rsidRDefault="001E7762" w:rsidP="00495EEF">
      <w:pPr>
        <w:pStyle w:val="a3"/>
      </w:pPr>
    </w:p>
    <w:p w14:paraId="0648E513" w14:textId="14DD25E7" w:rsidR="001E7762" w:rsidRDefault="001E7762" w:rsidP="001E7762">
      <w:pPr>
        <w:spacing w:after="0"/>
        <w:rPr>
          <w:u w:val="single"/>
        </w:rPr>
      </w:pPr>
      <w:r w:rsidRPr="008D0CC7">
        <w:rPr>
          <w:u w:val="single"/>
        </w:rPr>
        <w:t xml:space="preserve">Для способа доставки: </w:t>
      </w:r>
      <w:r>
        <w:rPr>
          <w:u w:val="single"/>
        </w:rPr>
        <w:t>ТАКСИ</w:t>
      </w:r>
    </w:p>
    <w:p w14:paraId="46FF8D59" w14:textId="72087F14" w:rsidR="006E56EC" w:rsidRDefault="006E56EC" w:rsidP="006E56EC">
      <w:pPr>
        <w:pStyle w:val="a3"/>
      </w:pPr>
      <w:r>
        <w:t xml:space="preserve">Данные брать из Заявки на доставку. В задании на перевозку </w:t>
      </w:r>
      <w:r w:rsidRPr="00632CC5">
        <w:t>запретить редактирование.</w:t>
      </w:r>
    </w:p>
    <w:p w14:paraId="1BFAF9AB" w14:textId="77777777" w:rsidR="001E7762" w:rsidRDefault="001E7762" w:rsidP="00495EEF">
      <w:pPr>
        <w:pStyle w:val="a3"/>
      </w:pPr>
    </w:p>
    <w:p w14:paraId="66FEFBC5" w14:textId="0303CAF1" w:rsidR="001E7762" w:rsidRDefault="001E7762" w:rsidP="00495EEF">
      <w:pPr>
        <w:pStyle w:val="a3"/>
      </w:pPr>
      <w:r>
        <w:rPr>
          <w:noProof/>
        </w:rPr>
        <w:lastRenderedPageBreak/>
        <w:drawing>
          <wp:inline distT="0" distB="0" distL="0" distR="0" wp14:anchorId="31AE12B1" wp14:editId="7E0FCC8A">
            <wp:extent cx="4981575" cy="20193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9E047" w14:textId="1F9A4E69" w:rsidR="001E7762" w:rsidRDefault="001E7762" w:rsidP="001E7762">
      <w:pPr>
        <w:spacing w:after="0"/>
        <w:rPr>
          <w:u w:val="single"/>
        </w:rPr>
      </w:pPr>
      <w:r w:rsidRPr="008D0CC7">
        <w:rPr>
          <w:u w:val="single"/>
        </w:rPr>
        <w:t xml:space="preserve">Для способа доставки: </w:t>
      </w:r>
      <w:r>
        <w:rPr>
          <w:u w:val="single"/>
        </w:rPr>
        <w:t>ТЭК</w:t>
      </w:r>
    </w:p>
    <w:p w14:paraId="1B31909E" w14:textId="7BC7C105" w:rsidR="006E56EC" w:rsidRDefault="006E56EC" w:rsidP="006E56EC">
      <w:pPr>
        <w:pStyle w:val="a3"/>
        <w:spacing w:after="0"/>
      </w:pPr>
      <w:r>
        <w:t xml:space="preserve">Данные брать из Заявки на доставку. </w:t>
      </w:r>
    </w:p>
    <w:p w14:paraId="438D1F9F" w14:textId="77777777" w:rsidR="001E7762" w:rsidRDefault="001E7762" w:rsidP="00495EEF">
      <w:pPr>
        <w:pStyle w:val="a3"/>
      </w:pPr>
    </w:p>
    <w:p w14:paraId="4E669467" w14:textId="6C5C2C9D" w:rsidR="001E7762" w:rsidRDefault="001E7762" w:rsidP="00495EEF">
      <w:pPr>
        <w:pStyle w:val="a3"/>
      </w:pPr>
      <w:r>
        <w:rPr>
          <w:noProof/>
        </w:rPr>
        <w:drawing>
          <wp:inline distT="0" distB="0" distL="0" distR="0" wp14:anchorId="25C5C262" wp14:editId="2EBEE4CC">
            <wp:extent cx="5010150" cy="27336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D71D1" w14:textId="5B6A762B" w:rsidR="006E56EC" w:rsidRDefault="006E56EC" w:rsidP="00495EEF">
      <w:pPr>
        <w:pStyle w:val="a3"/>
      </w:pPr>
      <w:r>
        <w:t>Подвал</w:t>
      </w:r>
    </w:p>
    <w:p w14:paraId="1E443035" w14:textId="6DCD68D5" w:rsidR="006E56EC" w:rsidRDefault="006E56EC" w:rsidP="00495EEF">
      <w:pPr>
        <w:pStyle w:val="a3"/>
      </w:pPr>
      <w:r>
        <w:t>Комментарий – текстовое поле до 500 знаков.</w:t>
      </w:r>
    </w:p>
    <w:p w14:paraId="7C3BA771" w14:textId="7F3A369F" w:rsidR="006E56EC" w:rsidRDefault="006E56EC" w:rsidP="00495EEF">
      <w:pPr>
        <w:pStyle w:val="a3"/>
      </w:pPr>
      <w:r>
        <w:t>Ответственный логист – Заполнять автоматически по пользователю. Создавшему документ.</w:t>
      </w:r>
    </w:p>
    <w:sectPr w:rsidR="006E56EC" w:rsidSect="00E63174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B62F2"/>
    <w:multiLevelType w:val="hybridMultilevel"/>
    <w:tmpl w:val="39E8F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316AF"/>
    <w:multiLevelType w:val="hybridMultilevel"/>
    <w:tmpl w:val="DAAA4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80B92"/>
    <w:multiLevelType w:val="hybridMultilevel"/>
    <w:tmpl w:val="D23A8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8A4E56A">
      <w:numFmt w:val="bullet"/>
      <w:lvlText w:val="·"/>
      <w:lvlJc w:val="left"/>
      <w:pPr>
        <w:ind w:left="1590" w:hanging="510"/>
      </w:pPr>
      <w:rPr>
        <w:rFonts w:ascii="Calibri" w:eastAsiaTheme="minorHAnsi" w:hAnsi="Calibri" w:cs="Calibr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43BEF"/>
    <w:multiLevelType w:val="hybridMultilevel"/>
    <w:tmpl w:val="0A6062B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191973"/>
    <w:multiLevelType w:val="hybridMultilevel"/>
    <w:tmpl w:val="C84A4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F54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AC65E3"/>
    <w:multiLevelType w:val="hybridMultilevel"/>
    <w:tmpl w:val="285A67AE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B5F1ADC"/>
    <w:multiLevelType w:val="hybridMultilevel"/>
    <w:tmpl w:val="1B1449B6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342B22CB"/>
    <w:multiLevelType w:val="hybridMultilevel"/>
    <w:tmpl w:val="F58A5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D11B8"/>
    <w:multiLevelType w:val="hybridMultilevel"/>
    <w:tmpl w:val="5F388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32C20"/>
    <w:multiLevelType w:val="hybridMultilevel"/>
    <w:tmpl w:val="2A383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57F33"/>
    <w:multiLevelType w:val="hybridMultilevel"/>
    <w:tmpl w:val="3FA03E1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66CF5040"/>
    <w:multiLevelType w:val="hybridMultilevel"/>
    <w:tmpl w:val="F28C771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7C4E16F6"/>
    <w:multiLevelType w:val="hybridMultilevel"/>
    <w:tmpl w:val="3D847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3"/>
  </w:num>
  <w:num w:numId="5">
    <w:abstractNumId w:val="2"/>
  </w:num>
  <w:num w:numId="6">
    <w:abstractNumId w:val="9"/>
  </w:num>
  <w:num w:numId="7">
    <w:abstractNumId w:val="5"/>
  </w:num>
  <w:num w:numId="8">
    <w:abstractNumId w:val="4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438"/>
    <w:rsid w:val="000406EE"/>
    <w:rsid w:val="000F1278"/>
    <w:rsid w:val="00102216"/>
    <w:rsid w:val="001037EE"/>
    <w:rsid w:val="0015047D"/>
    <w:rsid w:val="001B7FFE"/>
    <w:rsid w:val="001C3F9A"/>
    <w:rsid w:val="001E7762"/>
    <w:rsid w:val="00204998"/>
    <w:rsid w:val="002071C3"/>
    <w:rsid w:val="0021660B"/>
    <w:rsid w:val="00233972"/>
    <w:rsid w:val="002859E1"/>
    <w:rsid w:val="002B04AB"/>
    <w:rsid w:val="002C20CA"/>
    <w:rsid w:val="002D7733"/>
    <w:rsid w:val="002F078F"/>
    <w:rsid w:val="00311005"/>
    <w:rsid w:val="0033353B"/>
    <w:rsid w:val="0034310B"/>
    <w:rsid w:val="00345B3B"/>
    <w:rsid w:val="00381EFA"/>
    <w:rsid w:val="003948F7"/>
    <w:rsid w:val="003C59B1"/>
    <w:rsid w:val="003D43C9"/>
    <w:rsid w:val="0043152C"/>
    <w:rsid w:val="00441FDB"/>
    <w:rsid w:val="00482F21"/>
    <w:rsid w:val="004910EF"/>
    <w:rsid w:val="00495EEF"/>
    <w:rsid w:val="004A424B"/>
    <w:rsid w:val="004A5380"/>
    <w:rsid w:val="004B196D"/>
    <w:rsid w:val="004B199E"/>
    <w:rsid w:val="00502238"/>
    <w:rsid w:val="00513A24"/>
    <w:rsid w:val="0051795C"/>
    <w:rsid w:val="0057754F"/>
    <w:rsid w:val="00583959"/>
    <w:rsid w:val="00594FD2"/>
    <w:rsid w:val="005A4809"/>
    <w:rsid w:val="005E6EC7"/>
    <w:rsid w:val="005F5552"/>
    <w:rsid w:val="006026C7"/>
    <w:rsid w:val="00632CC5"/>
    <w:rsid w:val="00633A78"/>
    <w:rsid w:val="00636F11"/>
    <w:rsid w:val="006532D2"/>
    <w:rsid w:val="00684756"/>
    <w:rsid w:val="006B7530"/>
    <w:rsid w:val="006E56EC"/>
    <w:rsid w:val="007263FB"/>
    <w:rsid w:val="00762097"/>
    <w:rsid w:val="007A5519"/>
    <w:rsid w:val="007D7691"/>
    <w:rsid w:val="00812A91"/>
    <w:rsid w:val="00816241"/>
    <w:rsid w:val="00820ED4"/>
    <w:rsid w:val="00825254"/>
    <w:rsid w:val="0083123C"/>
    <w:rsid w:val="0086463B"/>
    <w:rsid w:val="008D0CC7"/>
    <w:rsid w:val="008E17BE"/>
    <w:rsid w:val="008E338C"/>
    <w:rsid w:val="008F65E6"/>
    <w:rsid w:val="00932A96"/>
    <w:rsid w:val="00946393"/>
    <w:rsid w:val="00967E8C"/>
    <w:rsid w:val="00970DD5"/>
    <w:rsid w:val="00980FB7"/>
    <w:rsid w:val="009D5243"/>
    <w:rsid w:val="009D70EE"/>
    <w:rsid w:val="009D72FE"/>
    <w:rsid w:val="00A01E69"/>
    <w:rsid w:val="00A118D3"/>
    <w:rsid w:val="00A71A77"/>
    <w:rsid w:val="00A76354"/>
    <w:rsid w:val="00AA3471"/>
    <w:rsid w:val="00AC6438"/>
    <w:rsid w:val="00AE4999"/>
    <w:rsid w:val="00AF28FC"/>
    <w:rsid w:val="00B14B81"/>
    <w:rsid w:val="00B67C7A"/>
    <w:rsid w:val="00C426EF"/>
    <w:rsid w:val="00C46213"/>
    <w:rsid w:val="00C5175D"/>
    <w:rsid w:val="00C95395"/>
    <w:rsid w:val="00CB0858"/>
    <w:rsid w:val="00CB2009"/>
    <w:rsid w:val="00CF02D0"/>
    <w:rsid w:val="00D5168B"/>
    <w:rsid w:val="00D563FE"/>
    <w:rsid w:val="00D67EC3"/>
    <w:rsid w:val="00D72D99"/>
    <w:rsid w:val="00DB2B7C"/>
    <w:rsid w:val="00DD5455"/>
    <w:rsid w:val="00DD54A6"/>
    <w:rsid w:val="00DF5E9D"/>
    <w:rsid w:val="00E63174"/>
    <w:rsid w:val="00E7423A"/>
    <w:rsid w:val="00EB2DDA"/>
    <w:rsid w:val="00ED1BA2"/>
    <w:rsid w:val="00F10F07"/>
    <w:rsid w:val="00FA78BE"/>
    <w:rsid w:val="00FD2F65"/>
    <w:rsid w:val="00FE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92A4"/>
  <w15:chartTrackingRefBased/>
  <w15:docId w15:val="{A9F2D696-0A90-45D1-9D4C-DE429B25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07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F07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20E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99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F07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F07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20E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11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sony</cp:lastModifiedBy>
  <cp:revision>39</cp:revision>
  <dcterms:created xsi:type="dcterms:W3CDTF">2024-02-19T11:03:00Z</dcterms:created>
  <dcterms:modified xsi:type="dcterms:W3CDTF">2024-03-11T10:34:00Z</dcterms:modified>
</cp:coreProperties>
</file>