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D" w:rsidRDefault="00C553F4" w:rsidP="00C553F4">
      <w:pPr>
        <w:jc w:val="center"/>
      </w:pPr>
      <w:r>
        <w:t xml:space="preserve">ТЗ </w:t>
      </w:r>
      <w:r w:rsidRPr="00C553F4">
        <w:t>перенос серии и количества в приходный ордер</w:t>
      </w:r>
    </w:p>
    <w:p w:rsidR="00C553F4" w:rsidRDefault="00C553F4" w:rsidP="00C553F4">
      <w:pPr>
        <w:jc w:val="center"/>
      </w:pPr>
    </w:p>
    <w:p w:rsidR="00D67053" w:rsidRDefault="00C553F4" w:rsidP="00C553F4">
      <w:pPr>
        <w:jc w:val="both"/>
      </w:pPr>
      <w:r>
        <w:t xml:space="preserve">При проведении документов Приобретение товаров и услуг на ордерном складе не заполняется серия </w:t>
      </w:r>
      <w:r w:rsidR="00D67053">
        <w:t>номенклатуры.  Серия и количество</w:t>
      </w:r>
      <w:r w:rsidR="00E25630">
        <w:t xml:space="preserve"> должны </w:t>
      </w:r>
      <w:r w:rsidR="00D67053">
        <w:t>заполнят</w:t>
      </w:r>
      <w:r w:rsidR="00E25630">
        <w:t>ь</w:t>
      </w:r>
      <w:bookmarkStart w:id="0" w:name="_GoBack"/>
      <w:bookmarkEnd w:id="0"/>
      <w:r w:rsidR="00D67053">
        <w:t>ся в приходном ордере.</w:t>
      </w:r>
    </w:p>
    <w:p w:rsidR="00D67053" w:rsidRDefault="00E25630" w:rsidP="00C553F4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81.75pt">
            <v:imagedata r:id="rId4" o:title="Безымянный — копия"/>
          </v:shape>
        </w:pict>
      </w:r>
    </w:p>
    <w:p w:rsidR="00043A0D" w:rsidRDefault="00043A0D" w:rsidP="00043A0D">
      <w:pPr>
        <w:jc w:val="center"/>
      </w:pPr>
      <w:r>
        <w:t>Приобретение товаров и услуг</w:t>
      </w:r>
    </w:p>
    <w:p w:rsidR="00043A0D" w:rsidRDefault="00043A0D" w:rsidP="00043A0D">
      <w:pPr>
        <w:jc w:val="center"/>
      </w:pPr>
    </w:p>
    <w:p w:rsidR="00043A0D" w:rsidRDefault="00E25630" w:rsidP="00043A0D">
      <w:pPr>
        <w:jc w:val="center"/>
      </w:pPr>
      <w:r>
        <w:pict>
          <v:shape id="_x0000_i1026" type="#_x0000_t75" style="width:467.25pt;height:99pt">
            <v:imagedata r:id="rId5" o:title="Безымянный — копия"/>
          </v:shape>
        </w:pict>
      </w:r>
    </w:p>
    <w:p w:rsidR="00D67053" w:rsidRDefault="00043A0D" w:rsidP="00043A0D">
      <w:pPr>
        <w:jc w:val="center"/>
      </w:pPr>
      <w:r>
        <w:t>Приходный ордер</w:t>
      </w:r>
    </w:p>
    <w:p w:rsidR="00601F74" w:rsidRDefault="00601F74" w:rsidP="00C553F4">
      <w:pPr>
        <w:jc w:val="both"/>
      </w:pPr>
      <w:r>
        <w:t>При проведении Поступления товаров (схема товары в пути) на ордерном складе не заполняется серия номенклатуры:</w:t>
      </w:r>
    </w:p>
    <w:p w:rsidR="00601F74" w:rsidRDefault="00924050" w:rsidP="00C553F4">
      <w:pPr>
        <w:jc w:val="both"/>
      </w:pPr>
      <w:r>
        <w:pict>
          <v:shape id="_x0000_i1027" type="#_x0000_t75" style="width:466.5pt;height:90.75pt">
            <v:imagedata r:id="rId6" o:title="Безымянный — копия"/>
          </v:shape>
        </w:pict>
      </w:r>
    </w:p>
    <w:p w:rsidR="00924050" w:rsidRDefault="00924050" w:rsidP="00924050">
      <w:pPr>
        <w:jc w:val="center"/>
      </w:pPr>
      <w:r>
        <w:t>Поступление товаров</w:t>
      </w:r>
    </w:p>
    <w:p w:rsidR="00924050" w:rsidRDefault="00924050" w:rsidP="00924050">
      <w:pPr>
        <w:jc w:val="center"/>
      </w:pPr>
    </w:p>
    <w:p w:rsidR="00924050" w:rsidRDefault="00924050" w:rsidP="00924050">
      <w:pPr>
        <w:jc w:val="center"/>
      </w:pPr>
      <w:r>
        <w:pict>
          <v:shape id="_x0000_i1028" type="#_x0000_t75" style="width:467.25pt;height:113.25pt">
            <v:imagedata r:id="rId7" o:title="Безымянный — копия"/>
          </v:shape>
        </w:pict>
      </w:r>
    </w:p>
    <w:p w:rsidR="00924050" w:rsidRPr="00601F74" w:rsidRDefault="00924050" w:rsidP="00924050">
      <w:pPr>
        <w:jc w:val="center"/>
      </w:pPr>
      <w:r>
        <w:t>Приходный ордер</w:t>
      </w:r>
    </w:p>
    <w:p w:rsidR="00C553F4" w:rsidRDefault="00D67053" w:rsidP="00C553F4">
      <w:pPr>
        <w:jc w:val="both"/>
      </w:pPr>
      <w:r>
        <w:t>Необходимо чтобы при заполнении документа Приобретение товаров и услуг</w:t>
      </w:r>
      <w:r w:rsidR="00924050">
        <w:t xml:space="preserve"> (Закупка у поставщика) и Поступление товаров (при использовании схемы Товары в пути)</w:t>
      </w:r>
      <w:r>
        <w:t xml:space="preserve"> заполнялись серии номенклатуры для автоматического переноса серии и количества товаров в Приходный ордер.</w:t>
      </w:r>
    </w:p>
    <w:sectPr w:rsidR="00C5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11"/>
    <w:rsid w:val="000358F3"/>
    <w:rsid w:val="00043A0D"/>
    <w:rsid w:val="00336311"/>
    <w:rsid w:val="00601F74"/>
    <w:rsid w:val="00924050"/>
    <w:rsid w:val="00C553F4"/>
    <w:rsid w:val="00D67053"/>
    <w:rsid w:val="00E25630"/>
    <w:rsid w:val="00E47100"/>
    <w:rsid w:val="00F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C4D4857-1012-4CA5-94DC-4B4F46FE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Mosina</dc:creator>
  <cp:keywords/>
  <dc:description/>
  <cp:lastModifiedBy>Evgeniya V. Mosina</cp:lastModifiedBy>
  <cp:revision>3</cp:revision>
  <dcterms:created xsi:type="dcterms:W3CDTF">2024-08-28T06:31:00Z</dcterms:created>
  <dcterms:modified xsi:type="dcterms:W3CDTF">2024-08-30T06:17:00Z</dcterms:modified>
</cp:coreProperties>
</file>