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8997" w14:textId="77777777" w:rsidR="00C96371" w:rsidRDefault="00C96371" w:rsidP="00C96371">
      <w:pPr>
        <w:pStyle w:val="a3"/>
        <w:numPr>
          <w:ilvl w:val="0"/>
          <w:numId w:val="1"/>
        </w:numPr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Отчет </w:t>
      </w:r>
      <w:r w:rsidRPr="00C96371">
        <w:rPr>
          <w:rFonts w:ascii="Tahoma" w:hAnsi="Tahoma" w:cs="Tahoma"/>
        </w:rPr>
        <w:t xml:space="preserve">«Контрактация </w:t>
      </w:r>
      <w:proofErr w:type="spellStart"/>
      <w:r w:rsidRPr="00C96371">
        <w:rPr>
          <w:rFonts w:ascii="Tahoma" w:hAnsi="Tahoma" w:cs="Tahoma"/>
        </w:rPr>
        <w:t>Сарех</w:t>
      </w:r>
      <w:proofErr w:type="spellEnd"/>
      <w:r w:rsidRPr="00C96371">
        <w:rPr>
          <w:rFonts w:ascii="Tahoma" w:hAnsi="Tahoma" w:cs="Tahoma"/>
        </w:rPr>
        <w:t xml:space="preserve"> (освоение и финансирование) с учетом спецификаций (учитывать визу экономиста)»</w:t>
      </w:r>
      <w:r>
        <w:rPr>
          <w:rFonts w:ascii="Tahoma" w:hAnsi="Tahoma" w:cs="Tahoma"/>
        </w:rPr>
        <w:t xml:space="preserve"> работает некорректно: в нем теперь отражаются только договоры с прогнозными графиками. Вообще отчет должен содержать всю информацию по действующим договорам, в том числе при наличии прогнозных графиков – суммы по прогнозным графикам. Например, в рабочей базе он сейчас формируется корректно, но в прогнозных графиках нет визы экономиста и графики доступны для редактирования в любой момент – поэтому необходима данная доработка.</w:t>
      </w:r>
    </w:p>
    <w:p w14:paraId="3C1C5F51" w14:textId="77777777" w:rsidR="00EF5821" w:rsidRDefault="007F4934" w:rsidP="00DD572B">
      <w:pPr>
        <w:pStyle w:val="a3"/>
        <w:numPr>
          <w:ilvl w:val="0"/>
          <w:numId w:val="1"/>
        </w:numPr>
        <w:contextualSpacing w:val="0"/>
        <w:jc w:val="both"/>
        <w:rPr>
          <w:rFonts w:ascii="Tahoma" w:hAnsi="Tahoma" w:cs="Tahoma"/>
        </w:rPr>
      </w:pPr>
      <w:r w:rsidRPr="007F4934">
        <w:rPr>
          <w:rFonts w:ascii="Tahoma" w:hAnsi="Tahoma" w:cs="Tahoma"/>
        </w:rPr>
        <w:t>Прогнозные</w:t>
      </w:r>
      <w:r>
        <w:rPr>
          <w:rFonts w:ascii="Tahoma" w:hAnsi="Tahoma" w:cs="Tahoma"/>
        </w:rPr>
        <w:t xml:space="preserve"> данные </w:t>
      </w:r>
      <w:r w:rsidR="00DC63BA">
        <w:rPr>
          <w:rFonts w:ascii="Tahoma" w:hAnsi="Tahoma" w:cs="Tahoma"/>
        </w:rPr>
        <w:t xml:space="preserve">в отчете </w:t>
      </w:r>
      <w:r w:rsidR="00DC63BA" w:rsidRPr="00C96371">
        <w:rPr>
          <w:rFonts w:ascii="Tahoma" w:hAnsi="Tahoma" w:cs="Tahoma"/>
        </w:rPr>
        <w:t xml:space="preserve">«Контрактация </w:t>
      </w:r>
      <w:proofErr w:type="spellStart"/>
      <w:r w:rsidR="00DC63BA" w:rsidRPr="00C96371">
        <w:rPr>
          <w:rFonts w:ascii="Tahoma" w:hAnsi="Tahoma" w:cs="Tahoma"/>
        </w:rPr>
        <w:t>Сарех</w:t>
      </w:r>
      <w:proofErr w:type="spellEnd"/>
      <w:r w:rsidR="00DC63BA" w:rsidRPr="00C96371">
        <w:rPr>
          <w:rFonts w:ascii="Tahoma" w:hAnsi="Tahoma" w:cs="Tahoma"/>
        </w:rPr>
        <w:t xml:space="preserve"> (освоение и финансирование) с учетом спецификаций (учитывать визу экономиста)»</w:t>
      </w:r>
      <w:r w:rsidR="00DC63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отражаются некорректно</w:t>
      </w:r>
      <w:r w:rsidR="000E2744" w:rsidRPr="007F4934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Например, по договору </w:t>
      </w:r>
      <w:r w:rsidRPr="00C96371">
        <w:rPr>
          <w:rFonts w:ascii="Tahoma" w:hAnsi="Tahoma" w:cs="Tahoma"/>
        </w:rPr>
        <w:t>В042320/0441Д от 14.04.2020</w:t>
      </w:r>
      <w:r>
        <w:rPr>
          <w:rFonts w:ascii="Tahoma" w:hAnsi="Tahoma" w:cs="Tahoma"/>
        </w:rPr>
        <w:t xml:space="preserve"> </w:t>
      </w:r>
      <w:r w:rsidR="00C15DB7">
        <w:rPr>
          <w:rFonts w:ascii="Tahoma" w:hAnsi="Tahoma" w:cs="Tahoma"/>
        </w:rPr>
        <w:t xml:space="preserve">прогноз </w:t>
      </w:r>
      <w:r w:rsidR="00875677">
        <w:rPr>
          <w:rFonts w:ascii="Tahoma" w:hAnsi="Tahoma" w:cs="Tahoma"/>
        </w:rPr>
        <w:t>содержит одну строку:</w:t>
      </w:r>
    </w:p>
    <w:p w14:paraId="27816AD6" w14:textId="77777777" w:rsidR="00875677" w:rsidRDefault="00875677" w:rsidP="00875677">
      <w:pPr>
        <w:jc w:val="both"/>
        <w:rPr>
          <w:rFonts w:ascii="Tahoma" w:hAnsi="Tahoma" w:cs="Tahoma"/>
        </w:rPr>
      </w:pPr>
      <w:r>
        <w:rPr>
          <w:noProof/>
          <w:lang w:eastAsia="ru-RU"/>
        </w:rPr>
        <w:drawing>
          <wp:inline distT="0" distB="0" distL="0" distR="0" wp14:anchorId="6394FA22" wp14:editId="654CD978">
            <wp:extent cx="6480175" cy="2971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C675D" w14:textId="77777777" w:rsidR="00176198" w:rsidRDefault="00176198" w:rsidP="0087567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Данная сумма в отчете должна была отразиться в строке с соответствующими аналитиками (год, ЦФО, статья, договор, объект и т.д.). А в отче</w:t>
      </w:r>
      <w:r w:rsidR="00F162E3">
        <w:rPr>
          <w:rFonts w:ascii="Tahoma" w:hAnsi="Tahoma" w:cs="Tahoma"/>
        </w:rPr>
        <w:t>те</w:t>
      </w:r>
      <w:r>
        <w:rPr>
          <w:rFonts w:ascii="Tahoma" w:hAnsi="Tahoma" w:cs="Tahoma"/>
        </w:rPr>
        <w:t xml:space="preserve"> сумма отразилась по всем строкам, прогноз вместо 27 млн получился 243 млн.:</w:t>
      </w:r>
    </w:p>
    <w:p w14:paraId="4A462989" w14:textId="77777777" w:rsidR="00176198" w:rsidRDefault="00176198" w:rsidP="00875677">
      <w:pPr>
        <w:jc w:val="both"/>
        <w:rPr>
          <w:rFonts w:ascii="Tahoma" w:hAnsi="Tahoma" w:cs="Tahoma"/>
        </w:rPr>
      </w:pPr>
      <w:r>
        <w:rPr>
          <w:noProof/>
          <w:lang w:eastAsia="ru-RU"/>
        </w:rPr>
        <w:drawing>
          <wp:inline distT="0" distB="0" distL="0" distR="0" wp14:anchorId="503FB8BE" wp14:editId="379F3D4C">
            <wp:extent cx="6480175" cy="3228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442F1" w14:textId="77777777" w:rsidR="00D93599" w:rsidRDefault="00D93599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  <w:bookmarkStart w:id="0" w:name="_GoBack"/>
      <w:bookmarkEnd w:id="0"/>
    </w:p>
    <w:sectPr w:rsidR="00D93599" w:rsidSect="00F05B7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FA559" w14:textId="77777777" w:rsidR="008C6D8E" w:rsidRDefault="008C6D8E" w:rsidP="00A750E9">
      <w:pPr>
        <w:spacing w:after="0" w:line="240" w:lineRule="auto"/>
      </w:pPr>
      <w:r>
        <w:separator/>
      </w:r>
    </w:p>
  </w:endnote>
  <w:endnote w:type="continuationSeparator" w:id="0">
    <w:p w14:paraId="4434E338" w14:textId="77777777" w:rsidR="008C6D8E" w:rsidRDefault="008C6D8E" w:rsidP="00A7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1E668" w14:textId="77777777" w:rsidR="008C6D8E" w:rsidRDefault="008C6D8E" w:rsidP="00A750E9">
      <w:pPr>
        <w:spacing w:after="0" w:line="240" w:lineRule="auto"/>
      </w:pPr>
      <w:r>
        <w:separator/>
      </w:r>
    </w:p>
  </w:footnote>
  <w:footnote w:type="continuationSeparator" w:id="0">
    <w:p w14:paraId="780C0FFB" w14:textId="77777777" w:rsidR="008C6D8E" w:rsidRDefault="008C6D8E" w:rsidP="00A75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C26708"/>
    <w:multiLevelType w:val="hybridMultilevel"/>
    <w:tmpl w:val="DE921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A66FB"/>
    <w:multiLevelType w:val="hybridMultilevel"/>
    <w:tmpl w:val="017E8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6C"/>
    <w:rsid w:val="000908C0"/>
    <w:rsid w:val="000C7A1C"/>
    <w:rsid w:val="000E2744"/>
    <w:rsid w:val="000E5274"/>
    <w:rsid w:val="000E6FCD"/>
    <w:rsid w:val="000F2B82"/>
    <w:rsid w:val="00176198"/>
    <w:rsid w:val="0019065A"/>
    <w:rsid w:val="00197FFB"/>
    <w:rsid w:val="001A772A"/>
    <w:rsid w:val="001E019B"/>
    <w:rsid w:val="00225446"/>
    <w:rsid w:val="0025490D"/>
    <w:rsid w:val="003547E5"/>
    <w:rsid w:val="00452582"/>
    <w:rsid w:val="005416A1"/>
    <w:rsid w:val="0073297B"/>
    <w:rsid w:val="00737822"/>
    <w:rsid w:val="0076245B"/>
    <w:rsid w:val="007F4934"/>
    <w:rsid w:val="00875677"/>
    <w:rsid w:val="008943D0"/>
    <w:rsid w:val="008A429D"/>
    <w:rsid w:val="008C2E8C"/>
    <w:rsid w:val="008C6D8E"/>
    <w:rsid w:val="0096226F"/>
    <w:rsid w:val="0097326C"/>
    <w:rsid w:val="00995F0F"/>
    <w:rsid w:val="00A04AF4"/>
    <w:rsid w:val="00A171A0"/>
    <w:rsid w:val="00A23641"/>
    <w:rsid w:val="00A30E74"/>
    <w:rsid w:val="00A577A3"/>
    <w:rsid w:val="00A750E9"/>
    <w:rsid w:val="00AC49CD"/>
    <w:rsid w:val="00AD24AF"/>
    <w:rsid w:val="00AF2399"/>
    <w:rsid w:val="00BA02D9"/>
    <w:rsid w:val="00C15DB7"/>
    <w:rsid w:val="00C96371"/>
    <w:rsid w:val="00D24FAF"/>
    <w:rsid w:val="00D54B7C"/>
    <w:rsid w:val="00D920F5"/>
    <w:rsid w:val="00D93599"/>
    <w:rsid w:val="00DC63BA"/>
    <w:rsid w:val="00DD126C"/>
    <w:rsid w:val="00DD572B"/>
    <w:rsid w:val="00E823D6"/>
    <w:rsid w:val="00EF5821"/>
    <w:rsid w:val="00F01EDA"/>
    <w:rsid w:val="00F05B7D"/>
    <w:rsid w:val="00F104BE"/>
    <w:rsid w:val="00F162E3"/>
    <w:rsid w:val="00F631A0"/>
    <w:rsid w:val="00F675A7"/>
    <w:rsid w:val="00F7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51E4"/>
  <w15:chartTrackingRefBased/>
  <w15:docId w15:val="{867BBE8A-FF63-4614-BA80-251D73F6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50E9"/>
  </w:style>
  <w:style w:type="paragraph" w:styleId="a6">
    <w:name w:val="footer"/>
    <w:basedOn w:val="a"/>
    <w:link w:val="a7"/>
    <w:uiPriority w:val="99"/>
    <w:unhideWhenUsed/>
    <w:rsid w:val="00A7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5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Горевая Ю.В.</dc:creator>
  <cp:keywords/>
  <dc:description/>
  <cp:lastModifiedBy>Станислав Ворошилов</cp:lastModifiedBy>
  <cp:revision>24</cp:revision>
  <dcterms:created xsi:type="dcterms:W3CDTF">2024-09-19T09:55:00Z</dcterms:created>
  <dcterms:modified xsi:type="dcterms:W3CDTF">2024-10-09T02:38:00Z</dcterms:modified>
</cp:coreProperties>
</file>