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1"/>
        <w:spacing w:after="240"/>
        <w:ind/>
      </w:pPr>
      <w:r>
        <w:t>j</w:t>
      </w:r>
      <w:bookmarkStart w:id="1" w:name="Pfy/s/3mBUCz8UyNNkB7Nw=="/>
      <w:r>
        <w:t>Мобильное приложение</w:t>
      </w:r>
      <w:bookmarkEnd w:id="1"/>
    </w:p>
    <w:p w14:paraId="03000000">
      <w:pPr>
        <w:pStyle w:val="Style_2"/>
        <w:ind w:firstLine="0" w:left="108"/>
      </w:pPr>
      <w:r>
        <w:t>Разработать мобильное приложение для работы с базой данных 1С Предприятие не типовой конфигурации.</w:t>
      </w:r>
    </w:p>
    <w:p w14:paraId="04000000">
      <w:pPr>
        <w:pStyle w:val="Style_2"/>
        <w:spacing w:after="240"/>
        <w:ind w:firstLine="0" w:left="108"/>
      </w:pPr>
      <w:r>
        <w:t> </w:t>
      </w:r>
    </w:p>
    <w:p w14:paraId="05000000">
      <w:pPr>
        <w:pStyle w:val="Style_3"/>
        <w:numPr>
          <w:ilvl w:val="0"/>
          <w:numId w:val="1"/>
        </w:numPr>
        <w:spacing w:after="240"/>
        <w:ind/>
      </w:pPr>
      <w:bookmarkStart w:id="2" w:name="yUrOWaZRk0ajRWY7WPrWzA=="/>
      <w:r>
        <w:t>Авторизация</w:t>
      </w:r>
      <w:bookmarkEnd w:id="2"/>
    </w:p>
    <w:p w14:paraId="06000000">
      <w:pPr>
        <w:pStyle w:val="Style_2"/>
        <w:numPr>
          <w:ilvl w:val="0"/>
          <w:numId w:val="2"/>
        </w:numPr>
        <w:ind w:firstLine="0" w:left="1668"/>
      </w:pPr>
      <w:r>
        <w:t>Авторизация выполняется по имени пользователя и паролю.</w:t>
      </w:r>
    </w:p>
    <w:p w14:paraId="07000000">
      <w:pPr>
        <w:pStyle w:val="Style_2"/>
        <w:numPr>
          <w:ilvl w:val="0"/>
          <w:numId w:val="2"/>
        </w:numPr>
        <w:ind w:firstLine="0" w:left="1668"/>
      </w:pPr>
      <w:r>
        <w:t>Имя пользователя и пароль проверяется в базе данных 1С Предприятие.</w:t>
      </w:r>
    </w:p>
    <w:p w14:paraId="08000000">
      <w:pPr>
        <w:pStyle w:val="Style_2"/>
        <w:numPr>
          <w:ilvl w:val="0"/>
          <w:numId w:val="2"/>
        </w:numPr>
        <w:spacing w:after="240"/>
        <w:ind w:firstLine="0" w:left="1668"/>
      </w:pPr>
      <w:r>
        <w:t>В случае совпадения</w:t>
      </w:r>
      <w:r>
        <w:t xml:space="preserve"> доступ пользователя разрешен.</w:t>
      </w:r>
    </w:p>
    <w:p w14:paraId="09000000">
      <w:pPr>
        <w:pStyle w:val="Style_3"/>
        <w:numPr>
          <w:ilvl w:val="0"/>
          <w:numId w:val="1"/>
        </w:numPr>
        <w:spacing w:after="240"/>
        <w:ind/>
      </w:pPr>
      <w:bookmarkStart w:id="3" w:name="twF2mlIIm0Om7N+kUUhkTg=="/>
      <w:r>
        <w:t>Настройки программы</w:t>
      </w:r>
      <w:bookmarkStart w:id="4" w:name="_GoBack"/>
      <w:bookmarkEnd w:id="4"/>
      <w:bookmarkEnd w:id="3"/>
    </w:p>
    <w:p w14:paraId="0A000000">
      <w:pPr>
        <w:pStyle w:val="Style_2"/>
        <w:numPr>
          <w:ilvl w:val="0"/>
          <w:numId w:val="3"/>
        </w:numPr>
        <w:ind w:firstLine="0" w:left="1668"/>
      </w:pPr>
      <w:r>
        <w:t>В настройках указывать адрес подключения к базе данных 1С Предприятие.</w:t>
      </w:r>
    </w:p>
    <w:p w14:paraId="0B000000">
      <w:pPr>
        <w:pStyle w:val="Style_2"/>
        <w:numPr>
          <w:ilvl w:val="0"/>
          <w:numId w:val="3"/>
        </w:numPr>
        <w:ind w:firstLine="0" w:left="1668"/>
      </w:pPr>
      <w:r>
        <w:t>Настройки испо</w:t>
      </w:r>
      <w:r>
        <w:t>льзуемого склада, вида цен и прав доступа к функциям для пользователя брать из справочника Пользователи ТСД.</w:t>
      </w:r>
    </w:p>
    <w:p w14:paraId="0C000000">
      <w:pPr>
        <w:pStyle w:val="Style_2"/>
        <w:numPr>
          <w:ilvl w:val="0"/>
          <w:numId w:val="3"/>
        </w:numPr>
        <w:ind w:firstLine="0" w:left="1668"/>
      </w:pPr>
      <w:r>
        <w:t>Данные из справочника Пользователи ТСД определять по имени пользователя.</w:t>
      </w:r>
    </w:p>
    <w:p w14:paraId="0D000000">
      <w:pPr>
        <w:pStyle w:val="Style_2"/>
        <w:numPr>
          <w:ilvl w:val="0"/>
          <w:numId w:val="3"/>
        </w:numPr>
        <w:ind w:firstLine="0" w:left="1668"/>
      </w:pPr>
      <w:r>
        <w:t>Установить макет ценника по умолчанию.</w:t>
      </w:r>
    </w:p>
    <w:p w14:paraId="0E000000">
      <w:pPr>
        <w:pStyle w:val="Style_2"/>
        <w:numPr>
          <w:ilvl w:val="0"/>
          <w:numId w:val="3"/>
        </w:numPr>
        <w:ind w:firstLine="0" w:left="1668"/>
      </w:pPr>
      <w:r>
        <w:t>Установить принтер для печати ценни</w:t>
      </w:r>
      <w:r>
        <w:t>ков по умолчанию.</w:t>
      </w:r>
    </w:p>
    <w:p w14:paraId="0F000000">
      <w:pPr>
        <w:pStyle w:val="Style_2"/>
        <w:ind w:firstLine="0" w:left="988"/>
      </w:pPr>
      <w:r>
        <w:t> </w:t>
      </w:r>
    </w:p>
    <w:p w14:paraId="10000000">
      <w:pPr>
        <w:pStyle w:val="Style_2"/>
        <w:ind w:firstLine="0" w:left="988"/>
      </w:pPr>
      <w:r>
        <w:t> </w:t>
      </w:r>
    </w:p>
    <w:p w14:paraId="11000000">
      <w:pPr>
        <w:pStyle w:val="Style_2"/>
        <w:spacing w:after="240"/>
        <w:ind w:firstLine="0" w:left="988"/>
      </w:pPr>
      <w:r>
        <w:t> </w:t>
      </w:r>
    </w:p>
    <w:p w14:paraId="12000000">
      <w:pPr>
        <w:pStyle w:val="Style_3"/>
        <w:numPr>
          <w:ilvl w:val="0"/>
          <w:numId w:val="1"/>
        </w:numPr>
        <w:spacing w:after="240"/>
        <w:ind/>
      </w:pPr>
      <w:bookmarkStart w:id="5" w:name="w2+PMrh97Uye1nSvz83PUQ=="/>
      <w:r>
        <w:t>Считывание штрихкода</w:t>
      </w:r>
      <w:bookmarkEnd w:id="5"/>
    </w:p>
    <w:p w14:paraId="13000000">
      <w:pPr>
        <w:pStyle w:val="Style_2"/>
        <w:numPr>
          <w:ilvl w:val="0"/>
          <w:numId w:val="4"/>
        </w:numPr>
        <w:spacing w:after="240"/>
        <w:ind w:firstLine="0" w:left="1668"/>
      </w:pPr>
      <w:r>
        <w:t>Считывание штрихкода выполняется с помощью камеры мобильного телефона или внешнего сканера,</w:t>
      </w:r>
      <w:r>
        <w:t xml:space="preserve"> подключенного по bluetooth.</w:t>
      </w:r>
    </w:p>
    <w:p w14:paraId="14000000">
      <w:pPr>
        <w:pStyle w:val="Style_3"/>
        <w:numPr>
          <w:ilvl w:val="0"/>
          <w:numId w:val="1"/>
        </w:numPr>
        <w:spacing w:after="240"/>
        <w:ind/>
      </w:pPr>
      <w:bookmarkStart w:id="6" w:name="le8pOZ3uE0Gt7EuFXhs0aA=="/>
      <w:r>
        <w:t>Подключаемые модели принтеров</w:t>
      </w:r>
      <w:bookmarkEnd w:id="6"/>
    </w:p>
    <w:p w14:paraId="15000000">
      <w:pPr>
        <w:pStyle w:val="Style_2"/>
        <w:numPr>
          <w:ilvl w:val="0"/>
          <w:numId w:val="5"/>
        </w:numPr>
        <w:ind w:firstLine="0" w:left="1668"/>
      </w:pPr>
      <w:r>
        <w:t>Zebra zq 510</w:t>
      </w:r>
    </w:p>
    <w:p w14:paraId="16000000">
      <w:pPr>
        <w:pStyle w:val="Style_2"/>
        <w:numPr>
          <w:ilvl w:val="0"/>
          <w:numId w:val="5"/>
        </w:numPr>
        <w:spacing w:after="240"/>
        <w:ind w:firstLine="0" w:left="1668"/>
      </w:pPr>
      <w:r>
        <w:t>Sewoo LK-P400</w:t>
      </w:r>
    </w:p>
    <w:p w14:paraId="17000000">
      <w:pPr>
        <w:pStyle w:val="Style_3"/>
        <w:numPr>
          <w:ilvl w:val="0"/>
          <w:numId w:val="1"/>
        </w:numPr>
        <w:spacing w:after="240"/>
        <w:ind/>
      </w:pPr>
      <w:bookmarkStart w:id="7" w:name="kBSP4seI4E+JKNXnOwbNsg=="/>
      <w:r>
        <w:t xml:space="preserve">Отражение остатков: Проверка остатков по </w:t>
      </w:r>
      <w:r>
        <w:t>номенклатуре</w:t>
      </w:r>
      <w:bookmarkEnd w:id="7"/>
    </w:p>
    <w:p w14:paraId="18000000">
      <w:pPr>
        <w:pStyle w:val="Style_2"/>
        <w:numPr>
          <w:ilvl w:val="0"/>
          <w:numId w:val="6"/>
        </w:numPr>
        <w:ind w:firstLine="0" w:left="1668"/>
      </w:pPr>
      <w:r>
        <w:t>Иметь возможность выполнить поиск по штрихкоду или артикулу.</w:t>
      </w:r>
    </w:p>
    <w:p w14:paraId="19000000">
      <w:pPr>
        <w:pStyle w:val="Style_2"/>
        <w:numPr>
          <w:ilvl w:val="0"/>
          <w:numId w:val="6"/>
        </w:numPr>
        <w:ind w:firstLine="0" w:left="1668"/>
      </w:pPr>
      <w:r>
        <w:t>Показать остаток по складу для найденной номенклатуры.</w:t>
      </w:r>
    </w:p>
    <w:p w14:paraId="1A000000">
      <w:pPr>
        <w:pStyle w:val="Style_2"/>
        <w:numPr>
          <w:ilvl w:val="0"/>
          <w:numId w:val="6"/>
        </w:numPr>
        <w:spacing w:after="240"/>
        <w:ind w:firstLine="0" w:left="1668"/>
      </w:pPr>
      <w:r>
        <w:t>Показат</w:t>
      </w:r>
      <w:r>
        <w:t>ь цену для найденной номенклатуры. Если действует акционная цена, то показать цену по акции и обозначить, что это акционная цена.</w:t>
      </w:r>
    </w:p>
    <w:p w14:paraId="1B000000">
      <w:pPr>
        <w:pStyle w:val="Style_3"/>
        <w:numPr>
          <w:ilvl w:val="0"/>
          <w:numId w:val="1"/>
        </w:numPr>
        <w:spacing w:after="240"/>
        <w:ind/>
      </w:pPr>
      <w:bookmarkStart w:id="8" w:name="5INZQpwGckCA1HtqhLEdIQ=="/>
      <w:r>
        <w:t>Печать ценников</w:t>
      </w:r>
      <w:bookmarkEnd w:id="8"/>
    </w:p>
    <w:p w14:paraId="1C000000">
      <w:pPr>
        <w:pStyle w:val="Style_2"/>
        <w:numPr>
          <w:ilvl w:val="0"/>
          <w:numId w:val="7"/>
        </w:numPr>
        <w:ind w:firstLine="0" w:left="1668"/>
      </w:pPr>
      <w:r>
        <w:t>Подобрать номенклатуру в список.</w:t>
      </w:r>
    </w:p>
    <w:p w14:paraId="1D000000">
      <w:pPr>
        <w:pStyle w:val="Style_2"/>
        <w:numPr>
          <w:ilvl w:val="0"/>
          <w:numId w:val="7"/>
        </w:numPr>
        <w:ind w:firstLine="0" w:left="1668"/>
      </w:pPr>
      <w:r>
        <w:t>Удалить неправильно подобранную номенклатуру из списка.</w:t>
      </w:r>
    </w:p>
    <w:p w14:paraId="1E000000">
      <w:pPr>
        <w:pStyle w:val="Style_2"/>
        <w:numPr>
          <w:ilvl w:val="0"/>
          <w:numId w:val="7"/>
        </w:numPr>
        <w:ind w:firstLine="0" w:left="1668"/>
      </w:pPr>
      <w:r>
        <w:t>Подбор выполнять с помощью поиска по штрихкоду или артикулу.</w:t>
      </w:r>
    </w:p>
    <w:p w14:paraId="1F000000">
      <w:pPr>
        <w:pStyle w:val="Style_2"/>
        <w:numPr>
          <w:ilvl w:val="0"/>
          <w:numId w:val="7"/>
        </w:numPr>
        <w:ind w:firstLine="0" w:left="1668"/>
      </w:pPr>
      <w:r>
        <w:t>Макет по умолчанию для печати ценников задается в настройках.</w:t>
      </w:r>
    </w:p>
    <w:p w14:paraId="20000000">
      <w:pPr>
        <w:pStyle w:val="Style_2"/>
        <w:numPr>
          <w:ilvl w:val="0"/>
          <w:numId w:val="7"/>
        </w:numPr>
        <w:spacing w:after="240"/>
        <w:ind w:firstLine="0" w:left="1668"/>
      </w:pPr>
      <w:r>
        <w:t>Печать выполнить на мобильном прин</w:t>
      </w:r>
      <w:r>
        <w:t>тере, подключенным по bluetooth</w:t>
      </w:r>
    </w:p>
    <w:p w14:paraId="21000000">
      <w:pPr>
        <w:pStyle w:val="Style_3"/>
        <w:numPr>
          <w:ilvl w:val="0"/>
          <w:numId w:val="1"/>
        </w:numPr>
        <w:spacing w:after="240"/>
        <w:ind/>
      </w:pPr>
      <w:bookmarkStart w:id="9" w:name="gk/vnfJJIk2db8loXgIufw=="/>
      <w:r>
        <w:t>Заказ покупателя</w:t>
      </w:r>
      <w:bookmarkEnd w:id="9"/>
    </w:p>
    <w:p w14:paraId="22000000">
      <w:pPr>
        <w:pStyle w:val="Style_2"/>
        <w:numPr>
          <w:ilvl w:val="0"/>
          <w:numId w:val="8"/>
        </w:numPr>
        <w:ind w:firstLine="0" w:left="1668"/>
      </w:pPr>
      <w:r>
        <w:t>В создаваемом документе Заказ  покупателя заполнить по умолчанию:</w:t>
      </w:r>
    </w:p>
    <w:p w14:paraId="23000000">
      <w:pPr>
        <w:pStyle w:val="Style_2"/>
        <w:numPr>
          <w:ilvl w:val="0"/>
          <w:numId w:val="8"/>
        </w:numPr>
        <w:ind w:firstLine="0" w:left="1668"/>
      </w:pPr>
      <w:r>
        <w:t xml:space="preserve"> - склад из настроек </w:t>
      </w:r>
      <w:r>
        <w:t>пользователя в основной базе данных 1С;</w:t>
      </w:r>
    </w:p>
    <w:p w14:paraId="24000000">
      <w:pPr>
        <w:pStyle w:val="Style_2"/>
        <w:numPr>
          <w:ilvl w:val="0"/>
          <w:numId w:val="8"/>
        </w:numPr>
        <w:ind w:firstLine="0" w:left="1668"/>
      </w:pPr>
      <w:r>
        <w:t> - клиент Физическое лицо;</w:t>
      </w:r>
    </w:p>
    <w:p w14:paraId="25000000">
      <w:pPr>
        <w:pStyle w:val="Style_2"/>
        <w:numPr>
          <w:ilvl w:val="0"/>
          <w:numId w:val="8"/>
        </w:numPr>
        <w:ind w:firstLine="0" w:left="1668"/>
      </w:pPr>
      <w:r>
        <w:t>Заполнить список товаров с помощью поиска по штрихкоду или артикулу;</w:t>
      </w:r>
    </w:p>
    <w:p w14:paraId="26000000">
      <w:pPr>
        <w:pStyle w:val="Style_2"/>
        <w:numPr>
          <w:ilvl w:val="0"/>
          <w:numId w:val="8"/>
        </w:numPr>
        <w:ind w:firstLine="0" w:left="1668"/>
      </w:pPr>
      <w:r>
        <w:t>Иметь возможность удалить неправильно подобранный товар из списка;</w:t>
      </w:r>
    </w:p>
    <w:p w14:paraId="27000000">
      <w:pPr>
        <w:pStyle w:val="Style_2"/>
        <w:numPr>
          <w:ilvl w:val="0"/>
          <w:numId w:val="8"/>
        </w:numPr>
        <w:ind w:firstLine="0" w:left="1668"/>
      </w:pPr>
      <w:r>
        <w:t>После подбора проставить количество заказываемого тов</w:t>
      </w:r>
      <w:r>
        <w:t>ара. Если количества недостаточно на остатке, то предупреждать.</w:t>
      </w:r>
    </w:p>
    <w:p w14:paraId="28000000">
      <w:pPr>
        <w:pStyle w:val="Style_2"/>
        <w:numPr>
          <w:ilvl w:val="0"/>
          <w:numId w:val="8"/>
        </w:numPr>
        <w:ind w:firstLine="0" w:left="1668"/>
      </w:pPr>
      <w:r>
        <w:t>При повторном поиска товара, что уже есть в списке, увеличивать количество для заказа.</w:t>
      </w:r>
    </w:p>
    <w:p w14:paraId="29000000">
      <w:pPr>
        <w:pStyle w:val="Style_2"/>
        <w:numPr>
          <w:ilvl w:val="0"/>
          <w:numId w:val="8"/>
        </w:numPr>
        <w:ind w:firstLine="0" w:left="1668"/>
      </w:pPr>
      <w:r>
        <w:t>Для выбранного товара показывать цену, количество, сумму, остаток</w:t>
      </w:r>
    </w:p>
    <w:p w14:paraId="2A000000">
      <w:pPr>
        <w:pStyle w:val="Style_2"/>
        <w:numPr>
          <w:ilvl w:val="0"/>
          <w:numId w:val="8"/>
        </w:numPr>
        <w:ind w:firstLine="0" w:left="1668"/>
      </w:pPr>
      <w:r>
        <w:t xml:space="preserve">Показывать общую сумму и количество по </w:t>
      </w:r>
      <w:r>
        <w:t>заказу</w:t>
      </w:r>
    </w:p>
    <w:p w14:paraId="2B000000">
      <w:pPr>
        <w:pStyle w:val="Style_2"/>
        <w:numPr>
          <w:ilvl w:val="0"/>
          <w:numId w:val="8"/>
        </w:numPr>
        <w:ind w:firstLine="0" w:left="1668"/>
      </w:pPr>
      <w:r>
        <w:t>При сохранении необходимо проверять количество. Если количества на складе не достаточно, то заказ не записывается в базе данных, программа сообщает об ошибке.</w:t>
      </w:r>
    </w:p>
    <w:p w14:paraId="2C000000">
      <w:pPr>
        <w:pStyle w:val="Style_2"/>
        <w:numPr>
          <w:ilvl w:val="0"/>
          <w:numId w:val="8"/>
        </w:numPr>
        <w:ind w:firstLine="0" w:left="1668"/>
      </w:pPr>
      <w:r>
        <w:t>Установить опцию Доставка, если покупателю нужна доставка. После установки опции программа</w:t>
      </w:r>
      <w:r>
        <w:t xml:space="preserve"> предлагает заполнить услугу доставки. Услугу доставки пользователь выбирается из списка услуг.</w:t>
      </w:r>
    </w:p>
    <w:p w14:paraId="2D000000">
      <w:pPr>
        <w:pStyle w:val="Style_2"/>
        <w:numPr>
          <w:ilvl w:val="0"/>
          <w:numId w:val="8"/>
        </w:numPr>
        <w:ind w:firstLine="0" w:left="1668"/>
      </w:pPr>
      <w:r>
        <w:t>Установить опцию Сборка, если покупателю нужна сборка товаров. Если опция установлена то программа автоматически заполняет список услуг по сборке. Услуги сборки</w:t>
      </w:r>
      <w:r>
        <w:t xml:space="preserve"> копируются из реквизитов выбранной номенклатуры Цена сборки, если установлена опция номенклатуры Использовать цену для сборки.</w:t>
      </w:r>
    </w:p>
    <w:p w14:paraId="2E000000">
      <w:pPr>
        <w:pStyle w:val="Style_2"/>
        <w:numPr>
          <w:ilvl w:val="0"/>
          <w:numId w:val="8"/>
        </w:numPr>
        <w:ind w:firstLine="0" w:left="1668"/>
      </w:pPr>
      <w:r>
        <w:t>Если выбраны опция Доставки или Сборка, то сумма заказа пересчитывается с учетом сумм услуг.</w:t>
      </w:r>
    </w:p>
    <w:p w14:paraId="2F000000">
      <w:pPr>
        <w:pStyle w:val="Style_2"/>
        <w:ind w:firstLine="0" w:left="988"/>
      </w:pPr>
      <w:r>
        <w:t> </w:t>
      </w:r>
    </w:p>
    <w:p w14:paraId="30000000">
      <w:pPr>
        <w:pStyle w:val="Style_2"/>
        <w:spacing w:after="240"/>
        <w:ind w:firstLine="0" w:left="988"/>
      </w:pPr>
      <w:r>
        <w:drawing>
          <wp:inline>
            <wp:extent cx="5525135" cy="3450056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525135" cy="345005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1000000">
      <w:pPr>
        <w:pStyle w:val="Style_3"/>
        <w:numPr>
          <w:ilvl w:val="0"/>
          <w:numId w:val="1"/>
        </w:numPr>
        <w:spacing w:after="240"/>
        <w:ind/>
      </w:pPr>
      <w:bookmarkStart w:id="10" w:name="Y9TAnFr20E+BEA6yZEHc7w=="/>
      <w:r>
        <w:t>Отправка товаров перемещением</w:t>
      </w:r>
      <w:bookmarkEnd w:id="10"/>
    </w:p>
    <w:p w14:paraId="32000000">
      <w:pPr>
        <w:pStyle w:val="Style_2"/>
        <w:numPr>
          <w:ilvl w:val="0"/>
          <w:numId w:val="9"/>
        </w:numPr>
        <w:ind w:firstLine="0" w:left="1668"/>
      </w:pPr>
      <w:r>
        <w:t>Документ "Перемещение товаров" создается на основании "Внутренний заказ на перемещение"</w:t>
      </w:r>
    </w:p>
    <w:p w14:paraId="33000000">
      <w:pPr>
        <w:pStyle w:val="Style_2"/>
        <w:numPr>
          <w:ilvl w:val="0"/>
          <w:numId w:val="9"/>
        </w:numPr>
        <w:ind w:firstLine="0" w:left="1668"/>
      </w:pPr>
      <w:r>
        <w:t>Поиск документа "Внутренний заказ на перемещени</w:t>
      </w:r>
      <w:r>
        <w:t>е" выполняется по номеру за период или по штрихкоду;</w:t>
      </w:r>
    </w:p>
    <w:p w14:paraId="34000000">
      <w:pPr>
        <w:pStyle w:val="Style_2"/>
        <w:numPr>
          <w:ilvl w:val="0"/>
          <w:numId w:val="9"/>
        </w:numPr>
        <w:ind w:firstLine="0" w:left="1668"/>
      </w:pPr>
      <w:r>
        <w:t>В новом документе перемещения Склад отправитель и Склад получатель устанавливается из внутреннего заказа на перемещение.</w:t>
      </w:r>
    </w:p>
    <w:p w14:paraId="35000000">
      <w:pPr>
        <w:pStyle w:val="Style_2"/>
        <w:numPr>
          <w:ilvl w:val="0"/>
          <w:numId w:val="9"/>
        </w:numPr>
        <w:ind w:firstLine="0" w:left="1668"/>
      </w:pPr>
      <w:r>
        <w:t>Для выбора пользователя доступны только те документы Внутренний заказ на перемещен</w:t>
      </w:r>
      <w:r>
        <w:t>ие, где указан склад отправитель, к которому у пользователя есть доступ. Доступ определяется в настройках пользователя.</w:t>
      </w:r>
    </w:p>
    <w:p w14:paraId="36000000">
      <w:pPr>
        <w:pStyle w:val="Style_2"/>
        <w:numPr>
          <w:ilvl w:val="0"/>
          <w:numId w:val="9"/>
        </w:numPr>
        <w:ind w:firstLine="0" w:left="1668"/>
      </w:pPr>
      <w:r>
        <w:t>Список товаров заполняется по списку товаров из документа основания. При этом заполняется количество заказанного из документа основания.</w:t>
      </w:r>
    </w:p>
    <w:p w14:paraId="37000000">
      <w:pPr>
        <w:pStyle w:val="Style_2"/>
        <w:numPr>
          <w:ilvl w:val="0"/>
          <w:numId w:val="9"/>
        </w:numPr>
        <w:ind w:firstLine="0" w:left="1668"/>
      </w:pPr>
      <w:r>
        <w:t>Пользователь сканирует необходимый штрихкод и программа проверяет найденную номенклатуру на наличие в списке товаров. Если товар в списке не найден, то программа предупреждает, что в списке товар не найден. Если товар найден, то количество отгружаемого то</w:t>
      </w:r>
      <w:r>
        <w:t>вара (Факт отгрузка) увеличивается на 1.</w:t>
      </w:r>
    </w:p>
    <w:p w14:paraId="38000000">
      <w:pPr>
        <w:pStyle w:val="Style_2"/>
        <w:numPr>
          <w:ilvl w:val="0"/>
          <w:numId w:val="9"/>
        </w:numPr>
        <w:ind w:firstLine="0" w:left="1668"/>
      </w:pPr>
      <w:r>
        <w:t>В документе фиксируется пользователь приложения, как автор документа, дата и время отгрузки.</w:t>
      </w:r>
    </w:p>
    <w:p w14:paraId="39000000">
      <w:pPr>
        <w:pStyle w:val="Style_2"/>
        <w:numPr>
          <w:ilvl w:val="0"/>
          <w:numId w:val="9"/>
        </w:numPr>
        <w:ind w:firstLine="0" w:left="1668"/>
      </w:pPr>
      <w:r>
        <w:t>При сохранении документа программа проверяет, что весь подобранный товар соответствует заказу и перемещается в нужном коли</w:t>
      </w:r>
      <w:r>
        <w:t>честве.</w:t>
      </w:r>
    </w:p>
    <w:p w14:paraId="3A000000">
      <w:pPr>
        <w:pStyle w:val="Style_2"/>
        <w:numPr>
          <w:ilvl w:val="0"/>
          <w:numId w:val="9"/>
        </w:numPr>
        <w:ind w:firstLine="0" w:left="1668"/>
      </w:pPr>
      <w:r>
        <w:t>После сохранения документ перемещения проводится в базе 1С.</w:t>
      </w:r>
    </w:p>
    <w:p w14:paraId="3B000000">
      <w:pPr>
        <w:pStyle w:val="Style_2"/>
        <w:spacing w:after="240"/>
        <w:ind w:firstLine="0" w:left="988"/>
      </w:pPr>
      <w:r>
        <w:t> </w:t>
      </w:r>
    </w:p>
    <w:p w14:paraId="3C000000">
      <w:pPr>
        <w:pStyle w:val="Style_3"/>
        <w:numPr>
          <w:ilvl w:val="0"/>
          <w:numId w:val="1"/>
        </w:numPr>
        <w:spacing w:after="240"/>
        <w:ind/>
      </w:pPr>
      <w:bookmarkStart w:id="11" w:name="nLsdfgFCO0Kcap2FKA224g=="/>
      <w:r>
        <w:t>Приемка товаров при перемещении</w:t>
      </w:r>
      <w:bookmarkEnd w:id="11"/>
    </w:p>
    <w:p w14:paraId="3D000000">
      <w:pPr>
        <w:pStyle w:val="Style_2"/>
        <w:numPr>
          <w:ilvl w:val="0"/>
          <w:numId w:val="10"/>
        </w:numPr>
        <w:ind w:firstLine="0" w:left="1668"/>
      </w:pPr>
      <w:r>
        <w:t xml:space="preserve">Перед выполнением приемки товаров </w:t>
      </w:r>
      <w:r>
        <w:t>необходимо найти документ "Перемещение товаров".</w:t>
      </w:r>
    </w:p>
    <w:p w14:paraId="3E000000">
      <w:pPr>
        <w:pStyle w:val="Style_2"/>
        <w:numPr>
          <w:ilvl w:val="0"/>
          <w:numId w:val="10"/>
        </w:numPr>
        <w:ind w:firstLine="0" w:left="1668"/>
      </w:pPr>
      <w:r>
        <w:t>Поиск документа "Перемещение товаров" выполняется по номеру за период или по штрихкоду;</w:t>
      </w:r>
    </w:p>
    <w:p w14:paraId="3F000000">
      <w:pPr>
        <w:pStyle w:val="Style_2"/>
        <w:numPr>
          <w:ilvl w:val="0"/>
          <w:numId w:val="10"/>
        </w:numPr>
        <w:ind w:firstLine="0" w:left="1668"/>
      </w:pPr>
      <w:r>
        <w:t>Для выбора пользователя доступны только те документы "Перемещение товаров", где указан склад получатель, к которому у п</w:t>
      </w:r>
      <w:r>
        <w:t>ользователя есть доступ. Доступ определяется в настройках пользователя.</w:t>
      </w:r>
    </w:p>
    <w:p w14:paraId="40000000">
      <w:pPr>
        <w:pStyle w:val="Style_2"/>
        <w:numPr>
          <w:ilvl w:val="0"/>
          <w:numId w:val="10"/>
        </w:numPr>
        <w:ind w:firstLine="0" w:left="1668"/>
      </w:pPr>
      <w:r>
        <w:t>Список товаров заполняется их документа "Перемещение товаров". При этом заполняется количество отгруженного из поля Факт отгрузка.</w:t>
      </w:r>
    </w:p>
    <w:p w14:paraId="41000000">
      <w:pPr>
        <w:pStyle w:val="Style_2"/>
        <w:numPr>
          <w:ilvl w:val="0"/>
          <w:numId w:val="10"/>
        </w:numPr>
        <w:ind w:firstLine="0" w:left="1668"/>
      </w:pPr>
      <w:r>
        <w:t xml:space="preserve">Пользователь сканирует необходимый штрихкод и </w:t>
      </w:r>
      <w:r>
        <w:t>программа проверяет найденную номенклатуру на наличие в списке товаров. Если товар в списке не найден, то программа предупреждает, что в списке товар не найден. Если товар найден, то количество принятого товара (Факт приема) увеличивается на 1.</w:t>
      </w:r>
    </w:p>
    <w:p w14:paraId="42000000">
      <w:pPr>
        <w:pStyle w:val="Style_2"/>
        <w:numPr>
          <w:ilvl w:val="0"/>
          <w:numId w:val="10"/>
        </w:numPr>
        <w:ind w:firstLine="0" w:left="1668"/>
      </w:pPr>
      <w:r>
        <w:t>В документе</w:t>
      </w:r>
      <w:r>
        <w:t xml:space="preserve"> фиксируется пользователь приложения, как принявший товар по документу, дата и время приемки.</w:t>
      </w:r>
    </w:p>
    <w:p w14:paraId="43000000">
      <w:pPr>
        <w:pStyle w:val="Style_2"/>
        <w:numPr>
          <w:ilvl w:val="0"/>
          <w:numId w:val="10"/>
        </w:numPr>
        <w:ind w:firstLine="0" w:left="1668"/>
      </w:pPr>
      <w:r>
        <w:t>При сохранении документа программа проверяет, что весь подобранный товар соответствует отправленному количеству. Если есть расхождение, то программа предлагает со</w:t>
      </w:r>
      <w:r>
        <w:t>здать перемещение недополученного товара обратно на склад отравитель. Если пользователь ответит утвердительно, то программа создает документ Перемещение товаров на склад отправитель и переносит в этот документ недополученные товары. После сохранения этот д</w:t>
      </w:r>
      <w:r>
        <w:t>окумент не проводится.</w:t>
      </w:r>
    </w:p>
    <w:p w14:paraId="44000000">
      <w:pPr>
        <w:pStyle w:val="Style_2"/>
        <w:numPr>
          <w:ilvl w:val="0"/>
          <w:numId w:val="10"/>
        </w:numPr>
        <w:ind w:firstLine="0" w:left="1668"/>
      </w:pPr>
      <w:r>
        <w:t>После сохранения документ перемещения перепроводится в базе 1С.</w:t>
      </w:r>
    </w:p>
    <w:p w14:paraId="45000000">
      <w:pPr>
        <w:pStyle w:val="Style_2"/>
        <w:ind w:firstLine="0" w:left="988"/>
      </w:pPr>
      <w:r>
        <w:t> </w:t>
      </w:r>
    </w:p>
    <w:p w14:paraId="46000000">
      <w:pPr>
        <w:pStyle w:val="Style_2"/>
        <w:ind w:firstLine="0" w:left="988"/>
      </w:pPr>
      <w:r>
        <w:drawing>
          <wp:inline>
            <wp:extent cx="5525135" cy="1374366"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525135" cy="137436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7000000">
      <w:pPr>
        <w:pStyle w:val="Style_2"/>
        <w:ind w:firstLine="0" w:left="988"/>
      </w:pPr>
      <w:r>
        <w:t> </w:t>
      </w:r>
    </w:p>
    <w:p w14:paraId="48000000">
      <w:pPr>
        <w:pStyle w:val="Style_2"/>
        <w:spacing w:after="240"/>
        <w:ind w:firstLine="0" w:left="988"/>
      </w:pPr>
      <w:r>
        <w:drawing>
          <wp:inline>
            <wp:extent cx="6152515" cy="2665870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152515" cy="26658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9000000">
      <w:pPr>
        <w:pStyle w:val="Style_3"/>
        <w:numPr>
          <w:ilvl w:val="0"/>
          <w:numId w:val="1"/>
        </w:numPr>
        <w:spacing w:after="240"/>
        <w:ind/>
      </w:pPr>
      <w:bookmarkStart w:id="12" w:name="6utMYIf/5kiSjhL7jk3VWw=="/>
      <w:r>
        <w:t>Формирование прайс-листа</w:t>
      </w:r>
      <w:bookmarkEnd w:id="12"/>
    </w:p>
    <w:p w14:paraId="4A000000">
      <w:pPr>
        <w:pStyle w:val="Style_2"/>
        <w:numPr>
          <w:ilvl w:val="0"/>
          <w:numId w:val="11"/>
        </w:numPr>
        <w:ind w:firstLine="0" w:left="1668"/>
      </w:pPr>
      <w:r>
        <w:t>Формирование пра</w:t>
      </w:r>
      <w:r>
        <w:t>йс-листа предназначена для демонстрации товаров покупателю и выполняет вывод таблицы  с информацией по товарам на экран устройства.</w:t>
      </w:r>
    </w:p>
    <w:p w14:paraId="4B000000">
      <w:pPr>
        <w:pStyle w:val="Style_2"/>
        <w:numPr>
          <w:ilvl w:val="0"/>
          <w:numId w:val="12"/>
        </w:numPr>
        <w:ind w:firstLine="0" w:left="1668"/>
      </w:pPr>
      <w:r>
        <w:t>Для формирования списка необходимо выбрать группу товаров из дерева групп товаров.</w:t>
      </w:r>
    </w:p>
    <w:p w14:paraId="4C000000">
      <w:pPr>
        <w:pStyle w:val="Style_2"/>
        <w:numPr>
          <w:ilvl w:val="0"/>
          <w:numId w:val="12"/>
        </w:numPr>
        <w:ind w:firstLine="0" w:left="1668"/>
      </w:pPr>
      <w:r>
        <w:t xml:space="preserve">Программа отбирает товары с остатками по </w:t>
      </w:r>
      <w:r>
        <w:t>выбранной и вложенным группам товаров и складу пользователя.</w:t>
      </w:r>
    </w:p>
    <w:p w14:paraId="4D000000">
      <w:pPr>
        <w:pStyle w:val="Style_2"/>
        <w:numPr>
          <w:ilvl w:val="0"/>
          <w:numId w:val="12"/>
        </w:numPr>
        <w:ind w:firstLine="0" w:left="1668"/>
      </w:pPr>
      <w:r>
        <w:t>Программа выводит актуальные розничные цены по складу пользователя (для этого региона?).</w:t>
      </w:r>
    </w:p>
    <w:p w14:paraId="4E000000">
      <w:pPr>
        <w:pStyle w:val="Style_2"/>
        <w:numPr>
          <w:ilvl w:val="0"/>
          <w:numId w:val="12"/>
        </w:numPr>
        <w:ind w:firstLine="0" w:left="1668"/>
      </w:pPr>
      <w:r>
        <w:t>Программа выводит на экран результат в виде примерной таблицы (см. рис. 3)</w:t>
      </w:r>
    </w:p>
    <w:p w14:paraId="4F000000">
      <w:pPr>
        <w:pStyle w:val="Style_2"/>
        <w:numPr>
          <w:ilvl w:val="0"/>
          <w:numId w:val="13"/>
        </w:numPr>
        <w:ind w:firstLine="0" w:left="1668"/>
      </w:pPr>
      <w:r>
        <w:t>В таблицу выводятся изображения</w:t>
      </w:r>
      <w:r>
        <w:t xml:space="preserve"> товара, наименование, артикул, остаток, розничная цена.</w:t>
      </w:r>
    </w:p>
    <w:p w14:paraId="50000000">
      <w:pPr>
        <w:pStyle w:val="Style_2"/>
        <w:numPr>
          <w:ilvl w:val="0"/>
          <w:numId w:val="14"/>
        </w:numPr>
        <w:ind w:firstLine="0" w:left="1668"/>
      </w:pPr>
      <w:r>
        <w:t>Индекс номенклатуры не выводится.</w:t>
      </w:r>
    </w:p>
    <w:p w14:paraId="51000000">
      <w:pPr>
        <w:pStyle w:val="Style_2"/>
        <w:numPr>
          <w:ilvl w:val="0"/>
          <w:numId w:val="14"/>
        </w:numPr>
        <w:ind w:firstLine="0" w:left="1668"/>
      </w:pPr>
      <w:r>
        <w:t>Если цена по акции, то цвет шрифта для цены красный (или иконка Sale). Колонка Акция в этом случае не нужна.</w:t>
      </w:r>
    </w:p>
    <w:p w14:paraId="52000000">
      <w:pPr>
        <w:pStyle w:val="Style_2"/>
        <w:ind w:firstLine="0" w:left="988"/>
      </w:pPr>
      <w:r>
        <w:t> </w:t>
      </w:r>
    </w:p>
    <w:p w14:paraId="53000000">
      <w:pPr>
        <w:pStyle w:val="Style_2"/>
        <w:ind w:firstLine="0" w:left="988"/>
      </w:pPr>
      <w:r>
        <w:t> </w:t>
      </w:r>
    </w:p>
    <w:p w14:paraId="54000000">
      <w:pPr>
        <w:pStyle w:val="Style_2"/>
        <w:ind w:firstLine="0" w:left="988"/>
      </w:pPr>
      <w:r>
        <w:drawing>
          <wp:inline>
            <wp:extent cx="5525135" cy="2095978"/>
            <wp:docPr id="8" name="Picture 8"/>
            <a:graphic>
              <a:graphicData uri="http://schemas.openxmlformats.org/drawingml/2006/picture">
                <pic:pic>
                  <pic:nvPicPr>
                    <pic:cNvPr id="7" name="Picture 7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525135" cy="209597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5000000">
      <w:pPr>
        <w:pStyle w:val="Style_2"/>
        <w:ind w:firstLine="0" w:left="988"/>
      </w:pPr>
      <w:r>
        <w:t> </w:t>
      </w:r>
    </w:p>
    <w:p w14:paraId="56000000">
      <w:pPr>
        <w:pStyle w:val="Style_2"/>
        <w:spacing w:after="240"/>
        <w:ind w:firstLine="0" w:left="988"/>
      </w:pPr>
      <w:r>
        <w:t>Рис.3. Пример вывода таблицы с результатом поиск</w:t>
      </w:r>
      <w:r>
        <w:t>а</w:t>
      </w:r>
    </w:p>
    <w:p w14:paraId="57000000">
      <w:pPr>
        <w:pStyle w:val="Style_3"/>
        <w:numPr>
          <w:ilvl w:val="0"/>
          <w:numId w:val="1"/>
        </w:numPr>
        <w:spacing w:after="240"/>
        <w:ind/>
      </w:pPr>
      <w:bookmarkStart w:id="13" w:name="BV7GjFMU6U6/UABeBWDYHg=="/>
      <w:r>
        <w:t>События и оповещения</w:t>
      </w:r>
      <w:bookmarkEnd w:id="13"/>
    </w:p>
    <w:p w14:paraId="58000000">
      <w:pPr>
        <w:pStyle w:val="Style_2"/>
        <w:numPr>
          <w:ilvl w:val="0"/>
          <w:numId w:val="15"/>
        </w:numPr>
        <w:ind w:firstLine="0" w:left="1668"/>
      </w:pPr>
      <w:r>
        <w:t>Функция предназначена для оповещения пользователя о новых акциях, изменении цен и пр.</w:t>
      </w:r>
    </w:p>
    <w:p w14:paraId="59000000">
      <w:pPr>
        <w:pStyle w:val="Style_2"/>
        <w:numPr>
          <w:ilvl w:val="0"/>
          <w:numId w:val="15"/>
        </w:numPr>
        <w:ind w:firstLine="0" w:left="1668"/>
      </w:pPr>
      <w:r>
        <w:t xml:space="preserve">В список выводить </w:t>
      </w:r>
      <w:r>
        <w:t>сообщения, предназначенные для пользователя.</w:t>
      </w:r>
    </w:p>
    <w:p w14:paraId="5A000000">
      <w:pPr>
        <w:pStyle w:val="Style_2"/>
        <w:numPr>
          <w:ilvl w:val="0"/>
          <w:numId w:val="15"/>
        </w:numPr>
        <w:ind w:firstLine="0" w:left="1668"/>
      </w:pPr>
      <w:r>
        <w:t>Сообщения формируются на стороне базы 1С.</w:t>
      </w:r>
    </w:p>
    <w:p w14:paraId="5B000000">
      <w:pPr>
        <w:pStyle w:val="Style_2"/>
        <w:numPr>
          <w:ilvl w:val="0"/>
          <w:numId w:val="15"/>
        </w:numPr>
        <w:ind w:firstLine="0" w:left="1668"/>
      </w:pPr>
      <w:r>
        <w:t>Самые новые сообщения должны быть в начале списка;</w:t>
      </w:r>
    </w:p>
    <w:p w14:paraId="5C000000">
      <w:pPr>
        <w:pStyle w:val="Style_2"/>
        <w:numPr>
          <w:ilvl w:val="0"/>
          <w:numId w:val="15"/>
        </w:numPr>
        <w:spacing w:after="240"/>
        <w:ind w:firstLine="0" w:left="1668"/>
      </w:pPr>
      <w:r>
        <w:t>При получении нового сообщения должно появляться всплывающее уведомление (push).</w:t>
      </w:r>
    </w:p>
    <w:p w14:paraId="5D000000">
      <w:pPr>
        <w:pStyle w:val="Style_3"/>
        <w:numPr>
          <w:ilvl w:val="0"/>
          <w:numId w:val="1"/>
        </w:numPr>
        <w:spacing w:after="240"/>
        <w:ind/>
      </w:pPr>
      <w:bookmarkStart w:id="14" w:name="dgjIyUsWNEakzCpEzntanQ=="/>
      <w:r>
        <w:t>Мини-ревизия</w:t>
      </w:r>
      <w:bookmarkEnd w:id="14"/>
    </w:p>
    <w:p w14:paraId="5E000000">
      <w:pPr>
        <w:pStyle w:val="Style_2"/>
        <w:numPr>
          <w:ilvl w:val="0"/>
          <w:numId w:val="16"/>
        </w:numPr>
        <w:ind w:firstLine="0" w:left="1668"/>
      </w:pPr>
      <w:r>
        <w:t>Функция предназначения для создания инвентаризации</w:t>
      </w:r>
    </w:p>
    <w:p w14:paraId="5F000000">
      <w:pPr>
        <w:pStyle w:val="Style_2"/>
        <w:numPr>
          <w:ilvl w:val="0"/>
          <w:numId w:val="16"/>
        </w:numPr>
        <w:ind w:firstLine="0" w:left="1668"/>
      </w:pPr>
      <w:r>
        <w:t>Склад для документа определяется из настроек пользователя;</w:t>
      </w:r>
    </w:p>
    <w:p w14:paraId="60000000">
      <w:pPr>
        <w:pStyle w:val="Style_2"/>
        <w:numPr>
          <w:ilvl w:val="0"/>
          <w:numId w:val="16"/>
        </w:numPr>
        <w:ind w:firstLine="0" w:left="1668"/>
      </w:pPr>
      <w:r>
        <w:t>Список товаров формируется с помо</w:t>
      </w:r>
      <w:r>
        <w:t>щью поиска по штрихкоду. Количество отсканированного товара увеличивается на 1.</w:t>
      </w:r>
    </w:p>
    <w:p w14:paraId="61000000">
      <w:pPr>
        <w:pStyle w:val="Style_2"/>
        <w:numPr>
          <w:ilvl w:val="0"/>
          <w:numId w:val="16"/>
        </w:numPr>
        <w:ind w:firstLine="0" w:left="1668"/>
      </w:pPr>
      <w:r>
        <w:t>Для найденного товара выводится остаток по складу и разница между  количеством отсканированного товара и остатком.</w:t>
      </w:r>
    </w:p>
    <w:p w14:paraId="62000000">
      <w:pPr>
        <w:pStyle w:val="Style_2"/>
        <w:numPr>
          <w:ilvl w:val="0"/>
          <w:numId w:val="16"/>
        </w:numPr>
        <w:ind w:firstLine="0" w:left="1668"/>
      </w:pPr>
      <w:r>
        <w:t xml:space="preserve">При сохранении в документе устанавливается пользователь, как </w:t>
      </w:r>
      <w:r>
        <w:t>автор документа;</w:t>
      </w:r>
    </w:p>
    <w:p w14:paraId="63000000">
      <w:pPr>
        <w:pStyle w:val="Style_2"/>
        <w:numPr>
          <w:ilvl w:val="0"/>
          <w:numId w:val="16"/>
        </w:numPr>
        <w:spacing w:after="240"/>
        <w:ind w:firstLine="0" w:left="1668"/>
      </w:pPr>
      <w:r>
        <w:t>После сохранения документ проводится.</w:t>
      </w:r>
    </w:p>
    <w:p w14:paraId="64000000">
      <w:pPr>
        <w:pStyle w:val="Style_3"/>
        <w:numPr>
          <w:ilvl w:val="0"/>
          <w:numId w:val="1"/>
        </w:numPr>
        <w:spacing w:after="240"/>
        <w:ind/>
      </w:pPr>
      <w:bookmarkStart w:id="15" w:name="CT/cg811DkmQvbKqeexNew=="/>
      <w:r>
        <w:t>Отгрузка покупателю Kaspi</w:t>
      </w:r>
      <w:bookmarkEnd w:id="15"/>
    </w:p>
    <w:p w14:paraId="65000000">
      <w:pPr>
        <w:pStyle w:val="Style_2"/>
        <w:numPr>
          <w:ilvl w:val="0"/>
          <w:numId w:val="17"/>
        </w:numPr>
        <w:ind w:firstLine="0" w:left="1668"/>
      </w:pPr>
      <w:r>
        <w:t>Функция предназначена для отметки в документе Заказ пок</w:t>
      </w:r>
      <w:r>
        <w:t>упателя факта отправки заказа со склада.</w:t>
      </w:r>
    </w:p>
    <w:p w14:paraId="66000000">
      <w:pPr>
        <w:pStyle w:val="Style_2"/>
        <w:numPr>
          <w:ilvl w:val="0"/>
          <w:numId w:val="17"/>
        </w:numPr>
        <w:ind w:firstLine="0" w:left="1668"/>
      </w:pPr>
      <w:r>
        <w:t>Пользователь сканирует шрихкод накладной или штрихкод номера заказа из бланка.</w:t>
      </w:r>
    </w:p>
    <w:p w14:paraId="67000000">
      <w:pPr>
        <w:pStyle w:val="Style_2"/>
        <w:numPr>
          <w:ilvl w:val="0"/>
          <w:numId w:val="17"/>
        </w:numPr>
        <w:ind w:firstLine="0" w:left="1668"/>
      </w:pPr>
      <w:r>
        <w:t>Программа находит документ Заказ покупателя по найденному документу Реализация товаров;</w:t>
      </w:r>
    </w:p>
    <w:p w14:paraId="68000000">
      <w:pPr>
        <w:pStyle w:val="Style_2"/>
        <w:numPr>
          <w:ilvl w:val="0"/>
          <w:numId w:val="17"/>
        </w:numPr>
        <w:ind w:firstLine="0" w:left="1668"/>
      </w:pPr>
      <w:r>
        <w:t>При нажатии кнопки Отгрузить в документе Заказ п</w:t>
      </w:r>
      <w:r>
        <w:t>окупателя по всем товарам проставляется признак Отгружено и дата отгрузки.</w:t>
      </w:r>
    </w:p>
    <w:p w14:paraId="69000000">
      <w:pPr>
        <w:pStyle w:val="Style_2"/>
        <w:numPr>
          <w:ilvl w:val="0"/>
          <w:numId w:val="17"/>
        </w:numPr>
        <w:ind w:firstLine="0" w:left="1668"/>
      </w:pPr>
      <w:r>
        <w:t>Документ Заказ покупателя сохраняется.</w:t>
      </w:r>
    </w:p>
    <w:p w14:paraId="6A000000">
      <w:pPr>
        <w:pStyle w:val="Style_2"/>
        <w:spacing w:after="240"/>
        <w:ind w:firstLine="0" w:left="988"/>
      </w:pPr>
      <w:r>
        <w:t> </w:t>
      </w:r>
    </w:p>
    <w:p w14:paraId="6B000000"/>
    <w:sectPr>
      <w:footerReference r:id="rId1" w:type="default"/>
      <w:pgSz w:h="15840" w:w="12240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ind/>
      <w:jc w:val="center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880" w:val="left"/>
        </w:tabs>
        <w:ind w:hanging="520" w:left="880"/>
      </w:pPr>
    </w:lvl>
    <w:lvl w:ilvl="1">
      <w:start w:val="1"/>
      <w:numFmt w:val="decimal"/>
      <w:lvlText w:val="%1.%2."/>
      <w:lvlJc w:val="left"/>
      <w:pPr>
        <w:tabs>
          <w:tab w:leader="none" w:pos="1400" w:val="left"/>
        </w:tabs>
        <w:ind w:hanging="680" w:left="1400"/>
      </w:pPr>
    </w:lvl>
    <w:lvl w:ilvl="2">
      <w:start w:val="1"/>
      <w:numFmt w:val="decimal"/>
      <w:lvlText w:val="%1.%2.%3."/>
      <w:lvlJc w:val="left"/>
      <w:pPr>
        <w:tabs>
          <w:tab w:leader="none" w:pos="1920" w:val="left"/>
        </w:tabs>
        <w:ind w:hanging="840" w:left="1920"/>
      </w:pPr>
    </w:lvl>
    <w:lvl w:ilvl="3">
      <w:start w:val="1"/>
      <w:numFmt w:val="bullet"/>
      <w:lvlText w:val="·"/>
      <w:lvlJc w:val="left"/>
      <w:pPr>
        <w:tabs>
          <w:tab w:leader="none" w:pos="1880" w:val="left"/>
        </w:tabs>
        <w:ind w:hanging="400" w:left="188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leader="none" w:pos="2120" w:val="left"/>
        </w:tabs>
        <w:ind w:hanging="400" w:left="212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leader="none" w:pos="2120" w:val="left"/>
        </w:tabs>
        <w:ind w:hanging="400" w:left="212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leader="none" w:pos="2120" w:val="left"/>
        </w:tabs>
        <w:ind w:hanging="400" w:left="212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leader="none" w:pos="2120" w:val="left"/>
        </w:tabs>
        <w:ind w:hanging="400" w:left="212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leader="none" w:pos="2120" w:val="left"/>
        </w:tabs>
        <w:ind w:hanging="400" w:left="2120"/>
      </w:pPr>
      <w:rPr>
        <w:rFonts w:ascii="Symbol" w:hAnsi="Symbol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1">
    <w:lvl w:ilvl="0">
      <w:start w:val="2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2">
    <w:lvl w:ilvl="0">
      <w:start w:val="6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3">
    <w:lvl w:ilvl="0">
      <w:start w:val="7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Source Sans Pro" w:hAnsi="Source Sans Pro"/>
      <w:sz w:val="22"/>
    </w:rPr>
  </w:style>
  <w:style w:default="1" w:styleId="Style_4_ch" w:type="character">
    <w:name w:val="Normal"/>
    <w:link w:val="Style_4"/>
    <w:rPr>
      <w:rFonts w:ascii="Source Sans Pro" w:hAnsi="Source Sans Pro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1" w:type="paragraph">
    <w:name w:val="MM Title"/>
    <w:basedOn w:val="Style_4"/>
    <w:link w:val="Style_1_ch"/>
    <w:pPr>
      <w:spacing w:after="60" w:before="240"/>
      <w:ind/>
      <w:jc w:val="center"/>
      <w:outlineLvl w:val="0"/>
    </w:pPr>
    <w:rPr>
      <w:color w:val="000000"/>
      <w:sz w:val="28"/>
    </w:rPr>
  </w:style>
  <w:style w:styleId="Style_1_ch" w:type="character">
    <w:name w:val="MM Title"/>
    <w:basedOn w:val="Style_4_ch"/>
    <w:link w:val="Style_1"/>
    <w:rPr>
      <w:color w:val="000000"/>
      <w:sz w:val="28"/>
    </w:rPr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2" w:type="paragraph">
    <w:name w:val="MM Notes"/>
    <w:next w:val="Style_4"/>
    <w:link w:val="Style_2_ch"/>
    <w:rPr>
      <w:rFonts w:ascii="Source Sans Pro" w:hAnsi="Source Sans Pro"/>
      <w:color w:val="000000"/>
    </w:rPr>
  </w:style>
  <w:style w:styleId="Style_2_ch" w:type="character">
    <w:name w:val="MM Notes"/>
    <w:link w:val="Style_2"/>
    <w:rPr>
      <w:rFonts w:ascii="Source Sans Pro" w:hAnsi="Source Sans Pro"/>
      <w:color w:val="00000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basedOn w:val="Style_4"/>
    <w:next w:val="Style_4"/>
    <w:link w:val="Style_13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3_ch" w:type="character">
    <w:name w:val="heading 1"/>
    <w:basedOn w:val="Style_4_ch"/>
    <w:link w:val="Style_13"/>
    <w:rPr>
      <w:rFonts w:ascii="Arial" w:hAnsi="Arial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4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3" w:type="paragraph">
    <w:name w:val="MM Topic 1"/>
    <w:basedOn w:val="Style_4"/>
    <w:next w:val="Style_4"/>
    <w:link w:val="Style_3_ch"/>
    <w:pPr>
      <w:keepNext w:val="1"/>
      <w:spacing w:after="60" w:before="240"/>
      <w:ind/>
      <w:outlineLvl w:val="0"/>
    </w:pPr>
    <w:rPr>
      <w:color w:val="000000"/>
      <w:sz w:val="24"/>
    </w:rPr>
  </w:style>
  <w:style w:styleId="Style_3_ch" w:type="character">
    <w:name w:val="MM Topic 1"/>
    <w:basedOn w:val="Style_4_ch"/>
    <w:link w:val="Style_3"/>
    <w:rPr>
      <w:color w:val="000000"/>
      <w:sz w:val="24"/>
    </w:rPr>
  </w:style>
  <w:style w:styleId="Style_20" w:type="paragraph">
    <w:name w:val="toc 5"/>
    <w:next w:val="Style_4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4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4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basedOn w:val="Style_4"/>
    <w:link w:val="Style_23_ch"/>
    <w:uiPriority w:val="10"/>
    <w:qFormat/>
    <w:pPr>
      <w:spacing w:after="60" w:before="240"/>
      <w:ind/>
      <w:jc w:val="center"/>
      <w:outlineLvl w:val="0"/>
    </w:pPr>
    <w:rPr>
      <w:rFonts w:ascii="Arial" w:hAnsi="Arial"/>
      <w:b w:val="1"/>
      <w:sz w:val="32"/>
    </w:rPr>
  </w:style>
  <w:style w:styleId="Style_23_ch" w:type="character">
    <w:name w:val="Title"/>
    <w:basedOn w:val="Style_4_ch"/>
    <w:link w:val="Style_23"/>
    <w:rPr>
      <w:rFonts w:ascii="Arial" w:hAnsi="Arial"/>
      <w:b w:val="1"/>
      <w:sz w:val="32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4.png" Type="http://schemas.openxmlformats.org/officeDocument/2006/relationships/image"/>
  <Relationship Id="rId8" Target="styles.xml" Type="http://schemas.openxmlformats.org/officeDocument/2006/relationships/styles"/>
  <Relationship Id="rId4" Target="media/3.png" Type="http://schemas.openxmlformats.org/officeDocument/2006/relationships/image"/>
  <Relationship Id="rId12" Target="numbering.xml" Type="http://schemas.openxmlformats.org/officeDocument/2006/relationships/numbering"/>
  <Relationship Id="rId3" Target="media/2.jpeg" Type="http://schemas.openxmlformats.org/officeDocument/2006/relationships/imag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2024-11-07T05:29:38Z</dcterms:modified>
</cp:coreProperties>
</file>