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68662" w14:textId="06212B28" w:rsidR="006B1B87" w:rsidRDefault="006B1B87">
      <w:r>
        <w:t xml:space="preserve">Желательно сохранить порядок расположения доп реквизитов и сделать вид приближенный  к тому, что в рознице. </w:t>
      </w:r>
    </w:p>
    <w:p w14:paraId="62086A4E" w14:textId="41815DAC" w:rsidR="00E25D61" w:rsidRDefault="006B1B87">
      <w:r>
        <w:rPr>
          <w:noProof/>
        </w:rPr>
        <w:drawing>
          <wp:inline distT="0" distB="0" distL="0" distR="0" wp14:anchorId="5B07EA66" wp14:editId="56619804">
            <wp:extent cx="5940425" cy="3789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558B" w14:textId="042588F8" w:rsidR="006B1B87" w:rsidRDefault="006B1B87"/>
    <w:p w14:paraId="2F0452E8" w14:textId="74C445DA" w:rsidR="006B1B87" w:rsidRDefault="006B1B87">
      <w:r>
        <w:rPr>
          <w:noProof/>
        </w:rPr>
        <w:drawing>
          <wp:inline distT="0" distB="0" distL="0" distR="0" wp14:anchorId="16557B24" wp14:editId="7D1D42CA">
            <wp:extent cx="5940425" cy="2745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9FA0" w14:textId="5EDE3688" w:rsidR="006B1B87" w:rsidRDefault="006B1B87">
      <w:r>
        <w:rPr>
          <w:noProof/>
        </w:rPr>
        <w:lastRenderedPageBreak/>
        <w:drawing>
          <wp:inline distT="0" distB="0" distL="0" distR="0" wp14:anchorId="0473E97B" wp14:editId="531B7181">
            <wp:extent cx="5940425" cy="28613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E2FD" w14:textId="1FFC874B" w:rsidR="006B1B87" w:rsidRDefault="006B1B87">
      <w:r>
        <w:t>То есть, прописываю в артикуле цифры (их соответствие менеджер знает) происходит заполнение соответствующих реквизитов.</w:t>
      </w:r>
    </w:p>
    <w:p w14:paraId="35DF022B" w14:textId="365EDFAD" w:rsidR="00A02D84" w:rsidRDefault="00A02D84">
      <w:r>
        <w:t>После наборе «Состав» (вручную) значения ищутся в «Состав номенклатуры» и встают соответственно состава</w:t>
      </w:r>
    </w:p>
    <w:p w14:paraId="796A9FE3" w14:textId="2F41177D" w:rsidR="00A02D84" w:rsidRDefault="00A02D84">
      <w:r>
        <w:rPr>
          <w:noProof/>
        </w:rPr>
        <w:drawing>
          <wp:inline distT="0" distB="0" distL="0" distR="0" wp14:anchorId="6F2EDA11" wp14:editId="22E6E161">
            <wp:extent cx="5940425" cy="31146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58BA" w14:textId="77777777" w:rsidR="00A02D84" w:rsidRDefault="00A02D84"/>
    <w:p w14:paraId="4A77FAB4" w14:textId="435F0F05" w:rsidR="00972193" w:rsidRDefault="00972193">
      <w:r>
        <w:rPr>
          <w:noProof/>
        </w:rPr>
        <w:lastRenderedPageBreak/>
        <w:drawing>
          <wp:inline distT="0" distB="0" distL="0" distR="0" wp14:anchorId="6BF2A618" wp14:editId="00A1AA22">
            <wp:extent cx="5940425" cy="3526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077D" w14:textId="523225E7" w:rsidR="00A43490" w:rsidRDefault="00A43490">
      <w:r>
        <w:rPr>
          <w:noProof/>
        </w:rPr>
        <w:drawing>
          <wp:inline distT="0" distB="0" distL="0" distR="0" wp14:anchorId="68E4F651" wp14:editId="35D4A8DF">
            <wp:extent cx="5940425" cy="41128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CFF5" w14:textId="77777777" w:rsidR="006B1B87" w:rsidRPr="006B1B87" w:rsidRDefault="006B1B87"/>
    <w:p w14:paraId="1622AFAC" w14:textId="4BBA1C78" w:rsidR="006B1B87" w:rsidRDefault="006B1B87"/>
    <w:p w14:paraId="3DE31045" w14:textId="77777777" w:rsidR="006B1B87" w:rsidRDefault="006B1B87"/>
    <w:sectPr w:rsidR="006B1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61"/>
    <w:rsid w:val="006B1B87"/>
    <w:rsid w:val="00972193"/>
    <w:rsid w:val="00A02D84"/>
    <w:rsid w:val="00A43490"/>
    <w:rsid w:val="00E2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1BD46"/>
  <w15:chartTrackingRefBased/>
  <w15:docId w15:val="{1B03E965-9090-4971-8C65-219E7226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Михаил</dc:creator>
  <cp:keywords/>
  <dc:description/>
  <cp:lastModifiedBy>М Михаил</cp:lastModifiedBy>
  <cp:revision>4</cp:revision>
  <dcterms:created xsi:type="dcterms:W3CDTF">2024-12-10T14:43:00Z</dcterms:created>
  <dcterms:modified xsi:type="dcterms:W3CDTF">2024-12-10T15:02:00Z</dcterms:modified>
</cp:coreProperties>
</file>