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3E541" w14:textId="20F48BD6" w:rsidR="00F12C76" w:rsidRPr="00652ED3" w:rsidRDefault="00C01405" w:rsidP="00652ED3">
      <w:pPr>
        <w:spacing w:after="0"/>
        <w:ind w:left="142" w:firstLine="567"/>
        <w:jc w:val="center"/>
        <w:rPr>
          <w:b/>
          <w:bCs/>
          <w:sz w:val="32"/>
          <w:szCs w:val="32"/>
        </w:rPr>
      </w:pPr>
      <w:r w:rsidRPr="00652ED3">
        <w:rPr>
          <w:b/>
          <w:bCs/>
          <w:sz w:val="32"/>
          <w:szCs w:val="32"/>
        </w:rPr>
        <w:t xml:space="preserve">ТЗ на загрузку остатков (аптека, переход на </w:t>
      </w:r>
      <w:r w:rsidR="00652ED3">
        <w:rPr>
          <w:b/>
          <w:bCs/>
          <w:sz w:val="32"/>
          <w:szCs w:val="32"/>
        </w:rPr>
        <w:t>учет</w:t>
      </w:r>
      <w:r w:rsidRPr="00652ED3">
        <w:rPr>
          <w:b/>
          <w:bCs/>
          <w:sz w:val="32"/>
          <w:szCs w:val="32"/>
        </w:rPr>
        <w:t xml:space="preserve"> с НДС) в 1С БП 3.0</w:t>
      </w:r>
    </w:p>
    <w:p w14:paraId="3DEE6728" w14:textId="77777777" w:rsidR="00C01405" w:rsidRDefault="00C01405" w:rsidP="00C01405">
      <w:pPr>
        <w:spacing w:after="0"/>
        <w:ind w:left="142" w:firstLine="567"/>
        <w:jc w:val="both"/>
      </w:pPr>
    </w:p>
    <w:p w14:paraId="34795647" w14:textId="547B8CA1" w:rsidR="006D6AC8" w:rsidRDefault="006D6AC8" w:rsidP="00C01405">
      <w:pPr>
        <w:spacing w:after="0"/>
        <w:ind w:left="142" w:firstLine="567"/>
        <w:jc w:val="both"/>
      </w:pPr>
      <w:r>
        <w:t>Сеть аптек с 01.01.2025 перешла на ОСН, с этого же момента создали новые базы в 1С</w:t>
      </w:r>
      <w:r w:rsidR="00652ED3">
        <w:t xml:space="preserve"> БП 3.0</w:t>
      </w:r>
      <w:r>
        <w:t xml:space="preserve"> </w:t>
      </w:r>
      <w:r w:rsidR="00652ED3">
        <w:t xml:space="preserve">(5 шт.) </w:t>
      </w:r>
      <w:r>
        <w:t>для ведения учета с НДС</w:t>
      </w:r>
    </w:p>
    <w:p w14:paraId="399095EC" w14:textId="0E7CE25E" w:rsidR="00C01405" w:rsidRDefault="00C01405" w:rsidP="00C01405">
      <w:pPr>
        <w:spacing w:after="0"/>
        <w:ind w:left="142" w:firstLine="567"/>
        <w:jc w:val="both"/>
      </w:pPr>
      <w:r>
        <w:t xml:space="preserve">Имеется 5 </w:t>
      </w:r>
      <w:r>
        <w:rPr>
          <w:lang w:val="en-US"/>
        </w:rPr>
        <w:t>xlsx</w:t>
      </w:r>
      <w:r w:rsidRPr="00C01405">
        <w:t xml:space="preserve"> </w:t>
      </w:r>
      <w:r>
        <w:t>файлов с остатками товара по аптечной сети. Необходимо на их основе создать в</w:t>
      </w:r>
      <w:r w:rsidR="006D6AC8">
        <w:t xml:space="preserve"> базах</w:t>
      </w:r>
      <w:r>
        <w:t xml:space="preserve"> 1С БП 3</w:t>
      </w:r>
      <w:r w:rsidR="006D6AC8">
        <w:t>.0</w:t>
      </w:r>
      <w:r w:rsidR="00652ED3">
        <w:t xml:space="preserve"> (стандартная </w:t>
      </w:r>
      <w:proofErr w:type="spellStart"/>
      <w:r w:rsidR="00652ED3">
        <w:t>конф</w:t>
      </w:r>
      <w:proofErr w:type="spellEnd"/>
      <w:r w:rsidR="00652ED3">
        <w:t>)</w:t>
      </w:r>
      <w:r>
        <w:t xml:space="preserve"> документы </w:t>
      </w:r>
      <w:r w:rsidR="006D6AC8">
        <w:t>«Ввод</w:t>
      </w:r>
      <w:r>
        <w:t xml:space="preserve"> остатков</w:t>
      </w:r>
      <w:r w:rsidR="006D6AC8">
        <w:t xml:space="preserve">» для того, чтобы иметь возможность засчитывать входящий </w:t>
      </w:r>
      <w:proofErr w:type="spellStart"/>
      <w:r w:rsidR="006D6AC8">
        <w:t>ндс</w:t>
      </w:r>
      <w:proofErr w:type="spellEnd"/>
      <w:r w:rsidR="006D6AC8">
        <w:t xml:space="preserve"> по документам, принятым ранее до 31.12.2024 (дата перехода на ОСН).</w:t>
      </w:r>
    </w:p>
    <w:p w14:paraId="5E98626A" w14:textId="77777777" w:rsidR="006D6AC8" w:rsidRDefault="006D6AC8" w:rsidP="00C01405">
      <w:pPr>
        <w:spacing w:after="0"/>
        <w:ind w:left="142" w:firstLine="567"/>
        <w:jc w:val="both"/>
      </w:pPr>
    </w:p>
    <w:p w14:paraId="4957D817" w14:textId="3906A969" w:rsidR="006D6AC8" w:rsidRDefault="006D6AC8" w:rsidP="00C01405">
      <w:pPr>
        <w:spacing w:after="0"/>
        <w:ind w:left="142" w:firstLine="567"/>
        <w:jc w:val="both"/>
      </w:pPr>
      <w:r>
        <w:t xml:space="preserve">Пример </w:t>
      </w:r>
      <w:proofErr w:type="spellStart"/>
      <w:r>
        <w:rPr>
          <w:lang w:val="en-US"/>
        </w:rPr>
        <w:t>xls</w:t>
      </w:r>
      <w:proofErr w:type="spellEnd"/>
      <w:r w:rsidRPr="006D6AC8">
        <w:t xml:space="preserve"> </w:t>
      </w:r>
      <w:r>
        <w:t>файла (красным подчеркнуты данные, которые потребуются для загрузки):</w:t>
      </w:r>
    </w:p>
    <w:p w14:paraId="756D702D" w14:textId="77777777" w:rsidR="006D6AC8" w:rsidRDefault="006D6AC8" w:rsidP="00C01405">
      <w:pPr>
        <w:spacing w:after="0"/>
        <w:ind w:left="142" w:firstLine="567"/>
        <w:jc w:val="both"/>
      </w:pPr>
    </w:p>
    <w:p w14:paraId="74148C82" w14:textId="4A09CF95" w:rsidR="006D6AC8" w:rsidRDefault="006D6AC8" w:rsidP="00C01405">
      <w:pPr>
        <w:spacing w:after="0"/>
        <w:ind w:left="142" w:firstLine="567"/>
        <w:jc w:val="both"/>
      </w:pPr>
      <w:r>
        <w:rPr>
          <w:noProof/>
        </w:rPr>
        <w:drawing>
          <wp:inline distT="0" distB="0" distL="0" distR="0" wp14:anchorId="7395F5E3" wp14:editId="673DA7AB">
            <wp:extent cx="6569710" cy="3065145"/>
            <wp:effectExtent l="0" t="0" r="2540" b="1905"/>
            <wp:docPr id="536453851" name="Рисунок 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5ACD" w14:textId="77777777" w:rsidR="006D6AC8" w:rsidRDefault="006D6AC8" w:rsidP="00C01405">
      <w:pPr>
        <w:spacing w:after="0"/>
        <w:ind w:left="142" w:firstLine="567"/>
        <w:jc w:val="both"/>
      </w:pPr>
    </w:p>
    <w:p w14:paraId="5316ABD6" w14:textId="1A4F75E0" w:rsidR="006D6AC8" w:rsidRDefault="00D73471" w:rsidP="00C01405">
      <w:pPr>
        <w:spacing w:after="0"/>
        <w:ind w:left="142" w:firstLine="567"/>
        <w:jc w:val="both"/>
      </w:pPr>
      <w:proofErr w:type="spellStart"/>
      <w:r>
        <w:t>Конвеер</w:t>
      </w:r>
      <w:proofErr w:type="spellEnd"/>
      <w:r>
        <w:t xml:space="preserve"> загрузки должен работать так: используя связку «</w:t>
      </w:r>
      <w:proofErr w:type="spellStart"/>
      <w:r>
        <w:t>Накладная+дата</w:t>
      </w:r>
      <w:proofErr w:type="spellEnd"/>
      <w:r>
        <w:t>» или «</w:t>
      </w:r>
      <w:proofErr w:type="spellStart"/>
      <w:r>
        <w:t>Накладная+ИНН</w:t>
      </w:r>
      <w:proofErr w:type="spellEnd"/>
      <w:r>
        <w:t xml:space="preserve"> </w:t>
      </w:r>
      <w:proofErr w:type="spellStart"/>
      <w:r>
        <w:t>поставщ</w:t>
      </w:r>
      <w:proofErr w:type="spellEnd"/>
      <w:r>
        <w:t>» просуммировать значения по «Сумма закуп без НДС» и «Сумма НДС» с разбивкой по НДС 0/10/20 и создать на основании полученных данных соответствующую строчку (или несколько строк</w:t>
      </w:r>
      <w:r w:rsidR="00652ED3">
        <w:t>,</w:t>
      </w:r>
      <w:r>
        <w:t xml:space="preserve"> если в накладной поставщика был</w:t>
      </w:r>
      <w:r w:rsidR="00652ED3">
        <w:t>и товары с</w:t>
      </w:r>
      <w:r>
        <w:t xml:space="preserve"> 2 или 3 разны</w:t>
      </w:r>
      <w:r w:rsidR="00652ED3">
        <w:t>ми</w:t>
      </w:r>
      <w:r>
        <w:t xml:space="preserve"> значения</w:t>
      </w:r>
      <w:r w:rsidR="00652ED3">
        <w:t>ми</w:t>
      </w:r>
      <w:r>
        <w:t xml:space="preserve"> НДС) в документ «Ввод остатков»</w:t>
      </w:r>
    </w:p>
    <w:p w14:paraId="11BFE3B7" w14:textId="34CD2734" w:rsidR="00D73471" w:rsidRDefault="00D73471" w:rsidP="00C01405">
      <w:pPr>
        <w:spacing w:after="0"/>
        <w:ind w:left="142" w:firstLine="567"/>
        <w:jc w:val="both"/>
      </w:pPr>
      <w:r>
        <w:t>Поле «Аптека» используется для создания нового документа «Ввод остатков»</w:t>
      </w:r>
      <w:r w:rsidR="00652ED3">
        <w:t xml:space="preserve">, т.к. для каждого адреса аптеки будет свой документ. </w:t>
      </w:r>
    </w:p>
    <w:p w14:paraId="464060EC" w14:textId="7A50906C" w:rsidR="00652ED3" w:rsidRDefault="00652ED3" w:rsidP="00C01405">
      <w:pPr>
        <w:spacing w:after="0"/>
        <w:ind w:left="142" w:firstLine="567"/>
        <w:jc w:val="both"/>
      </w:pPr>
      <w:r>
        <w:t>Фото с примерами как это было реализовано в другой сети ниже:</w:t>
      </w:r>
    </w:p>
    <w:p w14:paraId="3B3A74EB" w14:textId="77777777" w:rsidR="00652ED3" w:rsidRDefault="00652ED3" w:rsidP="00C01405">
      <w:pPr>
        <w:spacing w:after="0"/>
        <w:ind w:left="142" w:firstLine="567"/>
        <w:jc w:val="both"/>
      </w:pPr>
    </w:p>
    <w:p w14:paraId="6D501083" w14:textId="77777777" w:rsidR="00652ED3" w:rsidRDefault="00652ED3" w:rsidP="00C01405">
      <w:pPr>
        <w:spacing w:after="0"/>
        <w:ind w:left="142" w:firstLine="567"/>
        <w:jc w:val="both"/>
        <w:rPr>
          <w:noProof/>
        </w:rPr>
      </w:pPr>
    </w:p>
    <w:p w14:paraId="516F37BD" w14:textId="291A342B" w:rsidR="00652ED3" w:rsidRDefault="00652ED3" w:rsidP="00C01405">
      <w:pPr>
        <w:spacing w:after="0"/>
        <w:ind w:left="142" w:firstLine="567"/>
        <w:jc w:val="both"/>
      </w:pPr>
      <w:r>
        <w:rPr>
          <w:noProof/>
        </w:rPr>
        <w:lastRenderedPageBreak/>
        <w:drawing>
          <wp:inline distT="0" distB="0" distL="0" distR="0" wp14:anchorId="495F1D29" wp14:editId="57C7DA9A">
            <wp:extent cx="6057900" cy="3282950"/>
            <wp:effectExtent l="0" t="0" r="0" b="0"/>
            <wp:docPr id="1261652766" name="Рисунок 1" descr="Изображение выглядит как текст, электроника, в помещении, Устройство выво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652766" name="Рисунок 1" descr="Изображение выглядит как текст, электроника, в помещении, Устройство вывода&#10;&#10;Контент, сгенерированный ИИ, может содержать ошибки."/>
                    <pic:cNvPicPr/>
                  </pic:nvPicPr>
                  <pic:blipFill rotWithShape="1">
                    <a:blip r:embed="rId5"/>
                    <a:srcRect t="9843" r="7790" b="24911"/>
                    <a:stretch/>
                  </pic:blipFill>
                  <pic:spPr bwMode="auto">
                    <a:xfrm>
                      <a:off x="0" y="0"/>
                      <a:ext cx="6057900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519C1" w14:textId="77777777" w:rsidR="00652ED3" w:rsidRDefault="00652ED3" w:rsidP="00C01405">
      <w:pPr>
        <w:spacing w:after="0"/>
        <w:ind w:left="142" w:firstLine="567"/>
        <w:jc w:val="both"/>
      </w:pPr>
    </w:p>
    <w:p w14:paraId="02A2B40B" w14:textId="77777777" w:rsidR="00652ED3" w:rsidRDefault="00652ED3" w:rsidP="00C01405">
      <w:pPr>
        <w:spacing w:after="0"/>
        <w:ind w:left="142" w:firstLine="567"/>
        <w:jc w:val="both"/>
        <w:rPr>
          <w:noProof/>
        </w:rPr>
      </w:pPr>
    </w:p>
    <w:p w14:paraId="186E7E88" w14:textId="5C2B427E" w:rsidR="00652ED3" w:rsidRDefault="00652ED3" w:rsidP="00C01405">
      <w:pPr>
        <w:spacing w:after="0"/>
        <w:ind w:left="142" w:firstLine="567"/>
        <w:jc w:val="both"/>
      </w:pPr>
      <w:r>
        <w:rPr>
          <w:noProof/>
        </w:rPr>
        <w:drawing>
          <wp:inline distT="0" distB="0" distL="0" distR="0" wp14:anchorId="4592B2EB" wp14:editId="48A424F9">
            <wp:extent cx="6457950" cy="3695700"/>
            <wp:effectExtent l="0" t="0" r="0" b="0"/>
            <wp:docPr id="1653559256" name="Рисунок 1" descr="Изображение выглядит как текст, электроника, дисплей, монитор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59256" name="Рисунок 1" descr="Изображение выглядит как текст, электроника, дисплей, монитор&#10;&#10;Контент, сгенерированный ИИ, может содержать ошибки."/>
                    <pic:cNvPicPr/>
                  </pic:nvPicPr>
                  <pic:blipFill rotWithShape="1">
                    <a:blip r:embed="rId6"/>
                    <a:srcRect t="8376" r="1701" b="16623"/>
                    <a:stretch/>
                  </pic:blipFill>
                  <pic:spPr bwMode="auto">
                    <a:xfrm>
                      <a:off x="0" y="0"/>
                      <a:ext cx="645795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65E72" w14:textId="77777777" w:rsidR="00652ED3" w:rsidRDefault="00652ED3" w:rsidP="00C01405">
      <w:pPr>
        <w:spacing w:after="0"/>
        <w:ind w:left="142" w:firstLine="567"/>
        <w:jc w:val="both"/>
      </w:pPr>
    </w:p>
    <w:p w14:paraId="6E4318BA" w14:textId="77777777" w:rsidR="00652ED3" w:rsidRDefault="00652ED3" w:rsidP="00C01405">
      <w:pPr>
        <w:spacing w:after="0"/>
        <w:ind w:left="142" w:firstLine="567"/>
        <w:jc w:val="both"/>
        <w:rPr>
          <w:noProof/>
        </w:rPr>
      </w:pPr>
    </w:p>
    <w:p w14:paraId="709D8C6B" w14:textId="60BDD938" w:rsidR="00652ED3" w:rsidRPr="006D6AC8" w:rsidRDefault="00652ED3" w:rsidP="00C01405">
      <w:pPr>
        <w:spacing w:after="0"/>
        <w:ind w:left="142" w:firstLine="567"/>
        <w:jc w:val="both"/>
      </w:pPr>
      <w:r>
        <w:rPr>
          <w:noProof/>
        </w:rPr>
        <w:lastRenderedPageBreak/>
        <w:drawing>
          <wp:inline distT="0" distB="0" distL="0" distR="0" wp14:anchorId="10CE3487" wp14:editId="3E104B9E">
            <wp:extent cx="3915410" cy="4387712"/>
            <wp:effectExtent l="0" t="0" r="8890" b="0"/>
            <wp:docPr id="1415182012" name="Рисунок 1" descr="Изображение выглядит как текст, снимок экрана, компьютер, в помещении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82012" name="Рисунок 1" descr="Изображение выглядит как текст, снимок экрана, компьютер, в помещении&#10;&#10;Контент, сгенерированный ИИ, может содержать ошибки."/>
                    <pic:cNvPicPr/>
                  </pic:nvPicPr>
                  <pic:blipFill rotWithShape="1">
                    <a:blip r:embed="rId7"/>
                    <a:srcRect t="15949"/>
                    <a:stretch/>
                  </pic:blipFill>
                  <pic:spPr bwMode="auto">
                    <a:xfrm>
                      <a:off x="0" y="0"/>
                      <a:ext cx="3920262" cy="439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2ED3" w:rsidRPr="006D6AC8" w:rsidSect="00652ED3">
      <w:pgSz w:w="11906" w:h="16838" w:code="9"/>
      <w:pgMar w:top="1134" w:right="424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05"/>
    <w:rsid w:val="001F4EDB"/>
    <w:rsid w:val="00652ED3"/>
    <w:rsid w:val="006B41B0"/>
    <w:rsid w:val="006C0B77"/>
    <w:rsid w:val="006D6AC8"/>
    <w:rsid w:val="007F7FEC"/>
    <w:rsid w:val="008242FF"/>
    <w:rsid w:val="00870751"/>
    <w:rsid w:val="00922C48"/>
    <w:rsid w:val="00B915B7"/>
    <w:rsid w:val="00C01405"/>
    <w:rsid w:val="00D7347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50830"/>
  <w15:chartTrackingRefBased/>
  <w15:docId w15:val="{019DC854-3D6F-4F42-9E75-5E94C2244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014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0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0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0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0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0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0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0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40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4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40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405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1405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C0140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C0140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0140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C0140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C0140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14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0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14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14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140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C0140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1405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40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1405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C0140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Arkhangelskiy Alex</dc:creator>
  <cp:keywords/>
  <dc:description/>
  <cp:lastModifiedBy>Arkhangelskiy Alex</cp:lastModifiedBy>
  <cp:revision>1</cp:revision>
  <dcterms:created xsi:type="dcterms:W3CDTF">2025-02-20T06:29:00Z</dcterms:created>
  <dcterms:modified xsi:type="dcterms:W3CDTF">2025-02-20T07:14:00Z</dcterms:modified>
</cp:coreProperties>
</file>